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F89" w:rsidRDefault="007C42BF">
      <w:pPr>
        <w:rPr>
          <w:rFonts w:ascii="Times New Roman" w:hAnsi="Times New Roman" w:cs="Times New Roman"/>
          <w:sz w:val="24"/>
        </w:rPr>
      </w:pPr>
      <w:r w:rsidRPr="008A39FE">
        <w:rPr>
          <w:rFonts w:ascii="Times New Roman" w:hAnsi="Times New Roman" w:cs="Times New Roman"/>
          <w:sz w:val="24"/>
        </w:rPr>
        <w:t>Assemblea della Provincia Sant’Antonio</w:t>
      </w:r>
      <w:bookmarkStart w:id="0" w:name="_GoBack"/>
      <w:bookmarkEnd w:id="0"/>
    </w:p>
    <w:p w:rsidR="007C42BF" w:rsidRPr="008A39FE" w:rsidRDefault="007C42BF">
      <w:pPr>
        <w:rPr>
          <w:rFonts w:ascii="Times New Roman" w:hAnsi="Times New Roman" w:cs="Times New Roman"/>
          <w:sz w:val="24"/>
        </w:rPr>
      </w:pPr>
      <w:r w:rsidRPr="008A39FE">
        <w:rPr>
          <w:rFonts w:ascii="Times New Roman" w:hAnsi="Times New Roman" w:cs="Times New Roman"/>
          <w:sz w:val="24"/>
        </w:rPr>
        <w:t>Morlupo 26-27 aprile 2022</w:t>
      </w:r>
    </w:p>
    <w:p w:rsidR="008A39FE" w:rsidRDefault="007C42BF" w:rsidP="007C42BF">
      <w:pPr>
        <w:pStyle w:val="Nessunaspaziatura"/>
        <w:jc w:val="both"/>
      </w:pPr>
      <w:r>
        <w:t>Nel giorni 26-27 aprile 2022 nel Centro di Spiritualità Casa per Ferie “Rogate”</w:t>
      </w:r>
      <w:r w:rsidR="008A39FE">
        <w:t xml:space="preserve"> </w:t>
      </w:r>
      <w:r>
        <w:t>a Morlupo si è tenuta l’Assemblea della Provincia Sant’Antonio al</w:t>
      </w:r>
      <w:r w:rsidRPr="003C64B0">
        <w:t xml:space="preserve">lo scopo di condividere con il Governo Provinciale la concezione e la stesura della Programmazione quadriennale, cercando di definirne obiettivi, metodologie, strategie, risultati attesi, criteri di valutazione e di verifica. </w:t>
      </w:r>
      <w:r>
        <w:t>La programmazione mira ad attuare quanto richiesto nel documento del IX Capitolo P</w:t>
      </w:r>
      <w:r w:rsidR="008A39FE">
        <w:t>rovinciale, con uno sguardo a quanto ci verrà in seguito indicato dal XIII Capitolo Generale e perseguendo un cammino di costante confronto e collaborazione con la Provincia Sant’Annibale Italia Centro Sud.</w:t>
      </w:r>
    </w:p>
    <w:p w:rsidR="006F7902" w:rsidRDefault="006F7902" w:rsidP="007C42BF">
      <w:pPr>
        <w:pStyle w:val="Nessunaspaziatura"/>
        <w:jc w:val="both"/>
      </w:pPr>
    </w:p>
    <w:p w:rsidR="007C42BF" w:rsidRPr="003C64B0" w:rsidRDefault="006F7902" w:rsidP="007C42BF">
      <w:pPr>
        <w:pStyle w:val="Nessunaspaziatura"/>
        <w:jc w:val="both"/>
      </w:pPr>
      <w:r>
        <w:t>In questa prospettiva,  dopo la celebrazione del Capitolo Generale che si terrà nel mese di luglio 2022, verrà organizzata una seconda Assemblea della Provincia, molto probabilmente nel mese di ottobre, per sintonizzarci con quanto il Capitolo ci indicherà.</w:t>
      </w:r>
    </w:p>
    <w:p w:rsidR="007C42BF" w:rsidRDefault="007C42BF"/>
    <w:sectPr w:rsidR="007C42BF" w:rsidSect="007C42BF">
      <w:pgSz w:w="11906" w:h="16838"/>
      <w:pgMar w:top="1276"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2BF"/>
    <w:rsid w:val="00145312"/>
    <w:rsid w:val="00280F89"/>
    <w:rsid w:val="006F7902"/>
    <w:rsid w:val="007C42BF"/>
    <w:rsid w:val="008A39F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7C42BF"/>
    <w:pPr>
      <w:spacing w:after="0"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7C42BF"/>
    <w:pPr>
      <w:spacing w:after="0"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147</Words>
  <Characters>838</Characters>
  <Application>Microsoft Office Word</Application>
  <DocSecurity>0</DocSecurity>
  <Lines>6</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Eros Borile</dc:creator>
  <cp:lastModifiedBy>Eros Borile</cp:lastModifiedBy>
  <cp:revision>2</cp:revision>
  <dcterms:created xsi:type="dcterms:W3CDTF">2022-04-29T09:49:00Z</dcterms:created>
  <dcterms:modified xsi:type="dcterms:W3CDTF">2022-04-29T10:24:00Z</dcterms:modified>
</cp:coreProperties>
</file>