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DEE3" w14:textId="2D2F424E" w:rsidR="00466286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283963" wp14:editId="3AD9B1C6">
            <wp:simplePos x="0" y="0"/>
            <wp:positionH relativeFrom="page">
              <wp:posOffset>-19050</wp:posOffset>
            </wp:positionH>
            <wp:positionV relativeFrom="paragraph">
              <wp:posOffset>-504825</wp:posOffset>
            </wp:positionV>
            <wp:extent cx="7629525" cy="108299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82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3C8AE" w14:textId="0A169068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1EAEAD6A" w14:textId="2E3F87DC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564BE048" w14:textId="37E8106F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5CCB49D7" w14:textId="7DDC9CEF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137D893E" w14:textId="5206D249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6ABE0E49" w14:textId="18370992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1276F3F8" w14:textId="787A20F8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004FCCEC" w14:textId="107532E8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7B2EB875" w14:textId="4A676854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7C1A4C48" w14:textId="17ED6A55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0A15023E" w14:textId="6303C350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2268B625" w14:textId="26207A5E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47032238" w14:textId="5E448F6A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073EC3E2" w14:textId="0DED5792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654544CB" w14:textId="2D6D07E6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4AD4C876" w14:textId="601B42C3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10DD2243" w14:textId="0E781BA4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30C91801" w14:textId="2DAAA566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0697F507" w14:textId="0E9FBF26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2174D1B9" w14:textId="199E7389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6EC313A0" w14:textId="4CD4DE8E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1D6ACA20" w14:textId="24D8ED9E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31207E85" w14:textId="46A29007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657C42F8" w14:textId="6B22098B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13D51774" w14:textId="70F17DA7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7B6E5890" w14:textId="534897E7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22F8620B" w14:textId="2DD613C4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08C122E5" w14:textId="746452C0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47C78C5B" w14:textId="4D605B98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04A6BC93" w14:textId="0B9D0B87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22CFEF65" w14:textId="1E1FB5C2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418C9291" w14:textId="48DF9C44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457AC381" w14:textId="11AB0DCC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6A3D0E18" w14:textId="43529765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5286CE04" w14:textId="189A3E81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705CA68A" w14:textId="2D6DE782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6C5724F0" w14:textId="66310CA9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02BFAACE" w14:textId="0E085A89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7185E800" w14:textId="39223B9D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7155DA5D" w14:textId="05A703F2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734F0C97" w14:textId="3AA2E71B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1688C02B" w14:textId="1740DE6E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2EA1ED44" w14:textId="1518123D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57805B0B" w14:textId="72318744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711F2679" w14:textId="5313EA04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3E05713F" w14:textId="71D656E6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46D0ADAA" w14:textId="4EA33331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65EFAFDF" w14:textId="373AEC62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6A8B346E" w14:textId="79674F14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0B519A6B" w14:textId="549DC0EE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42FF3DEE" w14:textId="54F7BAA3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3EBFDDA0" w14:textId="61A617DE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6484E0E6" w14:textId="77777777" w:rsidR="00466286" w:rsidRPr="0034437A" w:rsidRDefault="00D13485" w:rsidP="0046628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44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LECTIO – CHE COSA DICE IL TESTO?</w:t>
      </w:r>
    </w:p>
    <w:p w14:paraId="41790409" w14:textId="2B89CD60" w:rsidR="00D13485" w:rsidRPr="00466286" w:rsidRDefault="00D13485" w:rsidP="0046628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lang w:eastAsia="it-IT"/>
          <w14:ligatures w14:val="none"/>
        </w:rPr>
      </w:pPr>
      <w:r w:rsidRPr="00466286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  <w:t>Ascoltare la Parola nel suo senso letterale e storico-salvifico</w:t>
      </w:r>
    </w:p>
    <w:p w14:paraId="32A87515" w14:textId="77777777" w:rsidR="00466286" w:rsidRDefault="00466286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AFDA136" w14:textId="77777777" w:rsidR="00466286" w:rsidRDefault="00D13485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46628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Guida:</w:t>
      </w:r>
      <w:r w:rsidRPr="00466286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 xml:space="preserve"> 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liturgia di questa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omenica ci fa compiere un passo decisivo nella rivelazione di Gesù: colui che è nato a Betlemme ed è stato manifestato al Giordano viene ora indicato come </w:t>
      </w:r>
      <w:r w:rsidRPr="0046628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l’Agnello che toglie il peccato del mondo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Attorno a Lui, la Parola di Dio svela un grande disegno: </w:t>
      </w:r>
      <w:r w:rsidRPr="00466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Dio vuole salvare tutti i popoli e riunire un’umanità dispersa.</w:t>
      </w:r>
    </w:p>
    <w:p w14:paraId="702C7178" w14:textId="77777777" w:rsidR="00466286" w:rsidRDefault="00466286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841FDA5" w14:textId="1F2D22F3" w:rsidR="00D13485" w:rsidRPr="00466286" w:rsidRDefault="00D13485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questa </w:t>
      </w:r>
      <w:r w:rsidRPr="00D1348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Lectio Divina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lasciamoci guidare dalla Parola per riconoscere in Gesù il Servo-Agnello</w:t>
      </w:r>
      <w:r w:rsid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Chiediamo che venga 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noi lo Spirito che </w:t>
      </w:r>
      <w:r w:rsid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si posò 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 di Lui e rinnov</w:t>
      </w:r>
      <w:r w:rsid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iamo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nostro impegno a pregare, vivere e operare affinché non manchino mai </w:t>
      </w:r>
      <w:r w:rsid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buoni operai della messe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8878AFF" w14:textId="77777777" w:rsidR="00466286" w:rsidRDefault="00466286" w:rsidP="00466286">
      <w:pPr>
        <w:pStyle w:val="SemEspaamen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665B8F3" w14:textId="77777777" w:rsidR="00466286" w:rsidRDefault="00D13485" w:rsidP="00466286">
      <w:pPr>
        <w:pStyle w:val="SemEspaamento"/>
        <w:numPr>
          <w:ilvl w:val="0"/>
          <w:numId w:val="7"/>
        </w:numPr>
        <w:rPr>
          <w:rFonts w:ascii="Times New Roman" w:hAnsi="Times New Roman" w:cs="Times New Roman"/>
          <w:color w:val="EE0000"/>
          <w:sz w:val="20"/>
          <w:szCs w:val="20"/>
        </w:rPr>
      </w:pPr>
      <w:r w:rsidRPr="00466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Canto</w:t>
      </w:r>
      <w:r w:rsidRP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66286" w:rsidRPr="00ED259F">
        <w:rPr>
          <w:rFonts w:ascii="Times New Roman" w:hAnsi="Times New Roman" w:cs="Times New Roman"/>
          <w:color w:val="EE0000"/>
          <w:sz w:val="20"/>
          <w:szCs w:val="20"/>
        </w:rPr>
        <w:t>(scegliere un canto di invocazione allo Spirito Santo)</w:t>
      </w:r>
    </w:p>
    <w:p w14:paraId="4148067F" w14:textId="77777777" w:rsidR="00466286" w:rsidRPr="00466286" w:rsidRDefault="00D13485" w:rsidP="00466286">
      <w:pPr>
        <w:pStyle w:val="SemEspaamento"/>
        <w:numPr>
          <w:ilvl w:val="0"/>
          <w:numId w:val="7"/>
        </w:numPr>
        <w:rPr>
          <w:rFonts w:ascii="Times New Roman" w:hAnsi="Times New Roman" w:cs="Times New Roman"/>
          <w:color w:val="EE0000"/>
          <w:sz w:val="20"/>
          <w:szCs w:val="20"/>
        </w:rPr>
      </w:pPr>
      <w:r w:rsidRPr="00466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Lettura</w:t>
      </w:r>
      <w:r w:rsidRP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Gv 1,29-34 </w:t>
      </w:r>
    </w:p>
    <w:p w14:paraId="4CD76EB8" w14:textId="77777777" w:rsidR="00466286" w:rsidRDefault="00D13485" w:rsidP="00466286">
      <w:pPr>
        <w:pStyle w:val="SemEspaamento"/>
        <w:ind w:left="993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a. Accogliere la Parola nel silenzio;</w:t>
      </w:r>
      <w:r w:rsidRP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b. Rileggere personalmente;</w:t>
      </w:r>
      <w:r w:rsidRP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c. Condividere una parola o una frase che colpisce;</w:t>
      </w:r>
      <w:r w:rsidRP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d. Collegare questo testo ad altri passi della Bibbia;</w:t>
      </w:r>
      <w:r w:rsidRP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e. Ritornello orante </w:t>
      </w:r>
      <w:r w:rsidRPr="00466286">
        <w:rPr>
          <w:rFonts w:ascii="Times New Roman" w:hAnsi="Times New Roman" w:cs="Times New Roman"/>
          <w:color w:val="EE0000"/>
          <w:sz w:val="20"/>
          <w:szCs w:val="20"/>
        </w:rPr>
        <w:t>(a scelta)</w:t>
      </w:r>
      <w:r w:rsidRP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2484E4A3" w14:textId="5A0A010E" w:rsidR="00D13485" w:rsidRPr="00466286" w:rsidRDefault="00D13485" w:rsidP="00466286">
      <w:pPr>
        <w:pStyle w:val="SemEspaamento"/>
        <w:numPr>
          <w:ilvl w:val="0"/>
          <w:numId w:val="7"/>
        </w:numPr>
        <w:rPr>
          <w:rFonts w:ascii="Times New Roman" w:hAnsi="Times New Roman" w:cs="Times New Roman"/>
          <w:color w:val="EE0000"/>
          <w:sz w:val="20"/>
          <w:szCs w:val="20"/>
        </w:rPr>
      </w:pPr>
      <w:r w:rsidRPr="00D13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Comprendere il senso del testo</w:t>
      </w:r>
    </w:p>
    <w:p w14:paraId="7E8F3AA2" w14:textId="77777777" w:rsidR="00466286" w:rsidRDefault="00466286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943FC7C" w14:textId="5F9300A0" w:rsidR="00D13485" w:rsidRPr="00D13485" w:rsidRDefault="00D13485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6628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Guida:</w:t>
      </w:r>
      <w:r w:rsidRPr="00466286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 xml:space="preserve"> 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liturgia di oggi è profondamente missionaria. Il Padre rivela che il suo progetto non si limita a Israele: </w:t>
      </w:r>
      <w:r w:rsidRPr="00466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«Ti renderò luce delle nazioni»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Il cuore di Dio è universale. Per questo, fin dalle sue radici, questa liturgia tocca il cuore del </w:t>
      </w:r>
      <w:r w:rsidR="00466286">
        <w:rPr>
          <w:rFonts w:ascii="Times New Roman" w:eastAsia="Times New Roman" w:hAnsi="Times New Roman" w:cs="Times New Roman"/>
          <w:i/>
          <w:iCs/>
          <w:smallCaps/>
          <w:kern w:val="0"/>
          <w:sz w:val="24"/>
          <w:szCs w:val="24"/>
          <w:lang w:eastAsia="it-IT"/>
          <w14:ligatures w14:val="none"/>
        </w:rPr>
        <w:t>r</w:t>
      </w:r>
      <w:r w:rsidRPr="00466286">
        <w:rPr>
          <w:rFonts w:ascii="Times New Roman" w:eastAsia="Times New Roman" w:hAnsi="Times New Roman" w:cs="Times New Roman"/>
          <w:i/>
          <w:iCs/>
          <w:smallCaps/>
          <w:kern w:val="0"/>
          <w:sz w:val="24"/>
          <w:szCs w:val="24"/>
          <w:lang w:eastAsia="it-IT"/>
          <w14:ligatures w14:val="none"/>
        </w:rPr>
        <w:t>ogate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se la salvezza deve giungere fino ai confini della terra, è perché Dio vuole operai che portino questa luce, che indichino l’Agnello, che annuncino il Regno.</w:t>
      </w:r>
    </w:p>
    <w:p w14:paraId="035A795C" w14:textId="77777777" w:rsidR="00466286" w:rsidRDefault="00466286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039EE85" w14:textId="4B157ACF" w:rsidR="00D13485" w:rsidRPr="00D13485" w:rsidRDefault="00D13485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6628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L</w:t>
      </w:r>
      <w:r w:rsidR="0046628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1</w:t>
      </w:r>
      <w:r w:rsidRPr="00D13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Nella prima Lettura (Is 49,3.5-6), il Servo del Signore appare come colui che è stato scelto fin dal grembo materno per una missione che supera ogni confine. Restaurare Israele non basta: Dio vuole che la sua luce raggiunga le nazioni e che la sua salvezza giunga fino ai confini della terra. Il cuore di Dio è missionario e universale.</w:t>
      </w:r>
    </w:p>
    <w:p w14:paraId="5C6BCAFD" w14:textId="77777777" w:rsidR="00466286" w:rsidRDefault="00466286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</w:pPr>
    </w:p>
    <w:p w14:paraId="29805D7A" w14:textId="3115487E" w:rsidR="00D13485" w:rsidRPr="00D13485" w:rsidRDefault="00D13485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6628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L</w:t>
      </w:r>
      <w:r w:rsidR="0046628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2</w:t>
      </w:r>
      <w:r w:rsidRPr="0046628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:</w:t>
      </w:r>
      <w:r w:rsidRPr="00466286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 xml:space="preserve"> 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Salmo responsoriale ci insegna che questa missione diventa feconda solo quando ci poniamo totalmente sotto la guida del Signore. Vivere secondo la sua volontà, lasciando da parte i nostri interessi per assumere i disegni del </w:t>
      </w:r>
      <w:r w:rsidRPr="004662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Cuore di Cristo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è la via sicura perché il Regno di Dio si manifesti in mezzo a noi e si estenda fino ai confini della terra. È il Signore stesso che pone sulle nostre labbra la sua Parola e le dona efficacia salvifica. Quando invochiamo l’azione dello Spirito e ci lasciamo guidare da Lui, veniamo configurati al Maestro, diventando operai e</w:t>
      </w:r>
      <w:r w:rsidR="004662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operaie la cui vita si offre per la gloria di Dio e la salvezza dell’umanità. In questa profonda comunione tra la nostra volontà e quella del Padre, l’annuncio si purifica da ogni protagonismo e il Vangelo risplende nella sua verità e autenticità.</w:t>
      </w:r>
    </w:p>
    <w:p w14:paraId="62CB4BD7" w14:textId="77777777" w:rsidR="00466286" w:rsidRDefault="00466286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</w:pPr>
    </w:p>
    <w:p w14:paraId="3C8EE025" w14:textId="3D139B24" w:rsidR="00D13485" w:rsidRPr="00D13485" w:rsidRDefault="00D13485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6628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L</w:t>
      </w:r>
      <w:r w:rsidR="0046628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3</w:t>
      </w:r>
      <w:r w:rsidRPr="00466286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:</w:t>
      </w:r>
      <w:r w:rsidRPr="00466286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 xml:space="preserve"> 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Nella seconda Lettura (1Cor 1,1-3), san Paolo, consapevole di essere stato chiamato per pura grazia, si rivolge alla comunità di Corinto come a un popolo </w:t>
      </w:r>
      <w:r w:rsidRPr="00066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«santificato in Cristo Gesù e chiamato a essere santo»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Qui si rivela l’identità profonda della comunità cristiana: essa esiste perché è stata convocata da Dio e consacrata a Lui. In questa luce comprendiamo anche la nostra vocazione rogazionista: siamo chiamati a vivere e testimoniare, nel cuore della Chiesa, una santità che nasce dal Battesimo e si esprime nel dono al Regno. Tale chiamata, nei disegni del Padre, richiede la presenza di operai e</w:t>
      </w:r>
      <w:r w:rsidR="000666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operaie che, sostenuti dalla grazia, sappiano dire il loro “sì” e, con la propria vita, suscitino in altri il desiderio di seguire il Signore nel cammino del discepolato e della missione.</w:t>
      </w:r>
    </w:p>
    <w:p w14:paraId="638A518A" w14:textId="77777777" w:rsidR="004B4D4D" w:rsidRDefault="004B4D4D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</w:pPr>
    </w:p>
    <w:p w14:paraId="5039C894" w14:textId="718702FB" w:rsidR="00D13485" w:rsidRPr="00D13485" w:rsidRDefault="00D13485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L</w:t>
      </w:r>
      <w:r w:rsidR="000666CB"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4</w:t>
      </w:r>
      <w:r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Nel Vangelo (Gv 1,29-34), Giovanni Battista indica Gesù come l’Agnello di Dio e testimonia che lo Spirito è disceso e rimasto su di Lui. Gesù è rivelato come Figlio di Dio e come colui che battezza nello Spirito Santo.</w:t>
      </w:r>
    </w:p>
    <w:p w14:paraId="53D0A723" w14:textId="61AE9E5C" w:rsidR="00D13485" w:rsidRDefault="000666CB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lastRenderedPageBreak/>
        <w:t>L5</w:t>
      </w:r>
      <w:r w:rsidR="00D13485"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:</w:t>
      </w:r>
      <w:r w:rsidR="00D13485"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questa domenica, la Parola ci conduce a un centro luminoso: Gesù è il Servo-Agnello inviato dal Padre per salvare il mondo, e la Chiesa nasce per prolungare quest’opera di salvezza, soprattutto attraverso coloro che sono chiamati e inviati.</w:t>
      </w:r>
    </w:p>
    <w:p w14:paraId="3D1DBDE8" w14:textId="77777777" w:rsidR="00466286" w:rsidRPr="00D13485" w:rsidRDefault="00466286" w:rsidP="004662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4E41EEE" w14:textId="17C3C721" w:rsidR="00D13485" w:rsidRPr="0034437A" w:rsidRDefault="00D13485" w:rsidP="00D1348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44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MEDITATIO – CHE COSA DICE LA PAROLA A NOI?</w:t>
      </w:r>
    </w:p>
    <w:p w14:paraId="0E835AB8" w14:textId="34560CE0" w:rsidR="00D13485" w:rsidRPr="000666CB" w:rsidRDefault="00D13485" w:rsidP="00D13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</w:pPr>
      <w:r w:rsidRPr="000666C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  <w:t>Fondamento esegetico, pastorale e rogazionista</w:t>
      </w:r>
    </w:p>
    <w:p w14:paraId="6C48450E" w14:textId="77777777" w:rsidR="000666CB" w:rsidRDefault="000666CB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603BF88B" w14:textId="2328B8DA" w:rsidR="00D13485" w:rsidRPr="000666CB" w:rsidRDefault="00D13485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Guida: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questa seconda Domenica del Tempo Ordinario, la Chiesa rimane sulle rive del Giordano, dove il Figlio amato è stato rivelato e unto dallo Spirito. La Parola ci ricorda che il Battesimo di Gesù non è stato solo una manifestazione, ma la rivelazione del cammino che Egli doveva percorrere: il cammino del Servo di Isaia, umile, silenzioso e obbediente. Il Messia non si impone con la forza, ma entra nella storia come colui che sostiene il fragile, non spegne il lucignolo fumigante e non spezza la canna incrinata. La gloria del Padre risplende proprio in questo modo di agire: </w:t>
      </w:r>
      <w:r w:rsidRPr="00066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nella misericordia che non si arrende, nella fedeltà che non retrocede, nell’amore che si fa servizio.</w:t>
      </w:r>
    </w:p>
    <w:p w14:paraId="0607E115" w14:textId="77777777" w:rsidR="000666CB" w:rsidRDefault="000666CB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7BAD312" w14:textId="29C4E9A8" w:rsidR="00D13485" w:rsidRPr="00D13485" w:rsidRDefault="00D13485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L</w:t>
      </w:r>
      <w:r w:rsidR="000666CB"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1</w:t>
      </w:r>
      <w:r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Quando Giovanni indica Gesù e proclama: </w:t>
      </w:r>
      <w:r w:rsidRPr="000666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«Ecco l’Agnello di Dio»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rivela che questo Servo è anche l’Agnello che prende su di sé il peso del peccato del mondo. Gesù è l’Agnello espiatorio che esce fuori dalla città portando le nostre colpe; è l’Agnello pasquale il cui sangue sigilla l’Alleanza; è il Servo che offre la propria vita perché il popolo sia riconciliato con Dio. In Lui si compiono le figure antiche: il sangue che libera, il sacrificio che salva, l’obbedienza che ristabilisce la comunione. L’Agnello non fugge dal dolore, ma trasforma il dolore in redenzione.</w:t>
      </w:r>
    </w:p>
    <w:p w14:paraId="35F67FC0" w14:textId="77777777" w:rsidR="000666CB" w:rsidRDefault="000666CB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55404CED" w14:textId="43872212" w:rsidR="00D13485" w:rsidRPr="00D13485" w:rsidRDefault="00D13485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L2: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 questo Agnello è anche il Servo che, fin dal grembo materno, ha ricevuto la missione di riunire Israele e illuminare le nazioni. Egli è luce per tutti, salvezza che raggiunge i confini della terra. Nel suo Corpo offerto e glorificato, Dio crea un popolo nuovo, la Chiesa, comunità unta dallo Spirito, in cui uomini e donne, già santificati nel Battesimo, sono chiamati a vivere nella santità e a testimoniare la riconciliazione. Così, il Servo-Agnello continua oggi la sua opera attraverso coloro che Egli chiama, invia e consacra alla missione.</w:t>
      </w:r>
    </w:p>
    <w:p w14:paraId="3F7CCB4F" w14:textId="77777777" w:rsidR="000666CB" w:rsidRDefault="000666CB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ED415D0" w14:textId="7F9B2D13" w:rsidR="00D13485" w:rsidRPr="00D13485" w:rsidRDefault="00D13485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L3: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Giovanni Battista riconosce che questo Gesù è più di un profeta: è il Figlio di Dio, l’Unto sul quale lo Spirito rimane e che battezza nello Spirito Santo. In Lui troviamo l’unico Salvatore, colui che comunica il perdono, la vita divina e la speranza della risurrezione. Davanti a un Messia così umile e così grande, la Chiesa non può che rispondere con fede, dono di sé e adorazione. Seguire il Servo-Agnello significa entrare nel cammino del dono totale, dell’obbedienza fiduciosa e della missione che nasce dall’amore, finché tutta l’umanità sia condotta alla luce del Padre.</w:t>
      </w:r>
    </w:p>
    <w:p w14:paraId="45914F07" w14:textId="77777777" w:rsidR="002D315B" w:rsidRDefault="002D315B" w:rsidP="00D13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82D745C" w14:textId="25EECAD9" w:rsidR="002D315B" w:rsidRP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:lang w:eastAsia="it-IT"/>
          <w14:ligatures w14:val="none"/>
        </w:rPr>
        <w:t>Alcune domande possono aiutarci per la riflessione personale e la successiva condivisione:</w:t>
      </w:r>
    </w:p>
    <w:p w14:paraId="20EBFE1D" w14:textId="22D5B9A0" w:rsid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91483A2" w14:textId="77777777" w:rsid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«Ti renderò luce delle nazioni» (Is 49,6) – Una missione che supera i confini</w:t>
      </w:r>
    </w:p>
    <w:p w14:paraId="732EF52E" w14:textId="330AB3B8" w:rsidR="002D315B" w:rsidRP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carisma del Rogate, che nasce dal desiderio del Cuore di Cristo di salvare tutti, allarga in me l’orizzonte della preghiera, del servizio e del dono, oppure vivo ancora in modo ristretto, preoccupato solo delle mie necessità e sicurezze?</w:t>
      </w:r>
    </w:p>
    <w:p w14:paraId="6B80D966" w14:textId="77777777" w:rsidR="002D315B" w:rsidRP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05787A5" w14:textId="77777777" w:rsid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«Santificati in Cristo Gesù, chiamati a essere santi» (1Cor 1,2) – Identità e vocazione</w:t>
      </w:r>
    </w:p>
    <w:p w14:paraId="49210947" w14:textId="38FB7F50" w:rsidR="002D315B" w:rsidRP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 che modo il carisma del Rogate mi aiuta a comprendere che la mia santità personale è inseparabilmente legata alla missione della Chiesa e alla preghiera per le vocazioni?</w:t>
      </w:r>
    </w:p>
    <w:p w14:paraId="136DBFF0" w14:textId="77777777" w:rsidR="002D315B" w:rsidRP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B503436" w14:textId="77777777" w:rsid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«Ecco l’Agnello di Dio» (Gv 1,29) – Il modo con cui Cristo salva</w:t>
      </w:r>
    </w:p>
    <w:p w14:paraId="7469172D" w14:textId="34917C02" w:rsidR="002D315B" w:rsidRP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Contemplando Gesù come Servo-Agnello, che salva mediante l’obbedienza, la mitezza e l’offerta della propria vita, in che modo sono chiamato a purificare le mie immagini di potere, successo ed efficacia nel servizio alla Chiesa?</w:t>
      </w:r>
    </w:p>
    <w:p w14:paraId="1E6482E6" w14:textId="77777777" w:rsid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5E64FC1" w14:textId="77777777" w:rsid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«Lo Spirito discese e rimase su di Lui» (Gv 1,32) – Vivere nello Spirito</w:t>
      </w:r>
    </w:p>
    <w:p w14:paraId="042B518B" w14:textId="3F8E6625" w:rsidR="002D315B" w:rsidRPr="002D315B" w:rsidRDefault="002D315B" w:rsidP="002D3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Nella mia vita spirituale e apostolica, cerco di agire secondo le mie forze o mi lascio realmente guidare dallo Spirito Santo, come Gesù?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2D315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Quale spazio concreto do oggi all’ascolto, al discernimento e alla docilità allo Spirito nella vita del Rogate e nella missione che mi è stata affidata?</w:t>
      </w:r>
    </w:p>
    <w:p w14:paraId="1649C4B1" w14:textId="77777777" w:rsidR="006827CE" w:rsidRDefault="006827CE" w:rsidP="00D1348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DBE4E9B" w14:textId="77777777" w:rsidR="006827CE" w:rsidRDefault="006827CE" w:rsidP="00D1348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22BD9A3" w14:textId="270B7618" w:rsidR="00D13485" w:rsidRPr="0034437A" w:rsidRDefault="00D13485" w:rsidP="00D1348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44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2.1 CONDIVIDENDO LA PAROLA</w:t>
      </w:r>
    </w:p>
    <w:p w14:paraId="6142874E" w14:textId="77777777" w:rsidR="000666CB" w:rsidRDefault="000666CB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74928B8" w14:textId="4C87FE23" w:rsidR="00D13485" w:rsidRDefault="00D13485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666C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Guida: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Alla luce della Parola che abbiamo ascoltato, contemplato e meditato, siamo ora invitati ad accogliere le interpellanze dello Spirito Santo, che parla al cuore della Chiesa e di ciascuno di noi. Condividiamo con umiltà e verità le luci che ci sono state donat</w:t>
      </w:r>
      <w:r w:rsidR="000666C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e. </w:t>
      </w:r>
    </w:p>
    <w:p w14:paraId="107F33BF" w14:textId="77777777" w:rsidR="000666CB" w:rsidRDefault="000666CB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EFFD5E5" w14:textId="409BE09A" w:rsidR="002D315B" w:rsidRPr="002D315B" w:rsidRDefault="002D315B" w:rsidP="00066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  <w:t>Segue un momento di condivisione</w:t>
      </w:r>
    </w:p>
    <w:p w14:paraId="643834EF" w14:textId="5106BE10" w:rsidR="00D13485" w:rsidRPr="00D13485" w:rsidRDefault="00D13485" w:rsidP="00D13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B53A01F" w14:textId="77777777" w:rsidR="00D13485" w:rsidRPr="0034437A" w:rsidRDefault="00D13485" w:rsidP="00D1348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344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3. ORATIO – CHE COSA DICIAMO A DIO?</w:t>
      </w:r>
    </w:p>
    <w:p w14:paraId="3232A34C" w14:textId="26612767" w:rsidR="00D13485" w:rsidRPr="000666CB" w:rsidRDefault="00D13485" w:rsidP="00D13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</w:pPr>
      <w:r w:rsidRPr="000666C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  <w:t>Rispondere alla Parola che ci ha visitato</w:t>
      </w:r>
      <w:r w:rsidR="002D315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  <w:t xml:space="preserve"> e che abbiamo condiviso</w:t>
      </w:r>
    </w:p>
    <w:p w14:paraId="1EDA0012" w14:textId="77777777" w:rsidR="002D315B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5BAF72E0" w14:textId="7E410140" w:rsidR="00D13485" w:rsidRPr="00D13485" w:rsidRDefault="00D13485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Guida: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Toccati dalla Parola che ci ha rivelato il Servo-Agnello, eleviamo al Padre la nostra preghiera filiale:</w:t>
      </w:r>
    </w:p>
    <w:p w14:paraId="09130FDD" w14:textId="77777777" w:rsidR="002D315B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4D6D42A" w14:textId="5B40D90C" w:rsidR="00D13485" w:rsidRPr="00D13485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1° coro</w:t>
      </w:r>
      <w:r w:rsidR="00D13485" w:rsidRPr="002D315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:</w:t>
      </w:r>
      <w:r w:rsidR="00D13485" w:rsidRPr="002D315B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 xml:space="preserve"> </w:t>
      </w:r>
      <w:r w:rsidR="00D13485"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Signore Gesù Cristo, Agnello di Dio e Servo fedele del Padre, ti adoriamo come Luce delle nazioni e Salvatore del mondo.</w:t>
      </w:r>
    </w:p>
    <w:p w14:paraId="2DD87C3E" w14:textId="77777777" w:rsidR="002D315B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0963276" w14:textId="3CF35A86" w:rsidR="00D13485" w:rsidRPr="00D13485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2° coro</w:t>
      </w:r>
      <w:r w:rsidR="00D13485" w:rsidRPr="002D315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:</w:t>
      </w:r>
      <w:r w:rsidR="00D13485" w:rsidRPr="002D315B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 xml:space="preserve"> </w:t>
      </w:r>
      <w:r w:rsidR="00D13485"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Tu, sul quale lo Spirito è disceso e rimasto, attira anche i nostri cuori sul cammino dell’obbedienza, perché, uniti a Te, sappiamo dire con tutta la vita: «Ecco, io vengo, Signore, per fare con gioia la tua volontà».</w:t>
      </w:r>
    </w:p>
    <w:p w14:paraId="0F42F125" w14:textId="77777777" w:rsidR="002D315B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D1AC596" w14:textId="58A6CF19" w:rsidR="00D13485" w:rsidRPr="00D13485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1° coro</w:t>
      </w:r>
      <w:r w:rsidR="00D13485" w:rsidRPr="002D315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:</w:t>
      </w:r>
      <w:r w:rsidR="00D13485" w:rsidRPr="002D315B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 xml:space="preserve"> </w:t>
      </w:r>
      <w:r w:rsidR="00D13485"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Liberaci da ogni ricerca di noi stessi, purifica le nostre intenzioni e rendici strumenti docili del tuo Regno. Che il tuo Spirito ci conduca a vivere come popolo santificato, consegnato alla missione e disponibile a servire la tua opera di salvezza.</w:t>
      </w:r>
    </w:p>
    <w:p w14:paraId="5E4413BD" w14:textId="77777777" w:rsidR="002D315B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71AFAEA" w14:textId="0586A28C" w:rsidR="00D13485" w:rsidRPr="00D13485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2° coro</w:t>
      </w:r>
      <w:r w:rsidR="00D13485" w:rsidRPr="002D315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:</w:t>
      </w:r>
      <w:r w:rsidR="00D13485" w:rsidRPr="002D315B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 xml:space="preserve"> </w:t>
      </w:r>
      <w:r w:rsidR="00D13485"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Ridesta nella tua Chiesa l’ardore del Rogate: suscita sacerdoti secondo il tuo Cuore, consacrati e consacrate totalmente donati, e laici impegnati nel Vangelo, perché non manchino mai operai alla tua messe e la tua salvezza raggiunga i confini della terra.</w:t>
      </w:r>
    </w:p>
    <w:p w14:paraId="08CBFF07" w14:textId="77777777" w:rsidR="002D315B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01189A4F" w14:textId="74B61837" w:rsidR="00D13485" w:rsidRPr="00D13485" w:rsidRDefault="00D13485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TUTTI: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Te, Agnello immolato e glorificato, onore, lode e amore ora e per tutta l’eternità. Amen.</w:t>
      </w:r>
    </w:p>
    <w:p w14:paraId="27E47E20" w14:textId="33C38590" w:rsidR="00D13485" w:rsidRPr="00D13485" w:rsidRDefault="00D13485" w:rsidP="00D134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C758AA" w14:textId="77777777" w:rsidR="00D13485" w:rsidRPr="00D13485" w:rsidRDefault="00D13485" w:rsidP="00D1348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13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4. CONTEMPLATIO – CHE COSA FA LA PAROLA IN NOI?</w:t>
      </w:r>
    </w:p>
    <w:p w14:paraId="11A111DE" w14:textId="6A46BF98" w:rsidR="00D13485" w:rsidRPr="002D315B" w:rsidRDefault="00D13485" w:rsidP="00D134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</w:pPr>
      <w:r w:rsidRPr="002D315B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  <w:t>Silenzio adorante; accogliere il mistero</w:t>
      </w:r>
    </w:p>
    <w:p w14:paraId="1387DCE7" w14:textId="77777777" w:rsidR="0034437A" w:rsidRDefault="0034437A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</w:pPr>
    </w:p>
    <w:p w14:paraId="6B3731E6" w14:textId="30B464B2" w:rsidR="00D13485" w:rsidRDefault="00D13485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4437A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Guida: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Sulle rive del Giordano, contempliamo Gesù, l’Agnello mite e il Figlio amato, sul quale riposa lo Spirito. Nel suo silenzio e nel suo sguardo riconosciamo l’obbedienza del Servo e l’amore eterno del Padre. Rimanendo davanti a questo mistero, lasciamo che lo Spirito ci purifichi e ci formi come discepoli. Contemplare il Servo-Agnello ci insegna che la salvezza nasce dal dono e che la vocazione germoglia dall’ascolto. Nel silenzio, accogliamo la chiamata a essere inviati come operai nella messe.</w:t>
      </w:r>
    </w:p>
    <w:p w14:paraId="19889656" w14:textId="77777777" w:rsidR="0034437A" w:rsidRDefault="0034437A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F4ED977" w14:textId="77777777" w:rsidR="00D13485" w:rsidRPr="00D13485" w:rsidRDefault="00D13485" w:rsidP="00D1348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13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5. ACTIO – COME LA PAROLA CI MUOVE ALLA VITA?</w:t>
      </w:r>
    </w:p>
    <w:p w14:paraId="53ED4F65" w14:textId="77777777" w:rsidR="002D315B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A8BBAFE" w14:textId="77777777" w:rsidR="0034437A" w:rsidRPr="0034437A" w:rsidRDefault="00D13485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4437A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Guida: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34437A" w:rsidRPr="003443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Parola che abbiamo ascoltato non chiede di restare solo meditata, ma di diventare vita. Ciò che lo Spirito ha fatto nascere nel nostro cuore oggi — un desiderio, una chiamata, una consolazione o anche una inquietudine — è un dono da accogliere e custodire nel quotidiano.</w:t>
      </w:r>
    </w:p>
    <w:p w14:paraId="5D918D7F" w14:textId="77777777" w:rsidR="0034437A" w:rsidRPr="0034437A" w:rsidRDefault="0034437A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3EE1848" w14:textId="77777777" w:rsidR="0034437A" w:rsidRPr="0034437A" w:rsidRDefault="0034437A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443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Usciamo da questa Lectio con un impegno concreto: lasciare che la Parola orienti le nostre scelte, illumini le relazioni, trasformi i gesti semplici di ogni giorno. Non servono grandi opere, ma un cuore disponibile, capace di ascolto, di fiducia e di amore.</w:t>
      </w:r>
    </w:p>
    <w:p w14:paraId="50263F26" w14:textId="77777777" w:rsidR="0034437A" w:rsidRPr="0034437A" w:rsidRDefault="0034437A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73811A3" w14:textId="2DC77D18" w:rsidR="00D13485" w:rsidRDefault="0034437A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443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Affidiamo al Signore quanto abbiamo ricevuto e chiediamo la grazia di essere testimoni credibili della Parola, perché ciò che oggi abbiamo meditato possa diventare segno vivo della Sua presenza nel mondo.</w:t>
      </w:r>
    </w:p>
    <w:p w14:paraId="37E284D3" w14:textId="77777777" w:rsidR="0034437A" w:rsidRDefault="0034437A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034A184" w14:textId="77777777" w:rsidR="0034437A" w:rsidRDefault="0034437A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F8DC7AC" w14:textId="77777777" w:rsidR="0034437A" w:rsidRDefault="0034437A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7A8F6B3" w14:textId="77777777" w:rsidR="0034437A" w:rsidRDefault="0034437A" w:rsidP="003443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D095568" w14:textId="77777777" w:rsidR="00D13485" w:rsidRPr="00D13485" w:rsidRDefault="00D13485" w:rsidP="00D1348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13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CONCLUSIONE DELLA LECTIO DIVINA</w:t>
      </w:r>
    </w:p>
    <w:p w14:paraId="5B138937" w14:textId="77777777" w:rsidR="002D315B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A1E63A7" w14:textId="63C6C229" w:rsidR="00D13485" w:rsidRPr="00D13485" w:rsidRDefault="00D13485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4437A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>Guida: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L’Agnello continua a passare in mezzo al suo popolo. Beati coloro che lo riconoscono, lo seguono e diventano operai della messe.</w:t>
      </w:r>
    </w:p>
    <w:p w14:paraId="0AE1D497" w14:textId="48C729B5" w:rsidR="00D13485" w:rsidRPr="00D13485" w:rsidRDefault="00D13485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4A54CF2" w14:textId="77777777" w:rsidR="00D13485" w:rsidRDefault="00D13485" w:rsidP="00D1348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D134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PREGHIERA FINALE</w:t>
      </w:r>
    </w:p>
    <w:p w14:paraId="20F5C51A" w14:textId="48B10BD5" w:rsidR="0034437A" w:rsidRPr="0034437A" w:rsidRDefault="0034437A" w:rsidP="00D1348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it-IT"/>
          <w14:ligatures w14:val="none"/>
        </w:rPr>
        <w:t xml:space="preserve">Tutti insieme </w:t>
      </w:r>
    </w:p>
    <w:p w14:paraId="6BEA80E1" w14:textId="77777777" w:rsidR="002D315B" w:rsidRDefault="002D315B" w:rsidP="002D3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FAC9233" w14:textId="7CBF34D5" w:rsidR="004B4D4D" w:rsidRDefault="00D13485" w:rsidP="0068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Padre santo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ti benediciamo per Gesù, il Servo fedele e l’Agnello che toglie il peccato del mondo. Ti ringraziamo per la Luce che non si spegne e per Maria, che ha accolto il Verbo e lo ha donato all’umanità. Mossi dallo Spirito, eleviamo il grido del </w:t>
      </w:r>
      <w:r w:rsidRPr="0034437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Rogate</w:t>
      </w:r>
      <w:r w:rsidRPr="00D1348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manda, Signore, apostoli santi alla tua Chiesa. Rendici testimoni vivi dell’Agnello, perché la tua salvezza raggiunga i confini della terra. </w:t>
      </w:r>
      <w:r w:rsidRPr="003443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Amen.</w:t>
      </w:r>
    </w:p>
    <w:p w14:paraId="15409995" w14:textId="2B815709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BF4B922" w14:textId="166EFE0F" w:rsidR="006827CE" w:rsidRDefault="006827CE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B153B79" w14:textId="77777777" w:rsidR="006827CE" w:rsidRDefault="006827CE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1E2547D" w14:textId="52D01C9F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4E6D81B" w14:textId="76FD3D33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C21D2F9" w14:textId="68A787A0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E0AF7FD" w14:textId="05D89036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0211F4A" w14:textId="71BA3225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F22B499" w14:textId="41770E80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F7411D4" w14:textId="72DCB6DF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8608672" w14:textId="4A127996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1CF55D8" w14:textId="4A1D1DF4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A12F55A" w14:textId="245B6420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11CDEB7" w14:textId="2B98EA13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4589B58" w14:textId="764C3A89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56E831E" w14:textId="5BA8FEB9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D40DD77" w14:textId="3C7D0B67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42B3AEC" w14:textId="298034AC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6716228" w14:textId="36CF70CC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F271AE6" w14:textId="2A3FCCC3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C9F1B32" w14:textId="2EE33C82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E951E11" w14:textId="19AF6006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8038498" w14:textId="3A02A0D2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1E07DD2" w14:textId="6C47997C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1D80CBB" w14:textId="286D1DF4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D22E012" w14:textId="3DFB08DA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28F65D7" w14:textId="3242D05C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8401870" w14:textId="5DF6514F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D9A2E9F" w14:textId="2EFB6B52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E50EF4B" w14:textId="01F90D88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A88C27E" w14:textId="7B9A3C6E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70D44F0" w14:textId="031AAA7F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10B6E8E" w14:textId="1E9CFBB5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7710920" w14:textId="1677D736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A2A43CF" w14:textId="77777777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69ABC79" w14:textId="2B7844F1" w:rsidR="004B4D4D" w:rsidRDefault="004B4D4D" w:rsidP="004B4D4D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</w:t>
      </w:r>
    </w:p>
    <w:p w14:paraId="793D221B" w14:textId="77777777" w:rsidR="004B4D4D" w:rsidRPr="004B4D4D" w:rsidRDefault="004B4D4D" w:rsidP="004B4D4D">
      <w:pPr>
        <w:pStyle w:val="SemEspaamento"/>
        <w:rPr>
          <w:rFonts w:ascii="Calibri Light" w:hAnsi="Calibri Light" w:cs="Calibri Light"/>
          <w:sz w:val="24"/>
          <w:szCs w:val="24"/>
        </w:rPr>
      </w:pPr>
      <w:r w:rsidRPr="004B4D4D">
        <w:rPr>
          <w:rFonts w:ascii="Calibri Light" w:hAnsi="Calibri Light" w:cs="Calibri Light"/>
          <w:sz w:val="24"/>
          <w:szCs w:val="24"/>
        </w:rPr>
        <w:t>Realizzazione: Settore Rogate - RCJ | FDZ</w:t>
      </w:r>
    </w:p>
    <w:p w14:paraId="395266D4" w14:textId="77777777" w:rsidR="004B4D4D" w:rsidRPr="004B4D4D" w:rsidRDefault="004B4D4D" w:rsidP="004B4D4D">
      <w:pPr>
        <w:pStyle w:val="SemEspaamento"/>
        <w:rPr>
          <w:rFonts w:ascii="Calibri Light" w:hAnsi="Calibri Light" w:cs="Calibri Light"/>
          <w:sz w:val="24"/>
          <w:szCs w:val="24"/>
        </w:rPr>
      </w:pPr>
      <w:r w:rsidRPr="004B4D4D">
        <w:rPr>
          <w:rFonts w:ascii="Calibri Light" w:hAnsi="Calibri Light" w:cs="Calibri Light"/>
          <w:sz w:val="24"/>
          <w:szCs w:val="24"/>
        </w:rPr>
        <w:t>Testo: Provincia Nostra Signora del Rogate – FDZ, Brasile</w:t>
      </w:r>
    </w:p>
    <w:p w14:paraId="293F957B" w14:textId="1FC83E5F" w:rsidR="004B4D4D" w:rsidRPr="004B4D4D" w:rsidRDefault="004B4D4D" w:rsidP="004B4D4D">
      <w:pPr>
        <w:pStyle w:val="SemEspaamento"/>
        <w:rPr>
          <w:rFonts w:ascii="Calibri Light" w:hAnsi="Calibri Light" w:cs="Calibri Light"/>
          <w:sz w:val="24"/>
          <w:szCs w:val="24"/>
        </w:rPr>
      </w:pPr>
      <w:r w:rsidRPr="004B4D4D">
        <w:rPr>
          <w:rFonts w:ascii="Calibri Light" w:hAnsi="Calibri Light" w:cs="Calibri Light"/>
          <w:sz w:val="24"/>
          <w:szCs w:val="24"/>
        </w:rPr>
        <w:t xml:space="preserve">Centro Studi, Spiritualità e Comunicazione – </w:t>
      </w:r>
      <w:r>
        <w:rPr>
          <w:rFonts w:ascii="Calibri Light" w:hAnsi="Calibri Light" w:cs="Calibri Light"/>
          <w:sz w:val="24"/>
          <w:szCs w:val="24"/>
        </w:rPr>
        <w:t>Gennaio</w:t>
      </w:r>
      <w:r w:rsidRPr="004B4D4D">
        <w:rPr>
          <w:rFonts w:ascii="Calibri Light" w:hAnsi="Calibri Light" w:cs="Calibri Light"/>
          <w:sz w:val="24"/>
          <w:szCs w:val="24"/>
        </w:rPr>
        <w:t xml:space="preserve"> 202</w:t>
      </w:r>
      <w:r>
        <w:rPr>
          <w:rFonts w:ascii="Calibri Light" w:hAnsi="Calibri Light" w:cs="Calibri Light"/>
          <w:sz w:val="24"/>
          <w:szCs w:val="24"/>
        </w:rPr>
        <w:t>6</w:t>
      </w:r>
    </w:p>
    <w:p w14:paraId="07564795" w14:textId="77777777" w:rsidR="004B4D4D" w:rsidRPr="004B4D4D" w:rsidRDefault="004B4D4D" w:rsidP="004B4D4D">
      <w:pPr>
        <w:pStyle w:val="SemEspaamento"/>
        <w:rPr>
          <w:rFonts w:ascii="Calibri Light" w:hAnsi="Calibri Light" w:cs="Calibri Light"/>
          <w:sz w:val="24"/>
          <w:szCs w:val="24"/>
        </w:rPr>
      </w:pPr>
      <w:r w:rsidRPr="004B4D4D">
        <w:rPr>
          <w:rFonts w:ascii="Calibri Light" w:hAnsi="Calibri Light" w:cs="Calibri Light"/>
          <w:sz w:val="24"/>
          <w:szCs w:val="24"/>
        </w:rPr>
        <w:t>Disegno e impaginazione: P. Reinaldo de Sousa Leitão, rcj</w:t>
      </w:r>
    </w:p>
    <w:p w14:paraId="1404E5F0" w14:textId="1F0A1580" w:rsidR="004B4D4D" w:rsidRPr="004B4D4D" w:rsidRDefault="004B4D4D" w:rsidP="004B4D4D">
      <w:pPr>
        <w:pStyle w:val="SemEspaamento"/>
        <w:rPr>
          <w:rFonts w:ascii="Calibri Light" w:hAnsi="Calibri Light" w:cs="Calibri Light"/>
          <w:sz w:val="24"/>
          <w:szCs w:val="24"/>
        </w:rPr>
      </w:pPr>
      <w:r w:rsidRPr="004B4D4D">
        <w:rPr>
          <w:rFonts w:ascii="Calibri Light" w:hAnsi="Calibri Light" w:cs="Calibri Light"/>
          <w:sz w:val="24"/>
          <w:szCs w:val="24"/>
        </w:rPr>
        <w:t>Traduzione</w:t>
      </w:r>
      <w:r w:rsidRPr="004B4D4D">
        <w:rPr>
          <w:rFonts w:ascii="Calibri Light" w:hAnsi="Calibri Light" w:cs="Calibri Light"/>
          <w:sz w:val="24"/>
          <w:szCs w:val="24"/>
        </w:rPr>
        <w:t xml:space="preserve"> e revisione</w:t>
      </w:r>
      <w:r w:rsidRPr="004B4D4D">
        <w:rPr>
          <w:rFonts w:ascii="Calibri Light" w:hAnsi="Calibri Light" w:cs="Calibri Light"/>
          <w:sz w:val="24"/>
          <w:szCs w:val="24"/>
        </w:rPr>
        <w:t>:  Diac. Letterio Ciraolo, rcj</w:t>
      </w:r>
    </w:p>
    <w:p w14:paraId="36B00B51" w14:textId="2177FC5C" w:rsidR="00E51443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547F7C7" wp14:editId="04D034BC">
            <wp:simplePos x="0" y="0"/>
            <wp:positionH relativeFrom="page">
              <wp:posOffset>-57150</wp:posOffset>
            </wp:positionH>
            <wp:positionV relativeFrom="paragraph">
              <wp:posOffset>-504825</wp:posOffset>
            </wp:positionV>
            <wp:extent cx="7616190" cy="10821035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190" cy="1082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1D456" w14:textId="2D3BB193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6180F12" w14:textId="440707FF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CCA8F09" w14:textId="61DE3E75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60F07D1" w14:textId="3E7B337A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63FAC0C" w14:textId="6D6E540C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8DCBD86" w14:textId="234C7EF0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3D279B6" w14:textId="4054165B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87626DB" w14:textId="4EBC6137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BCD0561" w14:textId="43045A6B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2A35AD1" w14:textId="64B32AD5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63528F2" w14:textId="7070CFB6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2DD6670" w14:textId="72AFB120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92AFBAE" w14:textId="0D33DF19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332679A" w14:textId="7FBD4CA4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C323DA5" w14:textId="4E73A567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59D3EAE" w14:textId="3C7A6005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C26C3E" w14:textId="369D42E0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8730F5A" w14:textId="5120C796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195A1CD" w14:textId="146D2D49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B6F0E14" w14:textId="2E7BF6D3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4B8C328" w14:textId="1F23D2D0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C5B4403" w14:textId="144D07C0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A2F105D" w14:textId="6B304AA0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CB2B2B2" w14:textId="6E7E6194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17261FB" w14:textId="1C258D5D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7ACDE95" w14:textId="6DE3EF80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C680346" w14:textId="1D528559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1D276E9" w14:textId="02287861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59EC966" w14:textId="17A14CAE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207805C" w14:textId="14D41866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7B8C5C4" w14:textId="7687B955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FDDD682" w14:textId="0C7B10F9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846C877" w14:textId="7E857D48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2241D41" w14:textId="7B6309B2" w:rsidR="004B4D4D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ABC65D" w14:textId="5DFFAD24" w:rsidR="004B4D4D" w:rsidRPr="00D13485" w:rsidRDefault="004B4D4D" w:rsidP="00D1348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4B4D4D" w:rsidRPr="00D13485" w:rsidSect="00D1348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C1CD" w14:textId="77777777" w:rsidR="007A7707" w:rsidRDefault="007A7707" w:rsidP="004B4D4D">
      <w:pPr>
        <w:spacing w:after="0" w:line="240" w:lineRule="auto"/>
      </w:pPr>
      <w:r>
        <w:separator/>
      </w:r>
    </w:p>
  </w:endnote>
  <w:endnote w:type="continuationSeparator" w:id="0">
    <w:p w14:paraId="552D9DBE" w14:textId="77777777" w:rsidR="007A7707" w:rsidRDefault="007A7707" w:rsidP="004B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212160"/>
      <w:docPartObj>
        <w:docPartGallery w:val="Page Numbers (Bottom of Page)"/>
        <w:docPartUnique/>
      </w:docPartObj>
    </w:sdtPr>
    <w:sdtContent>
      <w:p w14:paraId="460843B3" w14:textId="717491E7" w:rsidR="004B4D4D" w:rsidRDefault="004B4D4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AEBFC6E" w14:textId="77777777" w:rsidR="004B4D4D" w:rsidRDefault="004B4D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F33C" w14:textId="77777777" w:rsidR="007A7707" w:rsidRDefault="007A7707" w:rsidP="004B4D4D">
      <w:pPr>
        <w:spacing w:after="0" w:line="240" w:lineRule="auto"/>
      </w:pPr>
      <w:r>
        <w:separator/>
      </w:r>
    </w:p>
  </w:footnote>
  <w:footnote w:type="continuationSeparator" w:id="0">
    <w:p w14:paraId="4D6DC04E" w14:textId="77777777" w:rsidR="007A7707" w:rsidRDefault="007A7707" w:rsidP="004B4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B3"/>
    <w:multiLevelType w:val="hybridMultilevel"/>
    <w:tmpl w:val="0854C512"/>
    <w:lvl w:ilvl="0" w:tplc="239A2A0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F7BCE"/>
    <w:multiLevelType w:val="multilevel"/>
    <w:tmpl w:val="BA0C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926CC"/>
    <w:multiLevelType w:val="multilevel"/>
    <w:tmpl w:val="1F78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06347"/>
    <w:multiLevelType w:val="multilevel"/>
    <w:tmpl w:val="EC263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C775AB"/>
    <w:multiLevelType w:val="multilevel"/>
    <w:tmpl w:val="D3FE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392322"/>
    <w:multiLevelType w:val="multilevel"/>
    <w:tmpl w:val="22DC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BE49DE"/>
    <w:multiLevelType w:val="multilevel"/>
    <w:tmpl w:val="26B0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85"/>
    <w:rsid w:val="000666CB"/>
    <w:rsid w:val="000A40A8"/>
    <w:rsid w:val="002D315B"/>
    <w:rsid w:val="0034437A"/>
    <w:rsid w:val="00466286"/>
    <w:rsid w:val="004B4D4D"/>
    <w:rsid w:val="005E26C7"/>
    <w:rsid w:val="006827CE"/>
    <w:rsid w:val="007A7707"/>
    <w:rsid w:val="00843765"/>
    <w:rsid w:val="00D13485"/>
    <w:rsid w:val="00D73947"/>
    <w:rsid w:val="00E51443"/>
    <w:rsid w:val="00E538E6"/>
    <w:rsid w:val="00F1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0B5C"/>
  <w15:chartTrackingRefBased/>
  <w15:docId w15:val="{27787611-F4CB-4823-978D-20EA017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3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3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3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3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3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34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348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3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34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3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3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34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34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348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3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348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3485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D1348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B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4D4D"/>
  </w:style>
  <w:style w:type="paragraph" w:styleId="Rodap">
    <w:name w:val="footer"/>
    <w:basedOn w:val="Normal"/>
    <w:link w:val="RodapChar"/>
    <w:uiPriority w:val="99"/>
    <w:unhideWhenUsed/>
    <w:rsid w:val="004B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1750</Words>
  <Characters>9976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Lillo Ciraolo</dc:creator>
  <cp:keywords/>
  <dc:description/>
  <cp:lastModifiedBy>Reinaldo</cp:lastModifiedBy>
  <cp:revision>3</cp:revision>
  <cp:lastPrinted>2026-01-16T15:16:00Z</cp:lastPrinted>
  <dcterms:created xsi:type="dcterms:W3CDTF">2026-01-16T15:15:00Z</dcterms:created>
  <dcterms:modified xsi:type="dcterms:W3CDTF">2026-01-16T15:26:00Z</dcterms:modified>
</cp:coreProperties>
</file>