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35155" w14:textId="16C325AE" w:rsidR="00B53C3E" w:rsidRPr="00B53C3E" w:rsidRDefault="00B53C3E" w:rsidP="00B53C3E">
      <w:pPr>
        <w:jc w:val="center"/>
        <w:rPr>
          <w:b/>
          <w:bCs/>
          <w:sz w:val="32"/>
          <w:szCs w:val="32"/>
        </w:rPr>
      </w:pPr>
      <w:r w:rsidRPr="00B53C3E">
        <w:rPr>
          <w:b/>
          <w:bCs/>
          <w:sz w:val="32"/>
          <w:szCs w:val="32"/>
        </w:rPr>
        <w:t>CONGREGACIÓN DE ROGACIONISTAS</w:t>
      </w:r>
    </w:p>
    <w:p w14:paraId="1B3403F2" w14:textId="77777777" w:rsidR="00B53C3E" w:rsidRPr="00B53C3E" w:rsidRDefault="00B53C3E" w:rsidP="00B53C3E">
      <w:pPr>
        <w:jc w:val="center"/>
        <w:rPr>
          <w:b/>
          <w:bCs/>
          <w:sz w:val="32"/>
          <w:szCs w:val="32"/>
        </w:rPr>
      </w:pPr>
      <w:r w:rsidRPr="00B53C3E">
        <w:rPr>
          <w:b/>
          <w:bCs/>
          <w:sz w:val="32"/>
          <w:szCs w:val="32"/>
        </w:rPr>
        <w:t>DEL CORAZÓN DE JESÚS</w:t>
      </w:r>
    </w:p>
    <w:p w14:paraId="56DF0101" w14:textId="77777777" w:rsidR="00B53C3E" w:rsidRDefault="00B53C3E" w:rsidP="00B53C3E">
      <w:pPr>
        <w:rPr>
          <w:b/>
          <w:bCs/>
          <w:sz w:val="52"/>
          <w:szCs w:val="52"/>
        </w:rPr>
      </w:pPr>
    </w:p>
    <w:p w14:paraId="78095E60" w14:textId="7E3C391A" w:rsidR="00B53C3E" w:rsidRDefault="00B53C3E" w:rsidP="00B53C3E">
      <w:pPr>
        <w:rPr>
          <w:b/>
          <w:bCs/>
          <w:sz w:val="52"/>
          <w:szCs w:val="52"/>
        </w:rPr>
      </w:pPr>
    </w:p>
    <w:p w14:paraId="676785AA" w14:textId="097FC844" w:rsidR="00B53C3E" w:rsidRDefault="00B53C3E" w:rsidP="00B53C3E">
      <w:pPr>
        <w:rPr>
          <w:b/>
          <w:bCs/>
          <w:sz w:val="52"/>
          <w:szCs w:val="52"/>
        </w:rPr>
      </w:pPr>
    </w:p>
    <w:p w14:paraId="063295B3" w14:textId="77777777" w:rsidR="00B53C3E" w:rsidRDefault="00B53C3E" w:rsidP="00B53C3E">
      <w:pPr>
        <w:rPr>
          <w:b/>
          <w:bCs/>
          <w:sz w:val="52"/>
          <w:szCs w:val="52"/>
        </w:rPr>
      </w:pPr>
    </w:p>
    <w:p w14:paraId="2E839ECC" w14:textId="77777777" w:rsidR="00B53C3E" w:rsidRDefault="00B53C3E" w:rsidP="00B53C3E">
      <w:pPr>
        <w:jc w:val="center"/>
        <w:rPr>
          <w:b/>
          <w:bCs/>
          <w:sz w:val="52"/>
          <w:szCs w:val="52"/>
        </w:rPr>
      </w:pPr>
    </w:p>
    <w:p w14:paraId="7EB68A5E" w14:textId="77777777" w:rsidR="00B53C3E" w:rsidRDefault="00B53C3E" w:rsidP="00B53C3E">
      <w:pPr>
        <w:jc w:val="center"/>
        <w:rPr>
          <w:b/>
          <w:bCs/>
          <w:sz w:val="52"/>
          <w:szCs w:val="52"/>
        </w:rPr>
      </w:pPr>
    </w:p>
    <w:p w14:paraId="35881B21" w14:textId="0A6FD121" w:rsidR="00B53C3E" w:rsidRPr="00C91185" w:rsidRDefault="00B53C3E" w:rsidP="00C91185">
      <w:pPr>
        <w:pStyle w:val="Heading1"/>
        <w:rPr>
          <w:lang w:val="es-ES_tradnl"/>
        </w:rPr>
      </w:pPr>
      <w:bookmarkStart w:id="0" w:name="_Toc93746759"/>
      <w:bookmarkStart w:id="1" w:name="_Toc93747571"/>
      <w:r w:rsidRPr="00C91185">
        <w:rPr>
          <w:lang w:val="es-ES_tradnl"/>
        </w:rPr>
        <w:t>LA MISIÓN ROGACIONISTA</w:t>
      </w:r>
      <w:bookmarkEnd w:id="0"/>
      <w:bookmarkEnd w:id="1"/>
    </w:p>
    <w:p w14:paraId="41858E04" w14:textId="2DCBB75B" w:rsidR="00B53C3E" w:rsidRPr="00C91185" w:rsidRDefault="00B53C3E" w:rsidP="00C91185">
      <w:pPr>
        <w:pStyle w:val="Heading1"/>
        <w:rPr>
          <w:lang w:val="es-ES_tradnl"/>
        </w:rPr>
      </w:pPr>
      <w:bookmarkStart w:id="2" w:name="_Toc93746760"/>
      <w:bookmarkStart w:id="3" w:name="_Toc93747572"/>
      <w:r w:rsidRPr="00C91185">
        <w:rPr>
          <w:lang w:val="es-ES_tradnl"/>
        </w:rPr>
        <w:t>en las Parroquias y Santuarios</w:t>
      </w:r>
      <w:bookmarkEnd w:id="2"/>
      <w:bookmarkEnd w:id="3"/>
    </w:p>
    <w:p w14:paraId="3BA5FECE" w14:textId="77777777" w:rsidR="00B53C3E" w:rsidRPr="00C91185" w:rsidRDefault="00B53C3E" w:rsidP="00C91185">
      <w:pPr>
        <w:pStyle w:val="Heading1"/>
        <w:rPr>
          <w:lang w:val="es-ES_tradnl"/>
        </w:rPr>
      </w:pPr>
      <w:bookmarkStart w:id="4" w:name="_Toc93746761"/>
      <w:bookmarkStart w:id="5" w:name="_Toc93747573"/>
      <w:r w:rsidRPr="00C91185">
        <w:rPr>
          <w:lang w:val="es-ES_tradnl"/>
        </w:rPr>
        <w:t>Directrices</w:t>
      </w:r>
      <w:bookmarkEnd w:id="4"/>
      <w:bookmarkEnd w:id="5"/>
    </w:p>
    <w:p w14:paraId="31EC7A60" w14:textId="77777777" w:rsidR="00B53C3E" w:rsidRDefault="00B53C3E" w:rsidP="00B53C3E">
      <w:pPr>
        <w:jc w:val="center"/>
        <w:rPr>
          <w:b/>
          <w:bCs/>
          <w:sz w:val="28"/>
          <w:szCs w:val="28"/>
        </w:rPr>
      </w:pPr>
    </w:p>
    <w:p w14:paraId="4CA4A04F" w14:textId="77777777" w:rsidR="00B53C3E" w:rsidRDefault="00B53C3E" w:rsidP="00B53C3E">
      <w:pPr>
        <w:jc w:val="center"/>
        <w:rPr>
          <w:b/>
          <w:bCs/>
          <w:sz w:val="28"/>
          <w:szCs w:val="28"/>
        </w:rPr>
      </w:pPr>
    </w:p>
    <w:p w14:paraId="35198A1E" w14:textId="77777777" w:rsidR="00B53C3E" w:rsidRDefault="00B53C3E" w:rsidP="00B53C3E">
      <w:pPr>
        <w:jc w:val="center"/>
        <w:rPr>
          <w:b/>
          <w:bCs/>
          <w:sz w:val="28"/>
          <w:szCs w:val="28"/>
        </w:rPr>
      </w:pPr>
    </w:p>
    <w:p w14:paraId="0136E739" w14:textId="77777777" w:rsidR="00B53C3E" w:rsidRDefault="00B53C3E" w:rsidP="00B53C3E">
      <w:pPr>
        <w:jc w:val="center"/>
        <w:rPr>
          <w:b/>
          <w:bCs/>
          <w:sz w:val="28"/>
          <w:szCs w:val="28"/>
        </w:rPr>
      </w:pPr>
    </w:p>
    <w:p w14:paraId="6C4FDCA5" w14:textId="77777777" w:rsidR="00B53C3E" w:rsidRDefault="00B53C3E" w:rsidP="00B53C3E">
      <w:pPr>
        <w:jc w:val="center"/>
        <w:rPr>
          <w:b/>
          <w:bCs/>
          <w:sz w:val="28"/>
          <w:szCs w:val="28"/>
        </w:rPr>
      </w:pPr>
    </w:p>
    <w:p w14:paraId="3364D39B" w14:textId="5DA5A1F5" w:rsidR="00B53C3E" w:rsidRDefault="00B53C3E" w:rsidP="00B53C3E">
      <w:pPr>
        <w:jc w:val="center"/>
        <w:rPr>
          <w:b/>
          <w:bCs/>
          <w:sz w:val="28"/>
          <w:szCs w:val="28"/>
        </w:rPr>
      </w:pPr>
    </w:p>
    <w:p w14:paraId="36431B1B" w14:textId="4773B240" w:rsidR="00B53C3E" w:rsidRDefault="00B53C3E" w:rsidP="00B53C3E">
      <w:pPr>
        <w:jc w:val="center"/>
        <w:rPr>
          <w:b/>
          <w:bCs/>
          <w:sz w:val="28"/>
          <w:szCs w:val="28"/>
        </w:rPr>
      </w:pPr>
    </w:p>
    <w:p w14:paraId="3C8A1A1E" w14:textId="77777777" w:rsidR="00B53C3E" w:rsidRDefault="00B53C3E" w:rsidP="00B53C3E">
      <w:pPr>
        <w:jc w:val="center"/>
        <w:rPr>
          <w:b/>
          <w:bCs/>
          <w:sz w:val="28"/>
          <w:szCs w:val="28"/>
        </w:rPr>
      </w:pPr>
    </w:p>
    <w:p w14:paraId="0644F2F1" w14:textId="77777777" w:rsidR="00B53C3E" w:rsidRDefault="00B53C3E" w:rsidP="00B53C3E">
      <w:pPr>
        <w:jc w:val="center"/>
        <w:rPr>
          <w:b/>
          <w:bCs/>
          <w:sz w:val="28"/>
          <w:szCs w:val="28"/>
        </w:rPr>
      </w:pPr>
    </w:p>
    <w:p w14:paraId="1B53F073" w14:textId="77777777" w:rsidR="00B53C3E" w:rsidRDefault="00B53C3E" w:rsidP="00B53C3E">
      <w:pPr>
        <w:jc w:val="center"/>
        <w:rPr>
          <w:b/>
          <w:bCs/>
          <w:sz w:val="28"/>
          <w:szCs w:val="28"/>
        </w:rPr>
      </w:pPr>
    </w:p>
    <w:p w14:paraId="51F4BD00" w14:textId="580C9983" w:rsidR="006B79F2" w:rsidRDefault="00B53C3E" w:rsidP="00B53C3E">
      <w:pPr>
        <w:jc w:val="center"/>
        <w:rPr>
          <w:b/>
          <w:bCs/>
          <w:sz w:val="28"/>
          <w:szCs w:val="28"/>
        </w:rPr>
      </w:pPr>
      <w:r w:rsidRPr="00B53C3E">
        <w:rPr>
          <w:b/>
          <w:bCs/>
          <w:sz w:val="28"/>
          <w:szCs w:val="28"/>
        </w:rPr>
        <w:t xml:space="preserve">Roma </w:t>
      </w:r>
      <w:r>
        <w:rPr>
          <w:b/>
          <w:bCs/>
          <w:sz w:val="28"/>
          <w:szCs w:val="28"/>
        </w:rPr>
        <w:t>–</w:t>
      </w:r>
      <w:r w:rsidRPr="00B53C3E">
        <w:rPr>
          <w:b/>
          <w:bCs/>
          <w:sz w:val="28"/>
          <w:szCs w:val="28"/>
        </w:rPr>
        <w:t xml:space="preserve"> 2022</w:t>
      </w:r>
    </w:p>
    <w:p w14:paraId="766A21A9" w14:textId="77777777" w:rsidR="006B79F2" w:rsidRDefault="006B79F2">
      <w:pPr>
        <w:rPr>
          <w:b/>
          <w:bCs/>
          <w:sz w:val="28"/>
          <w:szCs w:val="28"/>
        </w:rPr>
      </w:pPr>
      <w:r>
        <w:rPr>
          <w:b/>
          <w:bCs/>
          <w:sz w:val="28"/>
          <w:szCs w:val="28"/>
        </w:rPr>
        <w:br w:type="page"/>
      </w:r>
    </w:p>
    <w:p w14:paraId="2C4F8C63" w14:textId="19379437" w:rsidR="006B79F2" w:rsidRPr="006B79F2" w:rsidRDefault="006B79F2" w:rsidP="006B79F2">
      <w:pPr>
        <w:spacing w:line="264" w:lineRule="atLeast"/>
        <w:rPr>
          <w:rFonts w:eastAsia="Times New Roman"/>
          <w:sz w:val="24"/>
          <w:szCs w:val="24"/>
          <w:lang w:eastAsia="es-ES"/>
        </w:rPr>
      </w:pPr>
      <w:r w:rsidRPr="006B79F2">
        <w:rPr>
          <w:rFonts w:eastAsia="Times New Roman"/>
          <w:sz w:val="24"/>
          <w:szCs w:val="24"/>
          <w:lang w:eastAsia="es-ES"/>
        </w:rPr>
        <w:lastRenderedPageBreak/>
        <w:t>Título original: </w:t>
      </w:r>
      <w:r w:rsidRPr="006B79F2">
        <w:rPr>
          <w:i/>
          <w:sz w:val="24"/>
          <w:szCs w:val="24"/>
        </w:rPr>
        <w:t xml:space="preserve">La </w:t>
      </w:r>
      <w:proofErr w:type="spellStart"/>
      <w:r w:rsidRPr="006B79F2">
        <w:rPr>
          <w:i/>
          <w:sz w:val="24"/>
          <w:szCs w:val="24"/>
        </w:rPr>
        <w:t>Missione</w:t>
      </w:r>
      <w:proofErr w:type="spellEnd"/>
      <w:r w:rsidRPr="006B79F2">
        <w:rPr>
          <w:i/>
          <w:sz w:val="24"/>
          <w:szCs w:val="24"/>
        </w:rPr>
        <w:t xml:space="preserve"> </w:t>
      </w:r>
      <w:proofErr w:type="spellStart"/>
      <w:r w:rsidRPr="006B79F2">
        <w:rPr>
          <w:i/>
          <w:sz w:val="24"/>
          <w:szCs w:val="24"/>
        </w:rPr>
        <w:t>Rogazionista</w:t>
      </w:r>
      <w:proofErr w:type="spellEnd"/>
      <w:r w:rsidRPr="006B79F2">
        <w:rPr>
          <w:i/>
          <w:sz w:val="24"/>
          <w:szCs w:val="24"/>
        </w:rPr>
        <w:t xml:space="preserve"> </w:t>
      </w:r>
      <w:proofErr w:type="spellStart"/>
      <w:r w:rsidRPr="006B79F2">
        <w:rPr>
          <w:i/>
          <w:sz w:val="24"/>
          <w:szCs w:val="24"/>
        </w:rPr>
        <w:t>nelle</w:t>
      </w:r>
      <w:proofErr w:type="spellEnd"/>
      <w:r w:rsidRPr="006B79F2">
        <w:rPr>
          <w:i/>
          <w:sz w:val="24"/>
          <w:szCs w:val="24"/>
        </w:rPr>
        <w:t xml:space="preserve"> </w:t>
      </w:r>
      <w:proofErr w:type="spellStart"/>
      <w:r w:rsidRPr="006B79F2">
        <w:rPr>
          <w:i/>
          <w:sz w:val="24"/>
          <w:szCs w:val="24"/>
        </w:rPr>
        <w:t>Parrocchie</w:t>
      </w:r>
      <w:proofErr w:type="spellEnd"/>
      <w:r w:rsidRPr="006B79F2">
        <w:rPr>
          <w:i/>
          <w:sz w:val="24"/>
          <w:szCs w:val="24"/>
        </w:rPr>
        <w:t xml:space="preserve"> e </w:t>
      </w:r>
      <w:proofErr w:type="spellStart"/>
      <w:r w:rsidRPr="006B79F2">
        <w:rPr>
          <w:i/>
          <w:sz w:val="24"/>
          <w:szCs w:val="24"/>
        </w:rPr>
        <w:t>nei</w:t>
      </w:r>
      <w:proofErr w:type="spellEnd"/>
      <w:r w:rsidRPr="006B79F2">
        <w:rPr>
          <w:i/>
          <w:sz w:val="24"/>
          <w:szCs w:val="24"/>
        </w:rPr>
        <w:t xml:space="preserve"> </w:t>
      </w:r>
      <w:proofErr w:type="spellStart"/>
      <w:r w:rsidRPr="006B79F2">
        <w:rPr>
          <w:i/>
          <w:sz w:val="24"/>
          <w:szCs w:val="24"/>
        </w:rPr>
        <w:t>Santuari</w:t>
      </w:r>
      <w:proofErr w:type="spellEnd"/>
      <w:r w:rsidRPr="006B79F2">
        <w:rPr>
          <w:i/>
          <w:sz w:val="24"/>
          <w:szCs w:val="24"/>
        </w:rPr>
        <w:t xml:space="preserve">. </w:t>
      </w:r>
      <w:proofErr w:type="spellStart"/>
      <w:r w:rsidRPr="006B79F2">
        <w:rPr>
          <w:i/>
          <w:sz w:val="24"/>
          <w:szCs w:val="24"/>
        </w:rPr>
        <w:t>Linee</w:t>
      </w:r>
      <w:proofErr w:type="spellEnd"/>
      <w:r w:rsidRPr="006B79F2">
        <w:rPr>
          <w:i/>
          <w:sz w:val="24"/>
          <w:szCs w:val="24"/>
        </w:rPr>
        <w:t xml:space="preserve"> </w:t>
      </w:r>
      <w:proofErr w:type="spellStart"/>
      <w:r w:rsidRPr="006B79F2">
        <w:rPr>
          <w:i/>
          <w:sz w:val="24"/>
          <w:szCs w:val="24"/>
        </w:rPr>
        <w:t>Direttive</w:t>
      </w:r>
      <w:proofErr w:type="spellEnd"/>
      <w:r w:rsidRPr="006B79F2">
        <w:rPr>
          <w:rFonts w:eastAsia="Times New Roman"/>
          <w:sz w:val="24"/>
          <w:szCs w:val="24"/>
          <w:lang w:eastAsia="es-ES"/>
        </w:rPr>
        <w:t> </w:t>
      </w:r>
    </w:p>
    <w:p w14:paraId="02C97960" w14:textId="77777777" w:rsidR="006B79F2" w:rsidRPr="006B79F2" w:rsidRDefault="006B79F2" w:rsidP="006B79F2">
      <w:pPr>
        <w:spacing w:after="0" w:line="264" w:lineRule="atLeast"/>
        <w:rPr>
          <w:rFonts w:eastAsia="Times New Roman"/>
          <w:sz w:val="24"/>
          <w:szCs w:val="24"/>
          <w:lang w:eastAsia="es-ES"/>
        </w:rPr>
      </w:pPr>
      <w:r w:rsidRPr="006B79F2">
        <w:rPr>
          <w:rFonts w:eastAsia="Times New Roman"/>
          <w:sz w:val="24"/>
          <w:szCs w:val="24"/>
          <w:lang w:eastAsia="es-ES"/>
        </w:rPr>
        <w:t xml:space="preserve">Traducción: P. </w:t>
      </w:r>
      <w:proofErr w:type="spellStart"/>
      <w:r w:rsidRPr="006B79F2">
        <w:rPr>
          <w:rFonts w:eastAsia="Times New Roman"/>
          <w:sz w:val="24"/>
          <w:szCs w:val="24"/>
          <w:lang w:eastAsia="es-ES"/>
        </w:rPr>
        <w:t>Matteo</w:t>
      </w:r>
      <w:proofErr w:type="spellEnd"/>
      <w:r w:rsidRPr="006B79F2">
        <w:rPr>
          <w:rFonts w:eastAsia="Times New Roman"/>
          <w:sz w:val="24"/>
          <w:szCs w:val="24"/>
          <w:lang w:eastAsia="es-ES"/>
        </w:rPr>
        <w:t xml:space="preserve"> </w:t>
      </w:r>
      <w:proofErr w:type="spellStart"/>
      <w:r w:rsidRPr="006B79F2">
        <w:rPr>
          <w:rFonts w:eastAsia="Times New Roman"/>
          <w:sz w:val="24"/>
          <w:szCs w:val="24"/>
          <w:lang w:eastAsia="es-ES"/>
        </w:rPr>
        <w:t>Sanavio</w:t>
      </w:r>
      <w:proofErr w:type="spellEnd"/>
      <w:r w:rsidRPr="006B79F2">
        <w:rPr>
          <w:rFonts w:eastAsia="Times New Roman"/>
          <w:sz w:val="24"/>
          <w:szCs w:val="24"/>
          <w:lang w:eastAsia="es-ES"/>
        </w:rPr>
        <w:t xml:space="preserve"> RCJ</w:t>
      </w:r>
    </w:p>
    <w:p w14:paraId="2F52A684" w14:textId="77777777" w:rsidR="006B79F2" w:rsidRPr="006B79F2" w:rsidRDefault="006B79F2" w:rsidP="006B79F2">
      <w:pPr>
        <w:spacing w:after="120" w:line="264" w:lineRule="atLeast"/>
        <w:jc w:val="both"/>
        <w:rPr>
          <w:rFonts w:eastAsia="Times New Roman"/>
          <w:sz w:val="24"/>
          <w:szCs w:val="24"/>
          <w:lang w:eastAsia="es-ES"/>
        </w:rPr>
      </w:pPr>
    </w:p>
    <w:p w14:paraId="10CAEBBD" w14:textId="77777777" w:rsidR="006B79F2" w:rsidRPr="006B79F2" w:rsidRDefault="006B79F2" w:rsidP="006B79F2">
      <w:pPr>
        <w:spacing w:after="120" w:line="264" w:lineRule="atLeast"/>
        <w:jc w:val="both"/>
        <w:rPr>
          <w:rFonts w:eastAsia="Times New Roman"/>
          <w:sz w:val="24"/>
          <w:szCs w:val="24"/>
          <w:lang w:val="pt-BR" w:eastAsia="es-ES"/>
        </w:rPr>
      </w:pPr>
      <w:r w:rsidRPr="006B79F2">
        <w:rPr>
          <w:rFonts w:eastAsia="Times New Roman"/>
          <w:sz w:val="24"/>
          <w:szCs w:val="24"/>
          <w:lang w:val="pt-BR" w:eastAsia="es-ES"/>
        </w:rPr>
        <w:t>Se autoriza para imprimir: </w:t>
      </w:r>
    </w:p>
    <w:p w14:paraId="53C27B6D" w14:textId="77777777" w:rsidR="006B79F2" w:rsidRPr="006B79F2" w:rsidRDefault="006B79F2" w:rsidP="006B79F2">
      <w:pPr>
        <w:spacing w:after="0" w:line="240" w:lineRule="auto"/>
        <w:rPr>
          <w:rFonts w:eastAsia="Times New Roman"/>
          <w:sz w:val="24"/>
          <w:szCs w:val="24"/>
          <w:lang w:val="pt-BR" w:eastAsia="es-ES"/>
        </w:rPr>
      </w:pPr>
      <w:r w:rsidRPr="006B79F2">
        <w:rPr>
          <w:rFonts w:eastAsia="Times New Roman"/>
          <w:sz w:val="24"/>
          <w:szCs w:val="24"/>
          <w:lang w:val="pt-BR" w:eastAsia="es-ES"/>
        </w:rPr>
        <w:t xml:space="preserve">P. Bruno </w:t>
      </w:r>
      <w:proofErr w:type="spellStart"/>
      <w:r w:rsidRPr="006B79F2">
        <w:rPr>
          <w:rFonts w:eastAsia="Times New Roman"/>
          <w:sz w:val="24"/>
          <w:szCs w:val="24"/>
          <w:lang w:val="pt-BR" w:eastAsia="es-ES"/>
        </w:rPr>
        <w:t>Rampazzo</w:t>
      </w:r>
      <w:proofErr w:type="spellEnd"/>
      <w:r w:rsidRPr="006B79F2">
        <w:rPr>
          <w:rFonts w:eastAsia="Times New Roman"/>
          <w:sz w:val="24"/>
          <w:szCs w:val="24"/>
          <w:lang w:val="pt-BR" w:eastAsia="es-ES"/>
        </w:rPr>
        <w:t xml:space="preserve"> RCJ, </w:t>
      </w:r>
    </w:p>
    <w:p w14:paraId="6705EAE9" w14:textId="77777777"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Superior General de los Rogacionistas del Corazón de Jesús</w:t>
      </w:r>
    </w:p>
    <w:p w14:paraId="6911DAC9" w14:textId="77777777"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 </w:t>
      </w:r>
    </w:p>
    <w:p w14:paraId="6D0351AB" w14:textId="77777777"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 Rogacionistas del Corazón de Jesús. </w:t>
      </w:r>
    </w:p>
    <w:p w14:paraId="3361089B" w14:textId="51247B9F"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 xml:space="preserve">  </w:t>
      </w:r>
      <w:r>
        <w:rPr>
          <w:rFonts w:eastAsia="Times New Roman"/>
          <w:sz w:val="24"/>
          <w:szCs w:val="24"/>
          <w:lang w:eastAsia="es-ES"/>
        </w:rPr>
        <w:t xml:space="preserve">  </w:t>
      </w:r>
      <w:r w:rsidRPr="006B79F2">
        <w:rPr>
          <w:rFonts w:eastAsia="Times New Roman"/>
          <w:sz w:val="24"/>
          <w:szCs w:val="24"/>
          <w:lang w:eastAsia="es-ES"/>
        </w:rPr>
        <w:t>Comisión para las traducciones. </w:t>
      </w:r>
    </w:p>
    <w:p w14:paraId="2C93E2F9" w14:textId="232CA1AE" w:rsidR="006B79F2" w:rsidRPr="006B79F2" w:rsidRDefault="006B79F2" w:rsidP="006B79F2">
      <w:pPr>
        <w:spacing w:after="0" w:line="240" w:lineRule="auto"/>
        <w:rPr>
          <w:rFonts w:eastAsia="Times New Roman"/>
          <w:sz w:val="24"/>
          <w:szCs w:val="24"/>
          <w:lang w:eastAsia="es-ES"/>
        </w:rPr>
      </w:pPr>
      <w:r>
        <w:rPr>
          <w:rFonts w:eastAsia="Times New Roman"/>
          <w:sz w:val="24"/>
          <w:szCs w:val="24"/>
          <w:lang w:eastAsia="es-ES"/>
        </w:rPr>
        <w:t xml:space="preserve">    </w:t>
      </w:r>
      <w:r w:rsidRPr="006B79F2">
        <w:rPr>
          <w:rFonts w:eastAsia="Times New Roman"/>
          <w:sz w:val="24"/>
          <w:szCs w:val="24"/>
          <w:lang w:eastAsia="es-ES"/>
        </w:rPr>
        <w:t>Roma</w:t>
      </w:r>
      <w:r>
        <w:rPr>
          <w:rFonts w:eastAsia="Times New Roman"/>
          <w:sz w:val="24"/>
          <w:szCs w:val="24"/>
          <w:lang w:eastAsia="es-ES"/>
        </w:rPr>
        <w:t xml:space="preserve">, </w:t>
      </w:r>
      <w:r w:rsidRPr="006B79F2">
        <w:rPr>
          <w:rFonts w:eastAsia="Times New Roman"/>
          <w:sz w:val="24"/>
          <w:szCs w:val="24"/>
          <w:lang w:eastAsia="es-ES"/>
        </w:rPr>
        <w:t>6 de enero de 2022</w:t>
      </w:r>
    </w:p>
    <w:p w14:paraId="715153E6" w14:textId="77777777" w:rsidR="008A7991" w:rsidRDefault="008A7991" w:rsidP="006B79F2">
      <w:pPr>
        <w:rPr>
          <w:b/>
          <w:bCs/>
          <w:sz w:val="28"/>
          <w:szCs w:val="28"/>
        </w:rPr>
      </w:pPr>
    </w:p>
    <w:p w14:paraId="63D96C5A" w14:textId="688C8783" w:rsidR="00B53C3E" w:rsidRDefault="00B53C3E" w:rsidP="00B53C3E">
      <w:pPr>
        <w:jc w:val="center"/>
        <w:rPr>
          <w:b/>
          <w:bCs/>
          <w:sz w:val="28"/>
          <w:szCs w:val="28"/>
        </w:rPr>
      </w:pPr>
    </w:p>
    <w:p w14:paraId="1891CC19" w14:textId="77777777" w:rsidR="006B79F2" w:rsidRDefault="006B79F2">
      <w:pPr>
        <w:rPr>
          <w:rFonts w:eastAsiaTheme="majorEastAsia" w:cstheme="majorBidi"/>
          <w:b/>
          <w:sz w:val="24"/>
          <w:szCs w:val="26"/>
        </w:rPr>
      </w:pPr>
      <w:bookmarkStart w:id="6" w:name="_Toc93747574"/>
      <w:r>
        <w:br w:type="page"/>
      </w:r>
    </w:p>
    <w:p w14:paraId="72379B7B" w14:textId="609A3FE3" w:rsidR="00B53C3E" w:rsidRDefault="00B53C3E" w:rsidP="006E0DC0">
      <w:pPr>
        <w:pStyle w:val="Heading2"/>
        <w:rPr>
          <w:b w:val="0"/>
        </w:rPr>
      </w:pPr>
      <w:r>
        <w:lastRenderedPageBreak/>
        <w:t>PRESENTACIÓN</w:t>
      </w:r>
      <w:bookmarkEnd w:id="6"/>
    </w:p>
    <w:p w14:paraId="7F088A97" w14:textId="78456EEF" w:rsidR="00B53C3E" w:rsidRDefault="00B53C3E" w:rsidP="00B53C3E">
      <w:pPr>
        <w:jc w:val="center"/>
        <w:rPr>
          <w:b/>
          <w:bCs/>
          <w:sz w:val="28"/>
          <w:szCs w:val="28"/>
        </w:rPr>
      </w:pPr>
    </w:p>
    <w:p w14:paraId="1ABDC5E8" w14:textId="7D5E0B27" w:rsidR="00E80AA3" w:rsidRDefault="00E80AA3" w:rsidP="00B53C3E">
      <w:pPr>
        <w:jc w:val="center"/>
        <w:rPr>
          <w:b/>
          <w:bCs/>
          <w:sz w:val="28"/>
          <w:szCs w:val="28"/>
        </w:rPr>
      </w:pPr>
    </w:p>
    <w:p w14:paraId="1BDEC803" w14:textId="4CABE3D8" w:rsidR="00E80AA3" w:rsidRDefault="00E80AA3" w:rsidP="00B53C3E">
      <w:pPr>
        <w:jc w:val="center"/>
        <w:rPr>
          <w:b/>
          <w:bCs/>
          <w:sz w:val="28"/>
          <w:szCs w:val="28"/>
        </w:rPr>
      </w:pPr>
    </w:p>
    <w:p w14:paraId="7950BD9E" w14:textId="77777777" w:rsidR="00E80AA3" w:rsidRDefault="00E80AA3" w:rsidP="00B53C3E">
      <w:pPr>
        <w:jc w:val="center"/>
        <w:rPr>
          <w:b/>
          <w:bCs/>
          <w:sz w:val="28"/>
          <w:szCs w:val="28"/>
        </w:rPr>
      </w:pPr>
    </w:p>
    <w:p w14:paraId="64D9ABD2" w14:textId="744A1895" w:rsidR="00B53C3E" w:rsidRPr="00B53C3E" w:rsidRDefault="00B53C3E" w:rsidP="00E80AA3">
      <w:pPr>
        <w:spacing w:after="0"/>
        <w:ind w:firstLine="708"/>
        <w:jc w:val="both"/>
        <w:rPr>
          <w:sz w:val="24"/>
          <w:szCs w:val="24"/>
        </w:rPr>
      </w:pPr>
      <w:r w:rsidRPr="00B53C3E">
        <w:rPr>
          <w:sz w:val="24"/>
          <w:szCs w:val="24"/>
        </w:rPr>
        <w:t>La misión del Padre Aníbal, que comenzó en la Iglesia de Mesina después de haber recibido la bendición del Obispo</w:t>
      </w:r>
      <w:r>
        <w:rPr>
          <w:sz w:val="24"/>
          <w:szCs w:val="24"/>
        </w:rPr>
        <w:t xml:space="preserve">, fue </w:t>
      </w:r>
      <w:r w:rsidRPr="00B53C3E">
        <w:rPr>
          <w:sz w:val="24"/>
          <w:szCs w:val="24"/>
        </w:rPr>
        <w:t xml:space="preserve">la evangelización de los pequeños y pobres del </w:t>
      </w:r>
      <w:r>
        <w:rPr>
          <w:sz w:val="24"/>
          <w:szCs w:val="24"/>
        </w:rPr>
        <w:t xml:space="preserve">Barrio </w:t>
      </w:r>
      <w:r w:rsidRPr="00B53C3E">
        <w:rPr>
          <w:sz w:val="24"/>
          <w:szCs w:val="24"/>
        </w:rPr>
        <w:t>Avi</w:t>
      </w:r>
      <w:r>
        <w:rPr>
          <w:sz w:val="24"/>
          <w:szCs w:val="24"/>
        </w:rPr>
        <w:t xml:space="preserve">ñón </w:t>
      </w:r>
      <w:r w:rsidRPr="00B53C3E">
        <w:rPr>
          <w:sz w:val="24"/>
          <w:szCs w:val="24"/>
        </w:rPr>
        <w:t>a través del anuncio vivo del carisma del Rogate.</w:t>
      </w:r>
    </w:p>
    <w:p w14:paraId="3D2FE22D" w14:textId="2BACD22E" w:rsidR="00B53C3E" w:rsidRPr="00B53C3E" w:rsidRDefault="00B53C3E" w:rsidP="00E80AA3">
      <w:pPr>
        <w:spacing w:after="0"/>
        <w:ind w:firstLine="708"/>
        <w:jc w:val="both"/>
        <w:rPr>
          <w:sz w:val="24"/>
          <w:szCs w:val="24"/>
        </w:rPr>
      </w:pPr>
      <w:r w:rsidRPr="00B53C3E">
        <w:rPr>
          <w:sz w:val="24"/>
          <w:szCs w:val="24"/>
        </w:rPr>
        <w:t xml:space="preserve">Esta misión, en su crecimiento, </w:t>
      </w:r>
      <w:r w:rsidR="00024D35">
        <w:rPr>
          <w:sz w:val="24"/>
          <w:szCs w:val="24"/>
        </w:rPr>
        <w:t xml:space="preserve">vio </w:t>
      </w:r>
      <w:r w:rsidRPr="00B53C3E">
        <w:rPr>
          <w:sz w:val="24"/>
          <w:szCs w:val="24"/>
        </w:rPr>
        <w:t xml:space="preserve">florecer instituciones destinadas a promover las dos almas del carisma: por un lado, la oración por las vocaciones y su difusión, </w:t>
      </w:r>
      <w:r w:rsidR="00F2171E" w:rsidRPr="00B53C3E">
        <w:rPr>
          <w:sz w:val="24"/>
          <w:szCs w:val="24"/>
        </w:rPr>
        <w:t>y,</w:t>
      </w:r>
      <w:r w:rsidR="00024D35">
        <w:rPr>
          <w:sz w:val="24"/>
          <w:szCs w:val="24"/>
        </w:rPr>
        <w:t xml:space="preserve"> p</w:t>
      </w:r>
      <w:r w:rsidRPr="00B53C3E">
        <w:rPr>
          <w:sz w:val="24"/>
          <w:szCs w:val="24"/>
        </w:rPr>
        <w:t>or otro lado, las obras de caridad, en la educación y santificación de los niños y jóvenes, especialmente los pobres y abandonados,</w:t>
      </w:r>
      <w:r w:rsidR="00024D35">
        <w:rPr>
          <w:sz w:val="24"/>
          <w:szCs w:val="24"/>
        </w:rPr>
        <w:t xml:space="preserve"> </w:t>
      </w:r>
      <w:r w:rsidRPr="00B53C3E">
        <w:rPr>
          <w:sz w:val="24"/>
          <w:szCs w:val="24"/>
        </w:rPr>
        <w:t>en la evangelización, la promoción humana y la ayuda a los pobres.</w:t>
      </w:r>
    </w:p>
    <w:p w14:paraId="788B1193" w14:textId="6F8E45BB" w:rsidR="00B53C3E" w:rsidRPr="00B53C3E" w:rsidRDefault="00B53C3E" w:rsidP="00E80AA3">
      <w:pPr>
        <w:spacing w:after="0"/>
        <w:ind w:firstLine="708"/>
        <w:jc w:val="both"/>
        <w:rPr>
          <w:sz w:val="24"/>
          <w:szCs w:val="24"/>
        </w:rPr>
      </w:pPr>
      <w:r w:rsidRPr="00B53C3E">
        <w:rPr>
          <w:sz w:val="24"/>
          <w:szCs w:val="24"/>
        </w:rPr>
        <w:t>Una serie de coincidencias, hacia finales de los años 60,</w:t>
      </w:r>
      <w:r w:rsidR="00024D35">
        <w:rPr>
          <w:sz w:val="24"/>
          <w:szCs w:val="24"/>
        </w:rPr>
        <w:t xml:space="preserve"> </w:t>
      </w:r>
      <w:r w:rsidRPr="00B53C3E">
        <w:rPr>
          <w:sz w:val="24"/>
          <w:szCs w:val="24"/>
        </w:rPr>
        <w:t xml:space="preserve">llevó a la Congregación a aceptar el encargo de </w:t>
      </w:r>
      <w:r w:rsidR="00024D35" w:rsidRPr="00B53C3E">
        <w:rPr>
          <w:sz w:val="24"/>
          <w:szCs w:val="24"/>
        </w:rPr>
        <w:t>la</w:t>
      </w:r>
      <w:r w:rsidR="00024D35">
        <w:rPr>
          <w:sz w:val="24"/>
          <w:szCs w:val="24"/>
        </w:rPr>
        <w:t>s parroquias</w:t>
      </w:r>
      <w:r w:rsidRPr="00B53C3E">
        <w:rPr>
          <w:sz w:val="24"/>
          <w:szCs w:val="24"/>
        </w:rPr>
        <w:t>, al principio con cierta perplejidad, pero luego con la</w:t>
      </w:r>
      <w:r w:rsidR="00024D35">
        <w:rPr>
          <w:sz w:val="24"/>
          <w:szCs w:val="24"/>
        </w:rPr>
        <w:t xml:space="preserve"> </w:t>
      </w:r>
      <w:r w:rsidRPr="00B53C3E">
        <w:rPr>
          <w:sz w:val="24"/>
          <w:szCs w:val="24"/>
        </w:rPr>
        <w:t>legitimidad del Capítulo General de 1980, que en su conclusión</w:t>
      </w:r>
      <w:r w:rsidR="00024D35">
        <w:rPr>
          <w:sz w:val="24"/>
          <w:szCs w:val="24"/>
        </w:rPr>
        <w:t xml:space="preserve"> </w:t>
      </w:r>
      <w:r w:rsidRPr="00B53C3E">
        <w:rPr>
          <w:sz w:val="24"/>
          <w:szCs w:val="24"/>
        </w:rPr>
        <w:t>documento final reconocía que las parroquias</w:t>
      </w:r>
      <w:r w:rsidR="00024D35">
        <w:rPr>
          <w:sz w:val="24"/>
          <w:szCs w:val="24"/>
        </w:rPr>
        <w:t xml:space="preserve"> </w:t>
      </w:r>
      <w:r w:rsidRPr="00B53C3E">
        <w:rPr>
          <w:sz w:val="24"/>
          <w:szCs w:val="24"/>
        </w:rPr>
        <w:t xml:space="preserve">no representan una actividad complementaria, sino un verdadero campo para </w:t>
      </w:r>
      <w:r w:rsidR="00024D35">
        <w:rPr>
          <w:sz w:val="24"/>
          <w:szCs w:val="24"/>
        </w:rPr>
        <w:t xml:space="preserve">el </w:t>
      </w:r>
      <w:r w:rsidRPr="00B53C3E">
        <w:rPr>
          <w:sz w:val="24"/>
          <w:szCs w:val="24"/>
        </w:rPr>
        <w:t>apostolado de la Congregación. En la actualidad, la misión de la Congregación, en mayor o menor medida en las Circunscripciones, se lleva a cabo en su mayor parte en el apostolado parroquial.</w:t>
      </w:r>
    </w:p>
    <w:p w14:paraId="67DDD2D4" w14:textId="45158618" w:rsidR="00B53C3E" w:rsidRPr="00B53C3E" w:rsidRDefault="00B53C3E" w:rsidP="00E80AA3">
      <w:pPr>
        <w:spacing w:after="0"/>
        <w:ind w:firstLine="708"/>
        <w:jc w:val="both"/>
        <w:rPr>
          <w:sz w:val="24"/>
          <w:szCs w:val="24"/>
        </w:rPr>
      </w:pPr>
      <w:r w:rsidRPr="00B53C3E">
        <w:rPr>
          <w:sz w:val="24"/>
          <w:szCs w:val="24"/>
        </w:rPr>
        <w:t xml:space="preserve">La perplejidad inicial estaba justificada porque cuando </w:t>
      </w:r>
      <w:r w:rsidR="00024D35">
        <w:rPr>
          <w:sz w:val="24"/>
          <w:szCs w:val="24"/>
        </w:rPr>
        <w:t xml:space="preserve">uno </w:t>
      </w:r>
      <w:r w:rsidRPr="00B53C3E">
        <w:rPr>
          <w:sz w:val="24"/>
          <w:szCs w:val="24"/>
        </w:rPr>
        <w:t xml:space="preserve">asume la responsabilidad de una parroquia está obligado a asumir las directrices y el programa pastoral de una </w:t>
      </w:r>
      <w:r w:rsidR="00024D35">
        <w:rPr>
          <w:sz w:val="24"/>
          <w:szCs w:val="24"/>
        </w:rPr>
        <w:t>I</w:t>
      </w:r>
      <w:r w:rsidRPr="00B53C3E">
        <w:rPr>
          <w:sz w:val="24"/>
          <w:szCs w:val="24"/>
        </w:rPr>
        <w:t>glesia local.</w:t>
      </w:r>
      <w:r w:rsidR="00E80AA3">
        <w:rPr>
          <w:sz w:val="24"/>
          <w:szCs w:val="24"/>
        </w:rPr>
        <w:t xml:space="preserve"> </w:t>
      </w:r>
      <w:r w:rsidRPr="00B53C3E">
        <w:rPr>
          <w:sz w:val="24"/>
          <w:szCs w:val="24"/>
        </w:rPr>
        <w:t xml:space="preserve">Pero todo esto no puede llevar a la renuncia de la propia identidad carismática, también porque el carisma de una Congregación es un don para la Iglesia, y una Iglesia local que acoge en su seno la presencia de una Congregación </w:t>
      </w:r>
      <w:r w:rsidR="00024D35">
        <w:rPr>
          <w:sz w:val="24"/>
          <w:szCs w:val="24"/>
        </w:rPr>
        <w:t xml:space="preserve">religiosa </w:t>
      </w:r>
      <w:r w:rsidRPr="00B53C3E">
        <w:rPr>
          <w:sz w:val="24"/>
          <w:szCs w:val="24"/>
        </w:rPr>
        <w:t>es consciente de que recibe la riqueza de un carisma del Espíritu.</w:t>
      </w:r>
    </w:p>
    <w:p w14:paraId="79B38FBD" w14:textId="1A7CF750" w:rsidR="00B53C3E" w:rsidRPr="00B53C3E" w:rsidRDefault="00B53C3E" w:rsidP="00E80AA3">
      <w:pPr>
        <w:spacing w:after="0"/>
        <w:ind w:firstLine="708"/>
        <w:jc w:val="both"/>
        <w:rPr>
          <w:sz w:val="24"/>
          <w:szCs w:val="24"/>
        </w:rPr>
      </w:pPr>
      <w:r w:rsidRPr="00B53C3E">
        <w:rPr>
          <w:sz w:val="24"/>
          <w:szCs w:val="24"/>
        </w:rPr>
        <w:t>En este punto es necesario discernir</w:t>
      </w:r>
      <w:r w:rsidR="00024D35">
        <w:rPr>
          <w:sz w:val="24"/>
          <w:szCs w:val="24"/>
        </w:rPr>
        <w:t xml:space="preserve"> </w:t>
      </w:r>
      <w:r w:rsidRPr="00B53C3E">
        <w:rPr>
          <w:sz w:val="24"/>
          <w:szCs w:val="24"/>
        </w:rPr>
        <w:t>cómo conciliar y coordinar el proyecto de la Iglesia local con la misión carismática de la Congregación.</w:t>
      </w:r>
    </w:p>
    <w:p w14:paraId="54943661" w14:textId="45ED3510" w:rsidR="00B53C3E" w:rsidRPr="00B53C3E" w:rsidRDefault="00B53C3E" w:rsidP="00E80AA3">
      <w:pPr>
        <w:spacing w:after="0"/>
        <w:ind w:firstLine="708"/>
        <w:jc w:val="both"/>
        <w:rPr>
          <w:sz w:val="24"/>
          <w:szCs w:val="24"/>
        </w:rPr>
      </w:pPr>
      <w:r w:rsidRPr="00B53C3E">
        <w:rPr>
          <w:sz w:val="24"/>
          <w:szCs w:val="24"/>
        </w:rPr>
        <w:t>Las presentes Directrices intervienen en este</w:t>
      </w:r>
      <w:r w:rsidR="00024D35">
        <w:rPr>
          <w:sz w:val="24"/>
          <w:szCs w:val="24"/>
        </w:rPr>
        <w:t xml:space="preserve"> </w:t>
      </w:r>
      <w:r w:rsidRPr="00B53C3E">
        <w:rPr>
          <w:sz w:val="24"/>
          <w:szCs w:val="24"/>
        </w:rPr>
        <w:t xml:space="preserve">propósito. No lo hacen </w:t>
      </w:r>
      <w:r w:rsidRPr="00024D35">
        <w:rPr>
          <w:i/>
          <w:iCs/>
          <w:sz w:val="24"/>
          <w:szCs w:val="24"/>
        </w:rPr>
        <w:t xml:space="preserve">ex </w:t>
      </w:r>
      <w:proofErr w:type="spellStart"/>
      <w:r w:rsidRPr="00024D35">
        <w:rPr>
          <w:i/>
          <w:iCs/>
          <w:sz w:val="24"/>
          <w:szCs w:val="24"/>
        </w:rPr>
        <w:t>novo</w:t>
      </w:r>
      <w:proofErr w:type="spellEnd"/>
      <w:r w:rsidRPr="00B53C3E">
        <w:rPr>
          <w:sz w:val="24"/>
          <w:szCs w:val="24"/>
        </w:rPr>
        <w:t>, sino aprovechando la experiencia adquirida en la Congregación durante cincuenta años de ejercicio de este apostolado. La elección metodológica de est</w:t>
      </w:r>
      <w:r w:rsidR="00024D35">
        <w:rPr>
          <w:sz w:val="24"/>
          <w:szCs w:val="24"/>
        </w:rPr>
        <w:t xml:space="preserve">as </w:t>
      </w:r>
      <w:r w:rsidRPr="00B53C3E">
        <w:rPr>
          <w:sz w:val="24"/>
          <w:szCs w:val="24"/>
        </w:rPr>
        <w:t xml:space="preserve">directrices ha sido </w:t>
      </w:r>
      <w:r w:rsidR="00024D35">
        <w:rPr>
          <w:sz w:val="24"/>
          <w:szCs w:val="24"/>
        </w:rPr>
        <w:t xml:space="preserve">la de </w:t>
      </w:r>
      <w:r w:rsidRPr="00B53C3E">
        <w:rPr>
          <w:sz w:val="24"/>
          <w:szCs w:val="24"/>
        </w:rPr>
        <w:t>dirigirse a toda la Congregación,</w:t>
      </w:r>
      <w:r w:rsidR="00024D35">
        <w:rPr>
          <w:sz w:val="24"/>
          <w:szCs w:val="24"/>
        </w:rPr>
        <w:t xml:space="preserve"> </w:t>
      </w:r>
      <w:r w:rsidRPr="00B53C3E">
        <w:rPr>
          <w:sz w:val="24"/>
          <w:szCs w:val="24"/>
        </w:rPr>
        <w:t>ahora presente en diferentes contextos sociales y culturales, y</w:t>
      </w:r>
      <w:r w:rsidR="00E80AA3">
        <w:rPr>
          <w:sz w:val="24"/>
          <w:szCs w:val="24"/>
        </w:rPr>
        <w:t>,</w:t>
      </w:r>
      <w:r w:rsidRPr="00B53C3E">
        <w:rPr>
          <w:sz w:val="24"/>
          <w:szCs w:val="24"/>
        </w:rPr>
        <w:t xml:space="preserve"> por lo tanto, proporcionar directrices, válidas en todas partes, que esperan que se concrete</w:t>
      </w:r>
      <w:r w:rsidR="00E80AA3">
        <w:rPr>
          <w:sz w:val="24"/>
          <w:szCs w:val="24"/>
        </w:rPr>
        <w:t>n</w:t>
      </w:r>
      <w:r w:rsidRPr="00B53C3E">
        <w:rPr>
          <w:sz w:val="24"/>
          <w:szCs w:val="24"/>
        </w:rPr>
        <w:t xml:space="preserve"> en contextos particulares.</w:t>
      </w:r>
    </w:p>
    <w:p w14:paraId="65B6629C" w14:textId="62B9E3C2" w:rsidR="00B53C3E" w:rsidRPr="00B53C3E" w:rsidRDefault="00B53C3E" w:rsidP="00E80AA3">
      <w:pPr>
        <w:spacing w:after="0"/>
        <w:ind w:firstLine="708"/>
        <w:jc w:val="both"/>
        <w:rPr>
          <w:sz w:val="24"/>
          <w:szCs w:val="24"/>
        </w:rPr>
      </w:pPr>
      <w:r w:rsidRPr="00B53C3E">
        <w:rPr>
          <w:sz w:val="24"/>
          <w:szCs w:val="24"/>
        </w:rPr>
        <w:t>En la transmisión de nuestro carisma en una Iglesia local,</w:t>
      </w:r>
      <w:r w:rsidR="00E80AA3">
        <w:rPr>
          <w:sz w:val="24"/>
          <w:szCs w:val="24"/>
        </w:rPr>
        <w:t xml:space="preserve"> </w:t>
      </w:r>
      <w:r w:rsidRPr="00B53C3E">
        <w:rPr>
          <w:sz w:val="24"/>
          <w:szCs w:val="24"/>
        </w:rPr>
        <w:t>lo hacemos, por supuesto, llevando a nuestro Fundador,</w:t>
      </w:r>
      <w:r w:rsidR="00E80AA3">
        <w:rPr>
          <w:sz w:val="24"/>
          <w:szCs w:val="24"/>
        </w:rPr>
        <w:t xml:space="preserve"> </w:t>
      </w:r>
      <w:r w:rsidRPr="00B53C3E">
        <w:rPr>
          <w:sz w:val="24"/>
          <w:szCs w:val="24"/>
        </w:rPr>
        <w:t>San Aníbal María Di Francia, que con su canonización</w:t>
      </w:r>
      <w:r w:rsidR="00E80AA3">
        <w:rPr>
          <w:sz w:val="24"/>
          <w:szCs w:val="24"/>
        </w:rPr>
        <w:t xml:space="preserve"> tuvo el </w:t>
      </w:r>
      <w:r w:rsidRPr="00B53C3E">
        <w:rPr>
          <w:sz w:val="24"/>
          <w:szCs w:val="24"/>
        </w:rPr>
        <w:t xml:space="preserve">reconocimiento de </w:t>
      </w:r>
      <w:r w:rsidR="00E80AA3">
        <w:rPr>
          <w:sz w:val="24"/>
          <w:szCs w:val="24"/>
        </w:rPr>
        <w:t>su</w:t>
      </w:r>
      <w:r w:rsidRPr="00B53C3E">
        <w:rPr>
          <w:sz w:val="24"/>
          <w:szCs w:val="24"/>
        </w:rPr>
        <w:t xml:space="preserve"> misión carismática por parte de la Santa Iglesia.</w:t>
      </w:r>
    </w:p>
    <w:p w14:paraId="7D9CBBC5" w14:textId="1FC43668" w:rsidR="00B53C3E" w:rsidRPr="00B53C3E" w:rsidRDefault="00B53C3E" w:rsidP="00E80AA3">
      <w:pPr>
        <w:spacing w:after="0"/>
        <w:ind w:firstLine="708"/>
        <w:jc w:val="both"/>
        <w:rPr>
          <w:sz w:val="24"/>
          <w:szCs w:val="24"/>
        </w:rPr>
      </w:pPr>
      <w:r w:rsidRPr="00B53C3E">
        <w:rPr>
          <w:sz w:val="24"/>
          <w:szCs w:val="24"/>
        </w:rPr>
        <w:t>Que San Aníbal bendiga nuestro apostolado en parroquias y santuarios para que sea una clara expresión del carisma de</w:t>
      </w:r>
      <w:r w:rsidR="00E80AA3">
        <w:rPr>
          <w:sz w:val="24"/>
          <w:szCs w:val="24"/>
        </w:rPr>
        <w:t xml:space="preserve">l </w:t>
      </w:r>
      <w:r w:rsidRPr="00B53C3E">
        <w:rPr>
          <w:sz w:val="24"/>
          <w:szCs w:val="24"/>
        </w:rPr>
        <w:t>Roga</w:t>
      </w:r>
      <w:r w:rsidR="00E80AA3">
        <w:rPr>
          <w:sz w:val="24"/>
          <w:szCs w:val="24"/>
        </w:rPr>
        <w:t>te</w:t>
      </w:r>
      <w:r w:rsidRPr="00B53C3E">
        <w:rPr>
          <w:sz w:val="24"/>
          <w:szCs w:val="24"/>
        </w:rPr>
        <w:t>.</w:t>
      </w:r>
    </w:p>
    <w:p w14:paraId="423BB151" w14:textId="77777777" w:rsidR="00E80AA3" w:rsidRDefault="00E80AA3" w:rsidP="00B53C3E">
      <w:pPr>
        <w:spacing w:after="0"/>
        <w:jc w:val="both"/>
        <w:rPr>
          <w:sz w:val="24"/>
          <w:szCs w:val="24"/>
        </w:rPr>
      </w:pPr>
    </w:p>
    <w:p w14:paraId="2205D782" w14:textId="456802AE" w:rsidR="00B53C3E" w:rsidRPr="00B53C3E" w:rsidRDefault="00B53C3E" w:rsidP="00E80AA3">
      <w:pPr>
        <w:spacing w:after="0"/>
        <w:ind w:firstLine="708"/>
        <w:jc w:val="both"/>
        <w:rPr>
          <w:sz w:val="24"/>
          <w:szCs w:val="24"/>
        </w:rPr>
      </w:pPr>
      <w:r w:rsidRPr="00B53C3E">
        <w:rPr>
          <w:sz w:val="24"/>
          <w:szCs w:val="24"/>
        </w:rPr>
        <w:t>Roma, 6 de enero de 2022</w:t>
      </w:r>
    </w:p>
    <w:p w14:paraId="55296042" w14:textId="77777777" w:rsidR="00B53C3E" w:rsidRPr="00B53C3E" w:rsidRDefault="00B53C3E" w:rsidP="00E80AA3">
      <w:pPr>
        <w:spacing w:after="0"/>
        <w:ind w:firstLine="708"/>
        <w:jc w:val="both"/>
        <w:rPr>
          <w:sz w:val="24"/>
          <w:szCs w:val="24"/>
        </w:rPr>
      </w:pPr>
      <w:r w:rsidRPr="00B53C3E">
        <w:rPr>
          <w:sz w:val="24"/>
          <w:szCs w:val="24"/>
        </w:rPr>
        <w:t>Epifanía del Señor</w:t>
      </w:r>
    </w:p>
    <w:p w14:paraId="5F712CDD" w14:textId="77777777" w:rsidR="00E80AA3" w:rsidRDefault="00E80AA3" w:rsidP="00B53C3E">
      <w:pPr>
        <w:spacing w:after="0"/>
        <w:jc w:val="both"/>
        <w:rPr>
          <w:sz w:val="24"/>
          <w:szCs w:val="24"/>
        </w:rPr>
      </w:pPr>
    </w:p>
    <w:p w14:paraId="1F3CBDAE" w14:textId="77777777" w:rsidR="00E80AA3" w:rsidRDefault="00E80AA3" w:rsidP="00B53C3E">
      <w:pPr>
        <w:spacing w:after="0"/>
        <w:jc w:val="both"/>
        <w:rPr>
          <w:sz w:val="24"/>
          <w:szCs w:val="24"/>
        </w:rPr>
      </w:pPr>
    </w:p>
    <w:p w14:paraId="5A790C7A" w14:textId="13D2F63A" w:rsidR="00B53C3E" w:rsidRPr="00B53C3E" w:rsidRDefault="00B53C3E" w:rsidP="00E80AA3">
      <w:pPr>
        <w:spacing w:after="0"/>
        <w:jc w:val="right"/>
        <w:rPr>
          <w:sz w:val="24"/>
          <w:szCs w:val="24"/>
        </w:rPr>
      </w:pPr>
      <w:r w:rsidRPr="00B53C3E">
        <w:rPr>
          <w:sz w:val="24"/>
          <w:szCs w:val="24"/>
        </w:rPr>
        <w:t>P.</w:t>
      </w:r>
      <w:r w:rsidR="00E80AA3">
        <w:rPr>
          <w:sz w:val="24"/>
          <w:szCs w:val="24"/>
        </w:rPr>
        <w:t xml:space="preserve"> </w:t>
      </w:r>
      <w:r w:rsidRPr="00B53C3E">
        <w:rPr>
          <w:sz w:val="24"/>
          <w:szCs w:val="24"/>
        </w:rPr>
        <w:t xml:space="preserve">Bruno </w:t>
      </w:r>
      <w:proofErr w:type="spellStart"/>
      <w:r w:rsidRPr="00B53C3E">
        <w:rPr>
          <w:sz w:val="24"/>
          <w:szCs w:val="24"/>
        </w:rPr>
        <w:t>Rampazzo</w:t>
      </w:r>
      <w:proofErr w:type="spellEnd"/>
      <w:r w:rsidRPr="00B53C3E">
        <w:rPr>
          <w:sz w:val="24"/>
          <w:szCs w:val="24"/>
        </w:rPr>
        <w:t>, R,C.J.</w:t>
      </w:r>
    </w:p>
    <w:p w14:paraId="09C9C5C3" w14:textId="37739F31" w:rsidR="00B53C3E" w:rsidRPr="00B53C3E" w:rsidRDefault="00B53C3E" w:rsidP="00E80AA3">
      <w:pPr>
        <w:spacing w:after="0"/>
        <w:jc w:val="right"/>
        <w:rPr>
          <w:sz w:val="24"/>
          <w:szCs w:val="24"/>
        </w:rPr>
      </w:pPr>
      <w:r w:rsidRPr="00B53C3E">
        <w:rPr>
          <w:sz w:val="24"/>
          <w:szCs w:val="24"/>
        </w:rPr>
        <w:t>Superior</w:t>
      </w:r>
      <w:r w:rsidR="00E80AA3" w:rsidRPr="00E80AA3">
        <w:rPr>
          <w:sz w:val="24"/>
          <w:szCs w:val="24"/>
        </w:rPr>
        <w:t xml:space="preserve"> </w:t>
      </w:r>
      <w:r w:rsidR="00E80AA3" w:rsidRPr="00B53C3E">
        <w:rPr>
          <w:sz w:val="24"/>
          <w:szCs w:val="24"/>
        </w:rPr>
        <w:t>General</w:t>
      </w:r>
    </w:p>
    <w:p w14:paraId="4052213B" w14:textId="69AEDD56" w:rsidR="00B53C3E" w:rsidRDefault="00B53C3E" w:rsidP="00B53C3E">
      <w:pPr>
        <w:jc w:val="center"/>
        <w:rPr>
          <w:b/>
          <w:bCs/>
          <w:sz w:val="28"/>
          <w:szCs w:val="28"/>
        </w:rPr>
      </w:pPr>
    </w:p>
    <w:p w14:paraId="4903343F" w14:textId="77777777" w:rsidR="00E80AA3" w:rsidRDefault="00E80AA3" w:rsidP="00B53C3E">
      <w:pPr>
        <w:jc w:val="center"/>
        <w:rPr>
          <w:b/>
          <w:bCs/>
          <w:sz w:val="28"/>
          <w:szCs w:val="28"/>
        </w:rPr>
      </w:pPr>
    </w:p>
    <w:p w14:paraId="30B069B6" w14:textId="77777777" w:rsidR="00D619EF" w:rsidRDefault="00D619EF" w:rsidP="002C35BA">
      <w:pPr>
        <w:spacing w:after="0"/>
        <w:jc w:val="both"/>
        <w:rPr>
          <w:sz w:val="24"/>
          <w:szCs w:val="24"/>
        </w:rPr>
      </w:pPr>
    </w:p>
    <w:p w14:paraId="3A6693B2" w14:textId="77777777" w:rsidR="00D619EF" w:rsidRDefault="00D619EF" w:rsidP="002C35BA">
      <w:pPr>
        <w:spacing w:after="0"/>
        <w:jc w:val="both"/>
        <w:rPr>
          <w:sz w:val="24"/>
          <w:szCs w:val="24"/>
        </w:rPr>
      </w:pPr>
    </w:p>
    <w:p w14:paraId="1911384C" w14:textId="77777777" w:rsidR="00D619EF" w:rsidRDefault="00D619EF" w:rsidP="002C35BA">
      <w:pPr>
        <w:spacing w:after="0"/>
        <w:jc w:val="both"/>
        <w:rPr>
          <w:sz w:val="24"/>
          <w:szCs w:val="24"/>
        </w:rPr>
      </w:pPr>
    </w:p>
    <w:p w14:paraId="32EF327A" w14:textId="77777777" w:rsidR="00D619EF" w:rsidRDefault="00D619EF" w:rsidP="002C35BA">
      <w:pPr>
        <w:spacing w:after="0"/>
        <w:jc w:val="both"/>
        <w:rPr>
          <w:sz w:val="24"/>
          <w:szCs w:val="24"/>
        </w:rPr>
      </w:pPr>
    </w:p>
    <w:p w14:paraId="753B3430" w14:textId="77777777" w:rsidR="00D619EF" w:rsidRDefault="00D619EF" w:rsidP="002C35BA">
      <w:pPr>
        <w:spacing w:after="0"/>
        <w:jc w:val="both"/>
        <w:rPr>
          <w:sz w:val="24"/>
          <w:szCs w:val="24"/>
        </w:rPr>
      </w:pPr>
    </w:p>
    <w:p w14:paraId="7D284BC1" w14:textId="77777777" w:rsidR="00D619EF" w:rsidRDefault="00D619EF" w:rsidP="002C35BA">
      <w:pPr>
        <w:spacing w:after="0"/>
        <w:jc w:val="both"/>
        <w:rPr>
          <w:sz w:val="24"/>
          <w:szCs w:val="24"/>
        </w:rPr>
      </w:pPr>
    </w:p>
    <w:p w14:paraId="03C66CB7" w14:textId="4047DC4D" w:rsidR="00E80AA3" w:rsidRDefault="002C35BA" w:rsidP="002C35BA">
      <w:pPr>
        <w:spacing w:after="0"/>
        <w:jc w:val="both"/>
        <w:rPr>
          <w:sz w:val="24"/>
          <w:szCs w:val="24"/>
        </w:rPr>
      </w:pPr>
      <w:r>
        <w:rPr>
          <w:sz w:val="24"/>
          <w:szCs w:val="24"/>
        </w:rPr>
        <w:t>“</w:t>
      </w:r>
      <w:r w:rsidRPr="002C35BA">
        <w:rPr>
          <w:sz w:val="24"/>
          <w:szCs w:val="24"/>
        </w:rPr>
        <w:t>El párroco es el pastor propio de la parroquia que se le confía, y ejerce la cura pastoral de la comunidad que le está encomendada bajo la autoridad del Obispo diocesano en cuyo ministerio de Cristo ha sido llamado a participar, para que en esa misma comunidad cumpla las funciones de enseñar, santificar y regir, con la cooperación también de otros presbíteros o diáconos, y con la ayuda de fieles laicos, conforme a la norma del derecho</w:t>
      </w:r>
      <w:r>
        <w:rPr>
          <w:sz w:val="24"/>
          <w:szCs w:val="24"/>
        </w:rPr>
        <w:t>”</w:t>
      </w:r>
      <w:r w:rsidRPr="002C35BA">
        <w:rPr>
          <w:sz w:val="24"/>
          <w:szCs w:val="24"/>
        </w:rPr>
        <w:t>.</w:t>
      </w:r>
      <w:r>
        <w:rPr>
          <w:rStyle w:val="FootnoteReference"/>
          <w:sz w:val="24"/>
          <w:szCs w:val="24"/>
        </w:rPr>
        <w:footnoteReference w:id="1"/>
      </w:r>
    </w:p>
    <w:p w14:paraId="5CCE460B" w14:textId="77777777" w:rsidR="002C35BA" w:rsidRDefault="002C35BA" w:rsidP="002C35BA">
      <w:pPr>
        <w:spacing w:after="0"/>
        <w:jc w:val="both"/>
        <w:rPr>
          <w:sz w:val="24"/>
          <w:szCs w:val="24"/>
        </w:rPr>
      </w:pPr>
    </w:p>
    <w:p w14:paraId="0067F536" w14:textId="6DD69C5A" w:rsidR="002C35BA" w:rsidRPr="002C35BA" w:rsidRDefault="002C35BA" w:rsidP="002C35BA">
      <w:pPr>
        <w:spacing w:after="0"/>
        <w:jc w:val="both"/>
        <w:rPr>
          <w:sz w:val="24"/>
          <w:szCs w:val="24"/>
        </w:rPr>
      </w:pPr>
      <w:r w:rsidRPr="002C35BA">
        <w:rPr>
          <w:sz w:val="24"/>
          <w:szCs w:val="24"/>
        </w:rPr>
        <w:t>“En las parroquias, “células vivas de la Iglesia” y “centros de irradiación misionera”, y en los Santuarios, lugares de evangelización, de caridad, de cultura, de compromiso ecuménico y de peregrinación, nos dedicamos con celo al cuidado pastoral de los fieles, según las indicaciones del Obispo, actuando el Proyecto pastoral diocesano y solícitos a las directivas de la Circunscripción sobre la Pastoral parroquial Rogacionista.</w:t>
      </w:r>
    </w:p>
    <w:p w14:paraId="2F36DA08" w14:textId="77777777" w:rsidR="002C35BA" w:rsidRPr="002C35BA" w:rsidRDefault="002C35BA" w:rsidP="002C35BA">
      <w:pPr>
        <w:spacing w:after="0"/>
        <w:jc w:val="both"/>
        <w:rPr>
          <w:sz w:val="24"/>
          <w:szCs w:val="24"/>
        </w:rPr>
      </w:pPr>
      <w:r w:rsidRPr="002C35BA">
        <w:rPr>
          <w:sz w:val="24"/>
          <w:szCs w:val="24"/>
        </w:rPr>
        <w:t>En el ejercicio del ministerio parroquial y en los santuarios, armonizamos la pastoral y las diversas necesidades de la Iglesia local con el carisma apostólico de la Congregación.</w:t>
      </w:r>
    </w:p>
    <w:p w14:paraId="2BE77118" w14:textId="2705C6CF" w:rsidR="002C35BA" w:rsidRDefault="002C35BA" w:rsidP="002C35BA">
      <w:pPr>
        <w:spacing w:after="0"/>
        <w:jc w:val="both"/>
        <w:rPr>
          <w:sz w:val="24"/>
          <w:szCs w:val="24"/>
        </w:rPr>
      </w:pPr>
      <w:r w:rsidRPr="002C35BA">
        <w:rPr>
          <w:sz w:val="24"/>
          <w:szCs w:val="24"/>
        </w:rPr>
        <w:t>Nuestras parroquias y santuarios quieren manifestar la fisionomía rogacionista particularmente por la calidad de la oración por las vocaciones y su difusión, la animación y la promoción de las vocaciones, la atención para con los jóvenes, los pequeños y los pobres”.</w:t>
      </w:r>
      <w:r w:rsidR="005F4E48">
        <w:rPr>
          <w:rStyle w:val="FootnoteReference"/>
          <w:sz w:val="24"/>
          <w:szCs w:val="24"/>
        </w:rPr>
        <w:footnoteReference w:id="2"/>
      </w:r>
    </w:p>
    <w:p w14:paraId="23A8C8D8" w14:textId="1D2DD18D" w:rsidR="005F4E48" w:rsidRDefault="005F4E48" w:rsidP="002C35BA">
      <w:pPr>
        <w:spacing w:after="0"/>
        <w:jc w:val="both"/>
        <w:rPr>
          <w:sz w:val="24"/>
          <w:szCs w:val="24"/>
        </w:rPr>
      </w:pPr>
    </w:p>
    <w:p w14:paraId="01CCC1DA" w14:textId="27358171" w:rsidR="005F4E48" w:rsidRDefault="005F4E48" w:rsidP="002C35BA">
      <w:pPr>
        <w:spacing w:after="0"/>
        <w:jc w:val="both"/>
        <w:rPr>
          <w:sz w:val="24"/>
          <w:szCs w:val="24"/>
        </w:rPr>
      </w:pPr>
    </w:p>
    <w:p w14:paraId="4AB39D33" w14:textId="67A29381" w:rsidR="005F4E48" w:rsidRDefault="005F4E48" w:rsidP="002C35BA">
      <w:pPr>
        <w:spacing w:after="0"/>
        <w:jc w:val="both"/>
        <w:rPr>
          <w:sz w:val="24"/>
          <w:szCs w:val="24"/>
        </w:rPr>
      </w:pPr>
    </w:p>
    <w:p w14:paraId="63019DDE" w14:textId="50123DF7" w:rsidR="005F4E48" w:rsidRDefault="005F4E48" w:rsidP="002C35BA">
      <w:pPr>
        <w:spacing w:after="0"/>
        <w:jc w:val="both"/>
        <w:rPr>
          <w:sz w:val="24"/>
          <w:szCs w:val="24"/>
        </w:rPr>
      </w:pPr>
    </w:p>
    <w:p w14:paraId="66E01148" w14:textId="3D03EE38" w:rsidR="005F4E48" w:rsidRDefault="005F4E48" w:rsidP="002C35BA">
      <w:pPr>
        <w:spacing w:after="0"/>
        <w:jc w:val="both"/>
        <w:rPr>
          <w:sz w:val="24"/>
          <w:szCs w:val="24"/>
        </w:rPr>
      </w:pPr>
    </w:p>
    <w:p w14:paraId="5AD6A5DF" w14:textId="77A63972" w:rsidR="005F4E48" w:rsidRDefault="005F4E48" w:rsidP="002C35BA">
      <w:pPr>
        <w:spacing w:after="0"/>
        <w:jc w:val="both"/>
        <w:rPr>
          <w:sz w:val="24"/>
          <w:szCs w:val="24"/>
        </w:rPr>
      </w:pPr>
    </w:p>
    <w:p w14:paraId="3EF6B7A9" w14:textId="19F0A1F1" w:rsidR="005F4E48" w:rsidRDefault="005F4E48" w:rsidP="002C35BA">
      <w:pPr>
        <w:spacing w:after="0"/>
        <w:jc w:val="both"/>
        <w:rPr>
          <w:sz w:val="24"/>
          <w:szCs w:val="24"/>
        </w:rPr>
      </w:pPr>
    </w:p>
    <w:p w14:paraId="3F816255" w14:textId="61A6312A" w:rsidR="005F4E48" w:rsidRDefault="005F4E48" w:rsidP="002C35BA">
      <w:pPr>
        <w:spacing w:after="0"/>
        <w:jc w:val="both"/>
        <w:rPr>
          <w:sz w:val="24"/>
          <w:szCs w:val="24"/>
        </w:rPr>
      </w:pPr>
    </w:p>
    <w:p w14:paraId="3FB913BD" w14:textId="3A3720B0" w:rsidR="005F4E48" w:rsidRDefault="005F4E48" w:rsidP="002C35BA">
      <w:pPr>
        <w:spacing w:after="0"/>
        <w:jc w:val="both"/>
        <w:rPr>
          <w:sz w:val="24"/>
          <w:szCs w:val="24"/>
        </w:rPr>
      </w:pPr>
    </w:p>
    <w:p w14:paraId="6FEDD068" w14:textId="11612922" w:rsidR="005F4E48" w:rsidRDefault="005F4E48" w:rsidP="002C35BA">
      <w:pPr>
        <w:spacing w:after="0"/>
        <w:jc w:val="both"/>
        <w:rPr>
          <w:sz w:val="24"/>
          <w:szCs w:val="24"/>
        </w:rPr>
      </w:pPr>
    </w:p>
    <w:p w14:paraId="5773C0DC" w14:textId="0EBAAB04" w:rsidR="005F4E48" w:rsidRDefault="005F4E48" w:rsidP="002C35BA">
      <w:pPr>
        <w:spacing w:after="0"/>
        <w:jc w:val="both"/>
        <w:rPr>
          <w:sz w:val="24"/>
          <w:szCs w:val="24"/>
        </w:rPr>
      </w:pPr>
    </w:p>
    <w:p w14:paraId="2A3F6BEE" w14:textId="5E1C5B22" w:rsidR="005F4E48" w:rsidRDefault="005F4E48" w:rsidP="002C35BA">
      <w:pPr>
        <w:spacing w:after="0"/>
        <w:jc w:val="both"/>
        <w:rPr>
          <w:sz w:val="24"/>
          <w:szCs w:val="24"/>
        </w:rPr>
      </w:pPr>
    </w:p>
    <w:p w14:paraId="00E100BF" w14:textId="52E6473F" w:rsidR="005F4E48" w:rsidRDefault="005F4E48" w:rsidP="002C35BA">
      <w:pPr>
        <w:spacing w:after="0"/>
        <w:jc w:val="both"/>
        <w:rPr>
          <w:sz w:val="24"/>
          <w:szCs w:val="24"/>
        </w:rPr>
      </w:pPr>
    </w:p>
    <w:p w14:paraId="67482E00" w14:textId="5719B3CE" w:rsidR="005F4E48" w:rsidRDefault="005F4E48" w:rsidP="002C35BA">
      <w:pPr>
        <w:spacing w:after="0"/>
        <w:jc w:val="both"/>
        <w:rPr>
          <w:sz w:val="24"/>
          <w:szCs w:val="24"/>
        </w:rPr>
      </w:pPr>
    </w:p>
    <w:p w14:paraId="1013BEB4" w14:textId="6087C333" w:rsidR="005F4E48" w:rsidRDefault="005F4E48" w:rsidP="002C35BA">
      <w:pPr>
        <w:spacing w:after="0"/>
        <w:jc w:val="both"/>
        <w:rPr>
          <w:sz w:val="24"/>
          <w:szCs w:val="24"/>
        </w:rPr>
      </w:pPr>
    </w:p>
    <w:p w14:paraId="53586420" w14:textId="01060F59" w:rsidR="005F4E48" w:rsidRDefault="005F4E48" w:rsidP="002C35BA">
      <w:pPr>
        <w:spacing w:after="0"/>
        <w:jc w:val="both"/>
        <w:rPr>
          <w:sz w:val="24"/>
          <w:szCs w:val="24"/>
        </w:rPr>
      </w:pPr>
    </w:p>
    <w:p w14:paraId="60877623" w14:textId="47CC0E62" w:rsidR="005F4E48" w:rsidRDefault="005F4E48" w:rsidP="002C35BA">
      <w:pPr>
        <w:spacing w:after="0"/>
        <w:jc w:val="both"/>
        <w:rPr>
          <w:sz w:val="24"/>
          <w:szCs w:val="24"/>
        </w:rPr>
      </w:pPr>
    </w:p>
    <w:p w14:paraId="7A509998" w14:textId="01214DD0" w:rsidR="005F4E48" w:rsidRDefault="005F4E48" w:rsidP="002C35BA">
      <w:pPr>
        <w:spacing w:after="0"/>
        <w:jc w:val="both"/>
        <w:rPr>
          <w:sz w:val="24"/>
          <w:szCs w:val="24"/>
        </w:rPr>
      </w:pPr>
    </w:p>
    <w:p w14:paraId="75B2E61F" w14:textId="6B3330FE" w:rsidR="005F4E48" w:rsidRDefault="005F4E48" w:rsidP="002C35BA">
      <w:pPr>
        <w:spacing w:after="0"/>
        <w:jc w:val="both"/>
        <w:rPr>
          <w:sz w:val="24"/>
          <w:szCs w:val="24"/>
        </w:rPr>
      </w:pPr>
    </w:p>
    <w:p w14:paraId="25EB5DB6" w14:textId="5176D613" w:rsidR="005F4E48" w:rsidRDefault="005F4E48" w:rsidP="002C35BA">
      <w:pPr>
        <w:spacing w:after="0"/>
        <w:jc w:val="both"/>
        <w:rPr>
          <w:sz w:val="24"/>
          <w:szCs w:val="24"/>
        </w:rPr>
      </w:pPr>
    </w:p>
    <w:p w14:paraId="56FF7144" w14:textId="20A919CB" w:rsidR="005F4E48" w:rsidRDefault="005F4E48" w:rsidP="002C35BA">
      <w:pPr>
        <w:spacing w:after="0"/>
        <w:jc w:val="both"/>
        <w:rPr>
          <w:sz w:val="24"/>
          <w:szCs w:val="24"/>
        </w:rPr>
      </w:pPr>
    </w:p>
    <w:p w14:paraId="124F3D4B" w14:textId="04EF10BC" w:rsidR="005F4E48" w:rsidRDefault="005F4E48" w:rsidP="002C35BA">
      <w:pPr>
        <w:spacing w:after="0"/>
        <w:jc w:val="both"/>
        <w:rPr>
          <w:sz w:val="24"/>
          <w:szCs w:val="24"/>
        </w:rPr>
      </w:pPr>
    </w:p>
    <w:p w14:paraId="6261AF65" w14:textId="5892B13F" w:rsidR="005F4E48" w:rsidRDefault="005F4E48" w:rsidP="002C35BA">
      <w:pPr>
        <w:spacing w:after="0"/>
        <w:jc w:val="both"/>
        <w:rPr>
          <w:sz w:val="24"/>
          <w:szCs w:val="24"/>
        </w:rPr>
      </w:pPr>
    </w:p>
    <w:p w14:paraId="0EA6ABE3" w14:textId="2B1CC975" w:rsidR="005F4E48" w:rsidRDefault="005F4E48" w:rsidP="002C35BA">
      <w:pPr>
        <w:spacing w:after="0"/>
        <w:jc w:val="both"/>
        <w:rPr>
          <w:sz w:val="24"/>
          <w:szCs w:val="24"/>
        </w:rPr>
      </w:pPr>
    </w:p>
    <w:p w14:paraId="0A694481" w14:textId="0375C8C8" w:rsidR="005F4E48" w:rsidRDefault="005F4E48" w:rsidP="002C35BA">
      <w:pPr>
        <w:spacing w:after="0"/>
        <w:jc w:val="both"/>
        <w:rPr>
          <w:sz w:val="24"/>
          <w:szCs w:val="24"/>
        </w:rPr>
      </w:pPr>
    </w:p>
    <w:p w14:paraId="58A451CF" w14:textId="32E35209" w:rsidR="005F4E48" w:rsidRDefault="005F4E48" w:rsidP="002C35BA">
      <w:pPr>
        <w:spacing w:after="0"/>
        <w:jc w:val="both"/>
        <w:rPr>
          <w:sz w:val="24"/>
          <w:szCs w:val="24"/>
        </w:rPr>
      </w:pPr>
    </w:p>
    <w:p w14:paraId="55CEE2F5" w14:textId="6AE421F6" w:rsidR="005F4E48" w:rsidRDefault="005F4E48" w:rsidP="00DF3615">
      <w:pPr>
        <w:pStyle w:val="Heading2"/>
      </w:pPr>
      <w:bookmarkStart w:id="7" w:name="_Toc93747575"/>
      <w:r w:rsidRPr="005F4E48">
        <w:t>Introducción</w:t>
      </w:r>
      <w:bookmarkEnd w:id="7"/>
    </w:p>
    <w:p w14:paraId="069FFEF7" w14:textId="4304EB86" w:rsidR="005F4E48" w:rsidRDefault="005F4E48" w:rsidP="005F4E48">
      <w:pPr>
        <w:spacing w:after="0"/>
        <w:jc w:val="center"/>
        <w:rPr>
          <w:smallCaps/>
          <w:sz w:val="24"/>
          <w:szCs w:val="24"/>
        </w:rPr>
      </w:pPr>
    </w:p>
    <w:p w14:paraId="2ECC4A73" w14:textId="6898DA82" w:rsidR="005F4E48" w:rsidRPr="00C944F3" w:rsidRDefault="00C944F3" w:rsidP="00C944F3">
      <w:pPr>
        <w:pStyle w:val="ListParagraph"/>
        <w:numPr>
          <w:ilvl w:val="0"/>
          <w:numId w:val="2"/>
        </w:numPr>
        <w:spacing w:after="0"/>
        <w:jc w:val="both"/>
        <w:rPr>
          <w:rStyle w:val="fontstyle01"/>
          <w:i/>
          <w:iCs/>
          <w:color w:val="auto"/>
        </w:rPr>
      </w:pPr>
      <w:r w:rsidRPr="00C944F3">
        <w:rPr>
          <w:rStyle w:val="fontstyle01"/>
          <w:i/>
          <w:iCs/>
        </w:rPr>
        <w:t>Al ver a las muchedumbres, se compadecía de ellas, porque estaban extenuadas y</w:t>
      </w:r>
      <w:r w:rsidRPr="00C944F3">
        <w:rPr>
          <w:i/>
          <w:iCs/>
          <w:color w:val="000000"/>
        </w:rPr>
        <w:br/>
      </w:r>
      <w:r w:rsidRPr="00C944F3">
        <w:rPr>
          <w:rStyle w:val="fontstyle01"/>
          <w:i/>
          <w:iCs/>
        </w:rPr>
        <w:t>abandonadas, como ovejas que no tienen pastor. Entonces dice a sus discípulos: «La</w:t>
      </w:r>
      <w:r w:rsidRPr="00C944F3">
        <w:rPr>
          <w:i/>
          <w:iCs/>
          <w:color w:val="000000"/>
        </w:rPr>
        <w:br/>
      </w:r>
      <w:r w:rsidRPr="00C944F3">
        <w:rPr>
          <w:rStyle w:val="fontstyle01"/>
          <w:i/>
          <w:iCs/>
        </w:rPr>
        <w:t>mies es abundante, pero los trabajadores son pocos; rogad, pues, al Señor de la mies que</w:t>
      </w:r>
      <w:r w:rsidRPr="00C944F3">
        <w:rPr>
          <w:i/>
          <w:iCs/>
        </w:rPr>
        <w:br/>
      </w:r>
      <w:r w:rsidRPr="00C944F3">
        <w:rPr>
          <w:rStyle w:val="fontstyle01"/>
          <w:i/>
          <w:iCs/>
        </w:rPr>
        <w:t>mande trabajadores a su mies».</w:t>
      </w:r>
      <w:r w:rsidRPr="004731F0">
        <w:rPr>
          <w:rStyle w:val="FootnoteReference"/>
          <w:color w:val="000000"/>
          <w:sz w:val="24"/>
          <w:szCs w:val="24"/>
        </w:rPr>
        <w:footnoteReference w:id="3"/>
      </w:r>
    </w:p>
    <w:p w14:paraId="4801A38E" w14:textId="08D3BCF2" w:rsidR="00C944F3" w:rsidRDefault="00C944F3" w:rsidP="00E125A0">
      <w:pPr>
        <w:pStyle w:val="ListParagraph"/>
        <w:spacing w:after="0"/>
        <w:jc w:val="both"/>
        <w:rPr>
          <w:sz w:val="24"/>
          <w:szCs w:val="24"/>
        </w:rPr>
      </w:pPr>
      <w:r w:rsidRPr="00C944F3">
        <w:rPr>
          <w:sz w:val="24"/>
          <w:szCs w:val="24"/>
        </w:rPr>
        <w:t xml:space="preserve">Esta palabra de Jesús, el </w:t>
      </w:r>
      <w:r w:rsidRPr="00E125A0">
        <w:rPr>
          <w:i/>
          <w:iCs/>
          <w:sz w:val="24"/>
          <w:szCs w:val="24"/>
        </w:rPr>
        <w:t>Rogate</w:t>
      </w:r>
      <w:r w:rsidRPr="00C944F3">
        <w:rPr>
          <w:sz w:val="24"/>
          <w:szCs w:val="24"/>
        </w:rPr>
        <w:t xml:space="preserve">, es el elemento central de del </w:t>
      </w:r>
      <w:r w:rsidRPr="00E125A0">
        <w:rPr>
          <w:i/>
          <w:iCs/>
          <w:sz w:val="24"/>
          <w:szCs w:val="24"/>
        </w:rPr>
        <w:t>carisma</w:t>
      </w:r>
      <w:r w:rsidRPr="00C944F3">
        <w:rPr>
          <w:sz w:val="24"/>
          <w:szCs w:val="24"/>
        </w:rPr>
        <w:t xml:space="preserve"> y la fuente de la </w:t>
      </w:r>
      <w:r w:rsidRPr="00E125A0">
        <w:rPr>
          <w:i/>
          <w:iCs/>
          <w:sz w:val="24"/>
          <w:szCs w:val="24"/>
        </w:rPr>
        <w:t>espiritualidad</w:t>
      </w:r>
      <w:r w:rsidRPr="00C944F3">
        <w:rPr>
          <w:sz w:val="24"/>
          <w:szCs w:val="24"/>
        </w:rPr>
        <w:t xml:space="preserve"> </w:t>
      </w:r>
      <w:r w:rsidRPr="00E125A0">
        <w:rPr>
          <w:i/>
          <w:iCs/>
          <w:sz w:val="24"/>
          <w:szCs w:val="24"/>
        </w:rPr>
        <w:t>rogacionista</w:t>
      </w:r>
      <w:r w:rsidRPr="00C944F3">
        <w:rPr>
          <w:sz w:val="24"/>
          <w:szCs w:val="24"/>
        </w:rPr>
        <w:t>, que ofrece un camino específico de santidad en la Iglesia, el pueblo de Dios peregrino reunido en parroquias y santuarios, lugares privilegiados de evangelización, la animación y las súplicas por las vocaciones y la caridad.</w:t>
      </w:r>
    </w:p>
    <w:p w14:paraId="3E04494F" w14:textId="457D3AC9" w:rsidR="00C944F3" w:rsidRDefault="00C944F3" w:rsidP="00C944F3">
      <w:pPr>
        <w:pStyle w:val="ListParagraph"/>
        <w:spacing w:after="0"/>
        <w:jc w:val="both"/>
        <w:rPr>
          <w:sz w:val="24"/>
          <w:szCs w:val="24"/>
        </w:rPr>
      </w:pPr>
    </w:p>
    <w:p w14:paraId="7044F7C0" w14:textId="0334B60D" w:rsidR="00C944F3" w:rsidRDefault="00C944F3" w:rsidP="00E125A0">
      <w:pPr>
        <w:pStyle w:val="ListParagraph"/>
        <w:numPr>
          <w:ilvl w:val="0"/>
          <w:numId w:val="2"/>
        </w:numPr>
        <w:spacing w:after="0"/>
        <w:jc w:val="both"/>
        <w:rPr>
          <w:sz w:val="24"/>
          <w:szCs w:val="24"/>
        </w:rPr>
      </w:pPr>
      <w:r w:rsidRPr="00E125A0">
        <w:rPr>
          <w:sz w:val="24"/>
          <w:szCs w:val="24"/>
        </w:rPr>
        <w:t xml:space="preserve">El imperativo </w:t>
      </w:r>
      <w:r w:rsidRPr="00E125A0">
        <w:rPr>
          <w:i/>
          <w:iCs/>
          <w:sz w:val="24"/>
          <w:szCs w:val="24"/>
        </w:rPr>
        <w:t>Rogate</w:t>
      </w:r>
      <w:r w:rsidRPr="00E125A0">
        <w:rPr>
          <w:sz w:val="24"/>
          <w:szCs w:val="24"/>
        </w:rPr>
        <w:t xml:space="preserve"> resume el contenido de </w:t>
      </w:r>
      <w:r w:rsidR="00F2171E">
        <w:rPr>
          <w:sz w:val="24"/>
          <w:szCs w:val="24"/>
        </w:rPr>
        <w:t>los pasajes</w:t>
      </w:r>
      <w:r w:rsidRPr="00E125A0">
        <w:rPr>
          <w:sz w:val="24"/>
          <w:szCs w:val="24"/>
        </w:rPr>
        <w:t xml:space="preserve"> de los evangelios de Mateo y Lucas y manifiesta la síntesis del carisma y espiritualidad de San Aníbal María Di Francia (Messina, Italia, 1851 - 1927), y de las dos congregaciones religiosas que fundó. En obediencia a este </w:t>
      </w:r>
      <w:r w:rsidRPr="00E125A0">
        <w:rPr>
          <w:i/>
          <w:iCs/>
          <w:sz w:val="24"/>
          <w:szCs w:val="24"/>
        </w:rPr>
        <w:t>mandato divino</w:t>
      </w:r>
      <w:r w:rsidRPr="00E125A0">
        <w:rPr>
          <w:sz w:val="24"/>
          <w:szCs w:val="24"/>
        </w:rPr>
        <w:t xml:space="preserve"> pronunciado</w:t>
      </w:r>
      <w:r w:rsidR="00E125A0" w:rsidRPr="00E125A0">
        <w:rPr>
          <w:sz w:val="24"/>
          <w:szCs w:val="24"/>
        </w:rPr>
        <w:t xml:space="preserve"> por Jesús desarrolló la herencia espiritual de toda la “familia carismática del Rogate”, los hijos e hijas espirituales del santo Fundador.</w:t>
      </w:r>
      <w:r w:rsidR="009E599C">
        <w:rPr>
          <w:rStyle w:val="FootnoteReference"/>
          <w:sz w:val="24"/>
          <w:szCs w:val="24"/>
        </w:rPr>
        <w:footnoteReference w:id="4"/>
      </w:r>
      <w:r w:rsidR="00E125A0" w:rsidRPr="00E125A0">
        <w:rPr>
          <w:sz w:val="24"/>
          <w:szCs w:val="24"/>
        </w:rPr>
        <w:t xml:space="preserve"> En la </w:t>
      </w:r>
      <w:r w:rsidR="00E125A0" w:rsidRPr="00E125A0">
        <w:rPr>
          <w:i/>
          <w:iCs/>
          <w:sz w:val="24"/>
          <w:szCs w:val="24"/>
        </w:rPr>
        <w:t>Familia Carismática</w:t>
      </w:r>
      <w:r w:rsidR="00E125A0" w:rsidRPr="00E125A0">
        <w:rPr>
          <w:sz w:val="24"/>
          <w:szCs w:val="24"/>
        </w:rPr>
        <w:t>, el carisma y la misión se comparten con la Iglesia “en salida” misionera, y los lazos y comunión en el celo por el Rogate y en la caridad por los pequeños abandonados y pobres.</w:t>
      </w:r>
      <w:r w:rsidR="00DA66C1">
        <w:rPr>
          <w:rStyle w:val="FootnoteReference"/>
          <w:sz w:val="24"/>
          <w:szCs w:val="24"/>
        </w:rPr>
        <w:footnoteReference w:id="5"/>
      </w:r>
    </w:p>
    <w:p w14:paraId="3A274880" w14:textId="6AF7248A" w:rsidR="00E125A0" w:rsidRDefault="00E125A0" w:rsidP="00E125A0">
      <w:pPr>
        <w:spacing w:after="0"/>
        <w:jc w:val="both"/>
        <w:rPr>
          <w:sz w:val="24"/>
          <w:szCs w:val="24"/>
        </w:rPr>
      </w:pPr>
    </w:p>
    <w:p w14:paraId="2641A0C5" w14:textId="5DEE68B2" w:rsidR="00E125A0" w:rsidRDefault="00E125A0" w:rsidP="00E125A0">
      <w:pPr>
        <w:pStyle w:val="ListParagraph"/>
        <w:numPr>
          <w:ilvl w:val="0"/>
          <w:numId w:val="2"/>
        </w:numPr>
        <w:spacing w:after="0"/>
        <w:jc w:val="both"/>
        <w:rPr>
          <w:sz w:val="24"/>
          <w:szCs w:val="24"/>
        </w:rPr>
      </w:pPr>
      <w:r w:rsidRPr="009E599C">
        <w:rPr>
          <w:sz w:val="24"/>
          <w:szCs w:val="24"/>
        </w:rPr>
        <w:t xml:space="preserve">El </w:t>
      </w:r>
      <w:r w:rsidRPr="009E599C">
        <w:rPr>
          <w:i/>
          <w:iCs/>
          <w:sz w:val="24"/>
          <w:szCs w:val="24"/>
        </w:rPr>
        <w:t>carisma y la espiritualidad del Rogate</w:t>
      </w:r>
      <w:r w:rsidRPr="009E599C">
        <w:rPr>
          <w:sz w:val="24"/>
          <w:szCs w:val="24"/>
        </w:rPr>
        <w:t xml:space="preserve"> animan, orientan e impulsan el </w:t>
      </w:r>
      <w:r w:rsidRPr="009E599C">
        <w:rPr>
          <w:i/>
          <w:iCs/>
          <w:sz w:val="24"/>
          <w:szCs w:val="24"/>
        </w:rPr>
        <w:t>ser</w:t>
      </w:r>
      <w:r w:rsidRPr="009E599C">
        <w:rPr>
          <w:sz w:val="24"/>
          <w:szCs w:val="24"/>
        </w:rPr>
        <w:t xml:space="preserve"> y la </w:t>
      </w:r>
      <w:r w:rsidRPr="009E599C">
        <w:rPr>
          <w:i/>
          <w:iCs/>
          <w:sz w:val="24"/>
          <w:szCs w:val="24"/>
        </w:rPr>
        <w:t>acción</w:t>
      </w:r>
      <w:r w:rsidRPr="009E599C">
        <w:rPr>
          <w:sz w:val="24"/>
          <w:szCs w:val="24"/>
        </w:rPr>
        <w:t xml:space="preserve"> de la </w:t>
      </w:r>
      <w:r w:rsidRPr="009E599C">
        <w:rPr>
          <w:i/>
          <w:iCs/>
          <w:sz w:val="24"/>
          <w:szCs w:val="24"/>
        </w:rPr>
        <w:t>Familia del Rogate</w:t>
      </w:r>
      <w:r w:rsidRPr="009E599C">
        <w:rPr>
          <w:sz w:val="24"/>
          <w:szCs w:val="24"/>
        </w:rPr>
        <w:t>.</w:t>
      </w:r>
      <w:r w:rsidR="007857AD">
        <w:rPr>
          <w:rStyle w:val="FootnoteReference"/>
          <w:sz w:val="24"/>
          <w:szCs w:val="24"/>
        </w:rPr>
        <w:footnoteReference w:id="6"/>
      </w:r>
      <w:r w:rsidR="009E599C" w:rsidRPr="009E599C">
        <w:rPr>
          <w:sz w:val="24"/>
          <w:szCs w:val="24"/>
        </w:rPr>
        <w:t xml:space="preserve"> </w:t>
      </w:r>
      <w:r w:rsidRPr="009E599C">
        <w:rPr>
          <w:sz w:val="24"/>
          <w:szCs w:val="24"/>
        </w:rPr>
        <w:t xml:space="preserve">De hecho, vive las dos actitudes fundamentales de </w:t>
      </w:r>
      <w:r w:rsidRPr="009E599C">
        <w:rPr>
          <w:i/>
          <w:iCs/>
          <w:sz w:val="24"/>
          <w:szCs w:val="24"/>
        </w:rPr>
        <w:t>compasión</w:t>
      </w:r>
      <w:r w:rsidRPr="009E599C">
        <w:rPr>
          <w:sz w:val="24"/>
          <w:szCs w:val="24"/>
        </w:rPr>
        <w:t xml:space="preserve"> y </w:t>
      </w:r>
      <w:r w:rsidRPr="009E599C">
        <w:rPr>
          <w:i/>
          <w:iCs/>
          <w:sz w:val="24"/>
          <w:szCs w:val="24"/>
        </w:rPr>
        <w:t>acción</w:t>
      </w:r>
      <w:r w:rsidRPr="009E599C">
        <w:rPr>
          <w:sz w:val="24"/>
          <w:szCs w:val="24"/>
        </w:rPr>
        <w:t>. Jesús, enviado por el Padre, en Palestina</w:t>
      </w:r>
      <w:r w:rsidR="009E599C" w:rsidRPr="009E599C">
        <w:rPr>
          <w:sz w:val="24"/>
          <w:szCs w:val="24"/>
        </w:rPr>
        <w:t xml:space="preserve"> </w:t>
      </w:r>
      <w:r w:rsidRPr="009E599C">
        <w:rPr>
          <w:sz w:val="24"/>
          <w:szCs w:val="24"/>
        </w:rPr>
        <w:t xml:space="preserve">vio a la multitud </w:t>
      </w:r>
      <w:r w:rsidR="009E599C" w:rsidRPr="009E599C">
        <w:rPr>
          <w:sz w:val="24"/>
          <w:szCs w:val="24"/>
        </w:rPr>
        <w:t>extenuada y abandonada</w:t>
      </w:r>
      <w:r w:rsidRPr="009E599C">
        <w:rPr>
          <w:sz w:val="24"/>
          <w:szCs w:val="24"/>
        </w:rPr>
        <w:t xml:space="preserve">, sintió compasión y ordenó </w:t>
      </w:r>
      <w:r w:rsidR="009E599C" w:rsidRPr="009E599C">
        <w:rPr>
          <w:sz w:val="24"/>
          <w:szCs w:val="24"/>
        </w:rPr>
        <w:t xml:space="preserve">el </w:t>
      </w:r>
      <w:r w:rsidRPr="009E599C">
        <w:rPr>
          <w:i/>
          <w:iCs/>
          <w:sz w:val="24"/>
          <w:szCs w:val="24"/>
        </w:rPr>
        <w:t>Rogate</w:t>
      </w:r>
      <w:r w:rsidRPr="009E599C">
        <w:rPr>
          <w:sz w:val="24"/>
          <w:szCs w:val="24"/>
        </w:rPr>
        <w:t xml:space="preserve">. En San </w:t>
      </w:r>
      <w:r w:rsidR="009E599C" w:rsidRPr="009E599C">
        <w:rPr>
          <w:sz w:val="24"/>
          <w:szCs w:val="24"/>
        </w:rPr>
        <w:t xml:space="preserve">Aníbal María </w:t>
      </w:r>
      <w:r w:rsidRPr="009E599C">
        <w:rPr>
          <w:sz w:val="24"/>
          <w:szCs w:val="24"/>
        </w:rPr>
        <w:t>Di Francia, en el barrio Avi</w:t>
      </w:r>
      <w:r w:rsidR="009E599C" w:rsidRPr="009E599C">
        <w:rPr>
          <w:sz w:val="24"/>
          <w:szCs w:val="24"/>
        </w:rPr>
        <w:t>ñón</w:t>
      </w:r>
      <w:r w:rsidRPr="009E599C">
        <w:rPr>
          <w:sz w:val="24"/>
          <w:szCs w:val="24"/>
        </w:rPr>
        <w:t xml:space="preserve"> de Mesina, se repitió la misma dinámica vivencial:</w:t>
      </w:r>
      <w:r w:rsidR="009E599C" w:rsidRPr="009E599C">
        <w:rPr>
          <w:sz w:val="24"/>
          <w:szCs w:val="24"/>
        </w:rPr>
        <w:t xml:space="preserve"> </w:t>
      </w:r>
      <w:r w:rsidRPr="009E599C">
        <w:rPr>
          <w:sz w:val="24"/>
          <w:szCs w:val="24"/>
        </w:rPr>
        <w:t>vio las multitudes abandonadas y desesperadas, sintió compasión</w:t>
      </w:r>
      <w:r w:rsidR="009E599C" w:rsidRPr="009E599C">
        <w:rPr>
          <w:sz w:val="24"/>
          <w:szCs w:val="24"/>
        </w:rPr>
        <w:t xml:space="preserve"> </w:t>
      </w:r>
      <w:r w:rsidRPr="009E599C">
        <w:rPr>
          <w:sz w:val="24"/>
          <w:szCs w:val="24"/>
        </w:rPr>
        <w:t xml:space="preserve">y se convirtió en un </w:t>
      </w:r>
      <w:r w:rsidR="009E599C" w:rsidRPr="009E599C">
        <w:rPr>
          <w:sz w:val="24"/>
          <w:szCs w:val="24"/>
        </w:rPr>
        <w:t xml:space="preserve">insigne </w:t>
      </w:r>
      <w:r w:rsidRPr="009E599C">
        <w:rPr>
          <w:sz w:val="24"/>
          <w:szCs w:val="24"/>
        </w:rPr>
        <w:t>apóstol de la oración por las vocaciones y en padre de los huérfanos y los pobres.</w:t>
      </w:r>
      <w:r w:rsidR="009E599C" w:rsidRPr="009E599C">
        <w:rPr>
          <w:sz w:val="24"/>
          <w:szCs w:val="24"/>
        </w:rPr>
        <w:t xml:space="preserve"> </w:t>
      </w:r>
      <w:r w:rsidRPr="009E599C">
        <w:rPr>
          <w:sz w:val="24"/>
          <w:szCs w:val="24"/>
        </w:rPr>
        <w:t xml:space="preserve">Hoy, todo hijo e hija espiritual de San Aníbal está llamado a mirar a la multitud de pobres y olvidados por la sociedad, </w:t>
      </w:r>
      <w:r w:rsidR="009E599C" w:rsidRPr="009E599C">
        <w:rPr>
          <w:sz w:val="24"/>
          <w:szCs w:val="24"/>
        </w:rPr>
        <w:t xml:space="preserve">a </w:t>
      </w:r>
      <w:r w:rsidRPr="009E599C">
        <w:rPr>
          <w:sz w:val="24"/>
          <w:szCs w:val="24"/>
        </w:rPr>
        <w:t xml:space="preserve">sentir compasión y, con inteligencia y celo, rezar el </w:t>
      </w:r>
      <w:r w:rsidRPr="009E599C">
        <w:rPr>
          <w:i/>
          <w:iCs/>
          <w:sz w:val="24"/>
          <w:szCs w:val="24"/>
        </w:rPr>
        <w:t>Rogate</w:t>
      </w:r>
      <w:r w:rsidRPr="009E599C">
        <w:rPr>
          <w:sz w:val="24"/>
          <w:szCs w:val="24"/>
        </w:rPr>
        <w:t xml:space="preserve"> y convertirse en un buen trabajador</w:t>
      </w:r>
      <w:r w:rsidR="009E599C" w:rsidRPr="009E599C">
        <w:rPr>
          <w:sz w:val="24"/>
          <w:szCs w:val="24"/>
        </w:rPr>
        <w:t xml:space="preserve"> </w:t>
      </w:r>
      <w:r w:rsidRPr="009E599C">
        <w:rPr>
          <w:sz w:val="24"/>
          <w:szCs w:val="24"/>
        </w:rPr>
        <w:t xml:space="preserve">de la </w:t>
      </w:r>
      <w:r w:rsidR="009E599C">
        <w:rPr>
          <w:sz w:val="24"/>
          <w:szCs w:val="24"/>
        </w:rPr>
        <w:t xml:space="preserve">mies </w:t>
      </w:r>
      <w:r w:rsidRPr="009E599C">
        <w:rPr>
          <w:sz w:val="24"/>
          <w:szCs w:val="24"/>
        </w:rPr>
        <w:t>del Señor.</w:t>
      </w:r>
    </w:p>
    <w:p w14:paraId="5A2A2816" w14:textId="77777777" w:rsidR="009E599C" w:rsidRPr="009E599C" w:rsidRDefault="009E599C" w:rsidP="009E599C">
      <w:pPr>
        <w:pStyle w:val="ListParagraph"/>
        <w:rPr>
          <w:sz w:val="24"/>
          <w:szCs w:val="24"/>
        </w:rPr>
      </w:pPr>
    </w:p>
    <w:p w14:paraId="1016EA60" w14:textId="53D1ADF1" w:rsidR="009E599C" w:rsidRPr="00A2587C" w:rsidRDefault="009E599C" w:rsidP="007857AD">
      <w:pPr>
        <w:pStyle w:val="ListParagraph"/>
        <w:numPr>
          <w:ilvl w:val="0"/>
          <w:numId w:val="2"/>
        </w:numPr>
        <w:spacing w:after="0"/>
        <w:jc w:val="both"/>
        <w:rPr>
          <w:sz w:val="24"/>
          <w:szCs w:val="24"/>
        </w:rPr>
      </w:pPr>
      <w:r w:rsidRPr="00F74F79">
        <w:rPr>
          <w:sz w:val="24"/>
          <w:szCs w:val="24"/>
        </w:rPr>
        <w:t xml:space="preserve">Las parroquias y los santuarios son “lugares providenciales” para la evangelización, la difusión del carisma y el culto al </w:t>
      </w:r>
      <w:r w:rsidR="007857AD" w:rsidRPr="00F74F79">
        <w:rPr>
          <w:sz w:val="24"/>
          <w:szCs w:val="24"/>
        </w:rPr>
        <w:t xml:space="preserve">Fundador como modelo de santidad y servicio a los pobres a través de la pastoral social. También son “terreno fértil” para la Pastoral Juvenil </w:t>
      </w:r>
      <w:r w:rsidR="007857AD" w:rsidRPr="00F74F79">
        <w:rPr>
          <w:sz w:val="24"/>
          <w:szCs w:val="24"/>
        </w:rPr>
        <w:lastRenderedPageBreak/>
        <w:t xml:space="preserve">Rogacionista, llamada a acoger, anunciar y testimoniar el </w:t>
      </w:r>
      <w:r w:rsidR="00F74F79" w:rsidRPr="00F74F79">
        <w:rPr>
          <w:sz w:val="24"/>
          <w:szCs w:val="24"/>
        </w:rPr>
        <w:t>“</w:t>
      </w:r>
      <w:r w:rsidR="007857AD" w:rsidRPr="00F74F79">
        <w:rPr>
          <w:sz w:val="24"/>
          <w:szCs w:val="24"/>
        </w:rPr>
        <w:t>Evangelio de la vocación</w:t>
      </w:r>
      <w:r w:rsidR="00F74F79" w:rsidRPr="00F74F79">
        <w:rPr>
          <w:sz w:val="24"/>
          <w:szCs w:val="24"/>
        </w:rPr>
        <w:t>”</w:t>
      </w:r>
      <w:r w:rsidR="007857AD" w:rsidRPr="00F74F79">
        <w:rPr>
          <w:sz w:val="24"/>
          <w:szCs w:val="24"/>
        </w:rPr>
        <w:t>.</w:t>
      </w:r>
      <w:r w:rsidR="00FF2BF4">
        <w:rPr>
          <w:rStyle w:val="FootnoteReference"/>
          <w:sz w:val="24"/>
          <w:szCs w:val="24"/>
        </w:rPr>
        <w:footnoteReference w:id="7"/>
      </w:r>
      <w:r w:rsidR="007857AD" w:rsidRPr="00F74F79">
        <w:rPr>
          <w:sz w:val="24"/>
          <w:szCs w:val="24"/>
        </w:rPr>
        <w:t xml:space="preserve"> Son un campo </w:t>
      </w:r>
      <w:r w:rsidR="007857AD" w:rsidRPr="00A2587C">
        <w:rPr>
          <w:sz w:val="24"/>
          <w:szCs w:val="24"/>
        </w:rPr>
        <w:t>excelente, donde florecen los dos iconos del carisma de la Congregación: el icono de</w:t>
      </w:r>
      <w:r w:rsidR="00F74F79" w:rsidRPr="00A2587C">
        <w:rPr>
          <w:sz w:val="24"/>
          <w:szCs w:val="24"/>
        </w:rPr>
        <w:t xml:space="preserve"> la inspiración del </w:t>
      </w:r>
      <w:r w:rsidR="007857AD" w:rsidRPr="00A2587C">
        <w:rPr>
          <w:i/>
          <w:iCs/>
          <w:sz w:val="24"/>
          <w:szCs w:val="24"/>
        </w:rPr>
        <w:t>Rogat</w:t>
      </w:r>
      <w:r w:rsidR="00F74F79" w:rsidRPr="00A2587C">
        <w:rPr>
          <w:i/>
          <w:iCs/>
          <w:sz w:val="24"/>
          <w:szCs w:val="24"/>
        </w:rPr>
        <w:t xml:space="preserve">e </w:t>
      </w:r>
      <w:r w:rsidR="007857AD" w:rsidRPr="00A2587C">
        <w:rPr>
          <w:sz w:val="24"/>
          <w:szCs w:val="24"/>
        </w:rPr>
        <w:t>y el icono del encuentro con Zancone.</w:t>
      </w:r>
      <w:r w:rsidR="00FF2BF4">
        <w:rPr>
          <w:rStyle w:val="FootnoteReference"/>
          <w:sz w:val="24"/>
          <w:szCs w:val="24"/>
        </w:rPr>
        <w:footnoteReference w:id="8"/>
      </w:r>
    </w:p>
    <w:p w14:paraId="44DF401B" w14:textId="77777777" w:rsidR="00F74F79" w:rsidRPr="00A2587C" w:rsidRDefault="00F74F79" w:rsidP="00F74F79">
      <w:pPr>
        <w:pStyle w:val="ListParagraph"/>
        <w:rPr>
          <w:sz w:val="24"/>
          <w:szCs w:val="24"/>
        </w:rPr>
      </w:pPr>
    </w:p>
    <w:p w14:paraId="748246B3" w14:textId="6CC55DA4" w:rsidR="00F74F79" w:rsidRDefault="00F74F79" w:rsidP="00F74F79">
      <w:pPr>
        <w:pStyle w:val="ListParagraph"/>
        <w:numPr>
          <w:ilvl w:val="0"/>
          <w:numId w:val="2"/>
        </w:numPr>
        <w:spacing w:after="0"/>
        <w:jc w:val="both"/>
        <w:rPr>
          <w:sz w:val="24"/>
          <w:szCs w:val="24"/>
        </w:rPr>
      </w:pPr>
      <w:r w:rsidRPr="00A2587C">
        <w:rPr>
          <w:sz w:val="24"/>
          <w:szCs w:val="24"/>
        </w:rPr>
        <w:t>El XI Capítulo General de los Rogacionistas, por último, afirma: “</w:t>
      </w:r>
      <w:r w:rsidR="00A2587C" w:rsidRPr="00A2587C">
        <w:rPr>
          <w:sz w:val="24"/>
          <w:szCs w:val="24"/>
        </w:rPr>
        <w:t xml:space="preserve">El Gobierno General, en colaboración con los Superiores de Circunscripción, retome y apruebe el </w:t>
      </w:r>
      <w:r w:rsidR="00A2587C" w:rsidRPr="00A2587C">
        <w:rPr>
          <w:i/>
          <w:sz w:val="24"/>
          <w:szCs w:val="24"/>
        </w:rPr>
        <w:t>Proyecto rogacionista de pastoral para las parroquias, los santuarios y los oratorios</w:t>
      </w:r>
      <w:r w:rsidR="00A2587C" w:rsidRPr="00A2587C">
        <w:rPr>
          <w:sz w:val="24"/>
          <w:szCs w:val="24"/>
        </w:rPr>
        <w:t>. Ello, en el respecto de las diversas culturas y sensibilidades, sea expresión de nuestro específico apostolado de la oración por las vocaciones, de la difusión de una cultura vocacional y del servicio a los pequeños y a los pobres, para que se convierta en parte integrante de la pastoral de la Iglesia local”.</w:t>
      </w:r>
      <w:r w:rsidR="00A2587C">
        <w:rPr>
          <w:rStyle w:val="FootnoteReference"/>
          <w:sz w:val="24"/>
          <w:szCs w:val="24"/>
        </w:rPr>
        <w:footnoteReference w:id="9"/>
      </w:r>
      <w:r w:rsidRPr="00A2587C">
        <w:rPr>
          <w:sz w:val="24"/>
          <w:szCs w:val="24"/>
        </w:rPr>
        <w:t xml:space="preserve"> El XII Capítulo reconoce la centralidad de las parroquias y santuarios en la misión de la Iglesia, afirma que son lugares y medios providenciales para la difusión del carisma y subraya la importancia de la elaboración de un Proyecto Pastoral Rogacion</w:t>
      </w:r>
      <w:r w:rsidR="00A2587C">
        <w:rPr>
          <w:sz w:val="24"/>
          <w:szCs w:val="24"/>
        </w:rPr>
        <w:t>ista</w:t>
      </w:r>
      <w:r w:rsidRPr="00A2587C">
        <w:rPr>
          <w:sz w:val="24"/>
          <w:szCs w:val="24"/>
        </w:rPr>
        <w:t xml:space="preserve"> a nivel de Circunscripciones.</w:t>
      </w:r>
      <w:r w:rsidR="00755B8B">
        <w:rPr>
          <w:rStyle w:val="FootnoteReference"/>
          <w:sz w:val="24"/>
          <w:szCs w:val="24"/>
        </w:rPr>
        <w:footnoteReference w:id="10"/>
      </w:r>
    </w:p>
    <w:p w14:paraId="0B4AD618" w14:textId="77777777" w:rsidR="00755B8B" w:rsidRPr="00755B8B" w:rsidRDefault="00755B8B" w:rsidP="00755B8B">
      <w:pPr>
        <w:pStyle w:val="ListParagraph"/>
        <w:rPr>
          <w:sz w:val="24"/>
          <w:szCs w:val="24"/>
        </w:rPr>
      </w:pPr>
    </w:p>
    <w:p w14:paraId="69455E85" w14:textId="506CB521" w:rsidR="00755B8B" w:rsidRDefault="00755B8B" w:rsidP="00755B8B">
      <w:pPr>
        <w:pStyle w:val="ListParagraph"/>
        <w:numPr>
          <w:ilvl w:val="0"/>
          <w:numId w:val="2"/>
        </w:numPr>
        <w:spacing w:after="0"/>
        <w:jc w:val="both"/>
        <w:rPr>
          <w:sz w:val="24"/>
          <w:szCs w:val="24"/>
        </w:rPr>
      </w:pPr>
      <w:r w:rsidRPr="00A23141">
        <w:rPr>
          <w:sz w:val="24"/>
          <w:szCs w:val="24"/>
        </w:rPr>
        <w:t xml:space="preserve">El objetivo de este documento, elaborado con la participación de las Circunscripciones, es establecer pautas comunes de actuación en el ámbito del apostolado que se realiza en las parroquias y santuarios del territorio en el que está presente la Congregación. A través de esta misión, los Rogacionistas manifestamos, </w:t>
      </w:r>
      <w:r w:rsidRPr="00A23141">
        <w:rPr>
          <w:i/>
          <w:iCs/>
          <w:sz w:val="24"/>
          <w:szCs w:val="24"/>
        </w:rPr>
        <w:t>en</w:t>
      </w:r>
      <w:r w:rsidRPr="00A23141">
        <w:rPr>
          <w:sz w:val="24"/>
          <w:szCs w:val="24"/>
        </w:rPr>
        <w:t xml:space="preserve"> y </w:t>
      </w:r>
      <w:r w:rsidRPr="00A23141">
        <w:rPr>
          <w:i/>
          <w:iCs/>
          <w:sz w:val="24"/>
          <w:szCs w:val="24"/>
        </w:rPr>
        <w:t>para</w:t>
      </w:r>
      <w:r w:rsidRPr="00A23141">
        <w:rPr>
          <w:sz w:val="24"/>
          <w:szCs w:val="24"/>
        </w:rPr>
        <w:t xml:space="preserve"> la Iglesia, el don de Dios, </w:t>
      </w:r>
      <w:r w:rsidR="00A23141" w:rsidRPr="00A23141">
        <w:rPr>
          <w:sz w:val="24"/>
          <w:szCs w:val="24"/>
        </w:rPr>
        <w:t>el</w:t>
      </w:r>
      <w:r w:rsidRPr="00A23141">
        <w:rPr>
          <w:sz w:val="24"/>
          <w:szCs w:val="24"/>
        </w:rPr>
        <w:t xml:space="preserve"> </w:t>
      </w:r>
      <w:r w:rsidRPr="00A23141">
        <w:rPr>
          <w:i/>
          <w:iCs/>
          <w:sz w:val="24"/>
          <w:szCs w:val="24"/>
        </w:rPr>
        <w:t>Roga</w:t>
      </w:r>
      <w:r w:rsidR="00A23141" w:rsidRPr="00A23141">
        <w:rPr>
          <w:i/>
          <w:iCs/>
          <w:sz w:val="24"/>
          <w:szCs w:val="24"/>
        </w:rPr>
        <w:t>te</w:t>
      </w:r>
      <w:r w:rsidRPr="00A23141">
        <w:rPr>
          <w:sz w:val="24"/>
          <w:szCs w:val="24"/>
        </w:rPr>
        <w:t>. En</w:t>
      </w:r>
      <w:r w:rsidR="00A23141" w:rsidRPr="00A23141">
        <w:rPr>
          <w:sz w:val="24"/>
          <w:szCs w:val="24"/>
        </w:rPr>
        <w:t xml:space="preserve"> </w:t>
      </w:r>
      <w:r w:rsidRPr="00A23141">
        <w:rPr>
          <w:sz w:val="24"/>
          <w:szCs w:val="24"/>
        </w:rPr>
        <w:t xml:space="preserve">servicio de la evangelización, </w:t>
      </w:r>
      <w:r w:rsidR="00A23141" w:rsidRPr="00A23141">
        <w:rPr>
          <w:sz w:val="24"/>
          <w:szCs w:val="24"/>
        </w:rPr>
        <w:t xml:space="preserve">destacamos </w:t>
      </w:r>
      <w:r w:rsidRPr="00A23141">
        <w:rPr>
          <w:sz w:val="24"/>
          <w:szCs w:val="24"/>
        </w:rPr>
        <w:t>la importancia de</w:t>
      </w:r>
      <w:r w:rsidR="00A23141" w:rsidRPr="00A23141">
        <w:rPr>
          <w:sz w:val="24"/>
          <w:szCs w:val="24"/>
        </w:rPr>
        <w:t xml:space="preserve">l </w:t>
      </w:r>
      <w:r w:rsidRPr="00A23141">
        <w:rPr>
          <w:sz w:val="24"/>
          <w:szCs w:val="24"/>
        </w:rPr>
        <w:t xml:space="preserve">testimonio profético de los consejos evangélicos y de la vida fraterna de los religiosos. La comunidad local de </w:t>
      </w:r>
      <w:r w:rsidR="00A23141" w:rsidRPr="00A23141">
        <w:rPr>
          <w:sz w:val="24"/>
          <w:szCs w:val="24"/>
        </w:rPr>
        <w:t>R</w:t>
      </w:r>
      <w:r w:rsidRPr="00A23141">
        <w:rPr>
          <w:sz w:val="24"/>
          <w:szCs w:val="24"/>
        </w:rPr>
        <w:t xml:space="preserve">ogacionistas, </w:t>
      </w:r>
      <w:r w:rsidR="00A23141" w:rsidRPr="00A23141">
        <w:rPr>
          <w:sz w:val="24"/>
          <w:szCs w:val="24"/>
        </w:rPr>
        <w:t xml:space="preserve">siguiendo al </w:t>
      </w:r>
      <w:r w:rsidRPr="00A23141">
        <w:rPr>
          <w:sz w:val="24"/>
          <w:szCs w:val="24"/>
        </w:rPr>
        <w:t>Cristo de</w:t>
      </w:r>
      <w:r w:rsidR="00A23141" w:rsidRPr="00A23141">
        <w:rPr>
          <w:sz w:val="24"/>
          <w:szCs w:val="24"/>
        </w:rPr>
        <w:t xml:space="preserve">l </w:t>
      </w:r>
      <w:r w:rsidRPr="00A23141">
        <w:rPr>
          <w:sz w:val="24"/>
          <w:szCs w:val="24"/>
        </w:rPr>
        <w:t>Roga</w:t>
      </w:r>
      <w:r w:rsidR="00A23141" w:rsidRPr="00A23141">
        <w:rPr>
          <w:sz w:val="24"/>
          <w:szCs w:val="24"/>
        </w:rPr>
        <w:t>te</w:t>
      </w:r>
      <w:r w:rsidRPr="00A23141">
        <w:rPr>
          <w:sz w:val="24"/>
          <w:szCs w:val="24"/>
        </w:rPr>
        <w:t>, está llamad</w:t>
      </w:r>
      <w:r w:rsidR="00A23141" w:rsidRPr="00A23141">
        <w:rPr>
          <w:sz w:val="24"/>
          <w:szCs w:val="24"/>
        </w:rPr>
        <w:t>a</w:t>
      </w:r>
      <w:r w:rsidRPr="00A23141">
        <w:rPr>
          <w:sz w:val="24"/>
          <w:szCs w:val="24"/>
        </w:rPr>
        <w:t xml:space="preserve"> a colaborar con los </w:t>
      </w:r>
      <w:r w:rsidR="00A23141" w:rsidRPr="00A23141">
        <w:rPr>
          <w:sz w:val="24"/>
          <w:szCs w:val="24"/>
        </w:rPr>
        <w:t xml:space="preserve">religiosos </w:t>
      </w:r>
      <w:r w:rsidRPr="00A23141">
        <w:rPr>
          <w:sz w:val="24"/>
          <w:szCs w:val="24"/>
        </w:rPr>
        <w:t>párrocos y rectores indicados por los Superiores.</w:t>
      </w:r>
    </w:p>
    <w:p w14:paraId="05FFDB5B" w14:textId="77777777" w:rsidR="00A23141" w:rsidRPr="00A23141" w:rsidRDefault="00A23141" w:rsidP="00A23141">
      <w:pPr>
        <w:pStyle w:val="ListParagraph"/>
        <w:rPr>
          <w:sz w:val="24"/>
          <w:szCs w:val="24"/>
        </w:rPr>
      </w:pPr>
    </w:p>
    <w:p w14:paraId="756D87CE" w14:textId="27C83786" w:rsidR="00A23141" w:rsidRDefault="00A23141" w:rsidP="00A23141">
      <w:pPr>
        <w:pStyle w:val="ListParagraph"/>
        <w:numPr>
          <w:ilvl w:val="0"/>
          <w:numId w:val="2"/>
        </w:numPr>
        <w:spacing w:after="0"/>
        <w:jc w:val="both"/>
        <w:rPr>
          <w:sz w:val="24"/>
          <w:szCs w:val="24"/>
        </w:rPr>
      </w:pPr>
      <w:r w:rsidRPr="00A23141">
        <w:rPr>
          <w:sz w:val="24"/>
          <w:szCs w:val="24"/>
        </w:rPr>
        <w:t xml:space="preserve">En el desarrollo de la misión, con el apoyo de la propia comunidad religiosa, los párrocos y rectores construyen relaciones interpersonales de calidad con la gente, los laicos, los jóvenes, los ancianos y las familias, en continua comunión con la Iglesia local y universal, atentos a las directrices de la Congregación y a su propia </w:t>
      </w:r>
      <w:r>
        <w:rPr>
          <w:sz w:val="24"/>
          <w:szCs w:val="24"/>
        </w:rPr>
        <w:t>C</w:t>
      </w:r>
      <w:r w:rsidRPr="00A23141">
        <w:rPr>
          <w:sz w:val="24"/>
          <w:szCs w:val="24"/>
        </w:rPr>
        <w:t>ircunscripción.</w:t>
      </w:r>
    </w:p>
    <w:p w14:paraId="6A541D5F" w14:textId="77777777" w:rsidR="00A23141" w:rsidRPr="00A23141" w:rsidRDefault="00A23141" w:rsidP="00A23141">
      <w:pPr>
        <w:pStyle w:val="ListParagraph"/>
        <w:rPr>
          <w:sz w:val="24"/>
          <w:szCs w:val="24"/>
        </w:rPr>
      </w:pPr>
    </w:p>
    <w:p w14:paraId="14E300AA" w14:textId="77777777" w:rsidR="00A23141" w:rsidRDefault="00A23141">
      <w:pPr>
        <w:rPr>
          <w:b/>
          <w:bCs/>
          <w:sz w:val="24"/>
          <w:szCs w:val="24"/>
        </w:rPr>
      </w:pPr>
      <w:r>
        <w:rPr>
          <w:b/>
          <w:bCs/>
          <w:sz w:val="24"/>
          <w:szCs w:val="24"/>
        </w:rPr>
        <w:br w:type="page"/>
      </w:r>
    </w:p>
    <w:p w14:paraId="173F6358" w14:textId="25457A59" w:rsidR="00A23141" w:rsidRDefault="00A23141" w:rsidP="00DF3615">
      <w:pPr>
        <w:pStyle w:val="Heading2"/>
      </w:pPr>
      <w:bookmarkStart w:id="8" w:name="_Toc93747576"/>
      <w:r w:rsidRPr="00A23141">
        <w:lastRenderedPageBreak/>
        <w:t xml:space="preserve">CAPÍTULO </w:t>
      </w:r>
      <w:r>
        <w:t>PRIMERO</w:t>
      </w:r>
      <w:bookmarkEnd w:id="8"/>
    </w:p>
    <w:p w14:paraId="0A7B8249" w14:textId="77777777" w:rsidR="00AC45A5" w:rsidRPr="00A23141" w:rsidRDefault="00AC45A5" w:rsidP="00A23141">
      <w:pPr>
        <w:spacing w:after="0"/>
        <w:jc w:val="center"/>
        <w:rPr>
          <w:b/>
          <w:bCs/>
          <w:sz w:val="24"/>
          <w:szCs w:val="24"/>
        </w:rPr>
      </w:pPr>
    </w:p>
    <w:p w14:paraId="75D2EC6D" w14:textId="5ED67673" w:rsidR="00A23141" w:rsidRPr="00A23141" w:rsidRDefault="00A23141" w:rsidP="00DF3615">
      <w:pPr>
        <w:pStyle w:val="Heading3"/>
        <w:rPr>
          <w:b w:val="0"/>
        </w:rPr>
      </w:pPr>
      <w:bookmarkStart w:id="9" w:name="_Toc93747577"/>
      <w:r w:rsidRPr="00A23141">
        <w:t xml:space="preserve">Parroquias y </w:t>
      </w:r>
      <w:r w:rsidR="00AC45A5">
        <w:t>s</w:t>
      </w:r>
      <w:r w:rsidRPr="00A23141">
        <w:t>antuarios rogacionistas:</w:t>
      </w:r>
      <w:bookmarkEnd w:id="9"/>
    </w:p>
    <w:p w14:paraId="4706C8DA" w14:textId="55377A87" w:rsidR="00A23141" w:rsidRPr="00A23141" w:rsidRDefault="00A23141" w:rsidP="00DF3615">
      <w:pPr>
        <w:pStyle w:val="Heading3"/>
        <w:rPr>
          <w:b w:val="0"/>
        </w:rPr>
      </w:pPr>
      <w:bookmarkStart w:id="10" w:name="_Toc93747578"/>
      <w:r w:rsidRPr="00A23141">
        <w:t>novedad y consolidación</w:t>
      </w:r>
      <w:bookmarkEnd w:id="10"/>
    </w:p>
    <w:p w14:paraId="6AA65D01" w14:textId="355BDE31" w:rsidR="00755B8B" w:rsidRDefault="00755B8B" w:rsidP="00A23141">
      <w:pPr>
        <w:pStyle w:val="ListParagraph"/>
        <w:spacing w:after="0"/>
        <w:jc w:val="both"/>
        <w:rPr>
          <w:sz w:val="24"/>
          <w:szCs w:val="24"/>
        </w:rPr>
      </w:pPr>
    </w:p>
    <w:p w14:paraId="2067DB77" w14:textId="4B5B19A7" w:rsidR="00AC45A5" w:rsidRDefault="00AC45A5" w:rsidP="00A23141">
      <w:pPr>
        <w:pStyle w:val="ListParagraph"/>
        <w:spacing w:after="0"/>
        <w:jc w:val="both"/>
        <w:rPr>
          <w:sz w:val="24"/>
          <w:szCs w:val="24"/>
        </w:rPr>
      </w:pPr>
    </w:p>
    <w:p w14:paraId="74A7903D" w14:textId="5B557257" w:rsidR="00AC45A5" w:rsidRDefault="00AC45A5" w:rsidP="00AC45A5">
      <w:pPr>
        <w:pStyle w:val="ListParagraph"/>
        <w:numPr>
          <w:ilvl w:val="0"/>
          <w:numId w:val="2"/>
        </w:numPr>
        <w:spacing w:after="0"/>
        <w:jc w:val="both"/>
        <w:rPr>
          <w:sz w:val="24"/>
          <w:szCs w:val="24"/>
        </w:rPr>
      </w:pPr>
      <w:r w:rsidRPr="00AC45A5">
        <w:rPr>
          <w:sz w:val="24"/>
          <w:szCs w:val="24"/>
        </w:rPr>
        <w:t xml:space="preserve">Al principio de su camino, los cristianos se reunían en pequeñas comunidades, en las mismas casas, que San Pablo llamaba </w:t>
      </w:r>
      <w:r w:rsidRPr="00AC45A5">
        <w:rPr>
          <w:i/>
          <w:iCs/>
          <w:sz w:val="24"/>
          <w:szCs w:val="24"/>
        </w:rPr>
        <w:t>Iglesias domésticas</w:t>
      </w:r>
      <w:r w:rsidRPr="00AC45A5">
        <w:rPr>
          <w:sz w:val="24"/>
          <w:szCs w:val="24"/>
        </w:rPr>
        <w:t>. A medida que avanzaba la misión evangelizadora, la Iglesia se extendía y multiplicaba. El aumento de la El aumento del número de cristianos hizo que las asambleas fueran más masivas, sin el calor de las familias que celebraban la “fracción del pan” en sus propios hogares. El proceso que culminó con la creación de parroquias y diócesis se consolidó en el siglo IV. En el origen de las parroquias tenemos el impulso misionero y la preocupación por servir a las comunidades urbanas y rurales.</w:t>
      </w:r>
    </w:p>
    <w:p w14:paraId="781048F2" w14:textId="77777777" w:rsidR="00AC45A5" w:rsidRDefault="00AC45A5" w:rsidP="00AC45A5">
      <w:pPr>
        <w:pStyle w:val="ListParagraph"/>
        <w:spacing w:after="0"/>
        <w:jc w:val="both"/>
        <w:rPr>
          <w:sz w:val="24"/>
          <w:szCs w:val="24"/>
        </w:rPr>
      </w:pPr>
    </w:p>
    <w:p w14:paraId="6FF86A67" w14:textId="5ED9AF83" w:rsidR="0073427C" w:rsidRPr="00AC45A5" w:rsidRDefault="00AC45A5" w:rsidP="0073427C">
      <w:pPr>
        <w:pStyle w:val="ListParagraph"/>
        <w:numPr>
          <w:ilvl w:val="0"/>
          <w:numId w:val="2"/>
        </w:numPr>
        <w:spacing w:after="0"/>
        <w:jc w:val="both"/>
        <w:rPr>
          <w:sz w:val="24"/>
          <w:szCs w:val="24"/>
        </w:rPr>
      </w:pPr>
      <w:r w:rsidRPr="0073427C">
        <w:rPr>
          <w:sz w:val="24"/>
          <w:szCs w:val="24"/>
        </w:rPr>
        <w:t>El actual modelo de parroquia se diseñó en el Concilio de Trento (siglo XVI) para responder a los desafíos de esa época, destacando el papel del párroco en la dirección de la comunidad bajo la guía del obispo.</w:t>
      </w:r>
      <w:r w:rsidR="0073427C">
        <w:rPr>
          <w:rStyle w:val="FootnoteReference"/>
          <w:sz w:val="24"/>
          <w:szCs w:val="24"/>
        </w:rPr>
        <w:footnoteReference w:id="11"/>
      </w:r>
      <w:r w:rsidRPr="0073427C">
        <w:rPr>
          <w:sz w:val="24"/>
          <w:szCs w:val="24"/>
        </w:rPr>
        <w:t xml:space="preserve"> En las comunidades primitivas, la comunión en la fe se celebraba en casa en reuniones familiares (</w:t>
      </w:r>
      <w:proofErr w:type="spellStart"/>
      <w:r w:rsidRPr="0073427C">
        <w:rPr>
          <w:i/>
          <w:iCs/>
          <w:sz w:val="24"/>
          <w:szCs w:val="24"/>
        </w:rPr>
        <w:t>koinon</w:t>
      </w:r>
      <w:r w:rsidR="0073427C" w:rsidRPr="0073427C">
        <w:rPr>
          <w:i/>
          <w:iCs/>
          <w:sz w:val="24"/>
          <w:szCs w:val="24"/>
        </w:rPr>
        <w:t>í</w:t>
      </w:r>
      <w:r w:rsidRPr="0073427C">
        <w:rPr>
          <w:i/>
          <w:iCs/>
          <w:sz w:val="24"/>
          <w:szCs w:val="24"/>
        </w:rPr>
        <w:t>a</w:t>
      </w:r>
      <w:proofErr w:type="spellEnd"/>
      <w:r w:rsidRPr="0073427C">
        <w:rPr>
          <w:sz w:val="24"/>
          <w:szCs w:val="24"/>
        </w:rPr>
        <w:t>), la escucha y la predicación de la palabra (</w:t>
      </w:r>
      <w:proofErr w:type="spellStart"/>
      <w:r w:rsidRPr="0073427C">
        <w:rPr>
          <w:i/>
          <w:iCs/>
          <w:sz w:val="24"/>
          <w:szCs w:val="24"/>
        </w:rPr>
        <w:t>didaskal</w:t>
      </w:r>
      <w:r w:rsidR="0073427C">
        <w:rPr>
          <w:i/>
          <w:iCs/>
          <w:sz w:val="24"/>
          <w:szCs w:val="24"/>
        </w:rPr>
        <w:t>í</w:t>
      </w:r>
      <w:r w:rsidRPr="0073427C">
        <w:rPr>
          <w:i/>
          <w:iCs/>
          <w:sz w:val="24"/>
          <w:szCs w:val="24"/>
        </w:rPr>
        <w:t>a</w:t>
      </w:r>
      <w:proofErr w:type="spellEnd"/>
      <w:r w:rsidRPr="0073427C">
        <w:rPr>
          <w:sz w:val="24"/>
          <w:szCs w:val="24"/>
        </w:rPr>
        <w:t>)</w:t>
      </w:r>
    </w:p>
    <w:p w14:paraId="5243E777" w14:textId="77777777" w:rsidR="00C92D70" w:rsidRDefault="00AC45A5" w:rsidP="00AC45A5">
      <w:pPr>
        <w:pStyle w:val="ListParagraph"/>
        <w:spacing w:after="0"/>
        <w:jc w:val="both"/>
        <w:rPr>
          <w:sz w:val="24"/>
          <w:szCs w:val="24"/>
        </w:rPr>
      </w:pPr>
      <w:r w:rsidRPr="00AC45A5">
        <w:rPr>
          <w:sz w:val="24"/>
          <w:szCs w:val="24"/>
        </w:rPr>
        <w:t xml:space="preserve">y en el testimonio de vida a la luz del </w:t>
      </w:r>
      <w:r w:rsidR="0073427C">
        <w:rPr>
          <w:sz w:val="24"/>
          <w:szCs w:val="24"/>
        </w:rPr>
        <w:t>E</w:t>
      </w:r>
      <w:r w:rsidRPr="00AC45A5">
        <w:rPr>
          <w:sz w:val="24"/>
          <w:szCs w:val="24"/>
        </w:rPr>
        <w:t>vangelio (</w:t>
      </w:r>
      <w:proofErr w:type="spellStart"/>
      <w:r w:rsidRPr="0073427C">
        <w:rPr>
          <w:i/>
          <w:iCs/>
          <w:sz w:val="24"/>
          <w:szCs w:val="24"/>
        </w:rPr>
        <w:t>martyr</w:t>
      </w:r>
      <w:r w:rsidR="0073427C">
        <w:rPr>
          <w:i/>
          <w:iCs/>
          <w:sz w:val="24"/>
          <w:szCs w:val="24"/>
        </w:rPr>
        <w:t>í</w:t>
      </w:r>
      <w:r w:rsidRPr="0073427C">
        <w:rPr>
          <w:i/>
          <w:iCs/>
          <w:sz w:val="24"/>
          <w:szCs w:val="24"/>
        </w:rPr>
        <w:t>a</w:t>
      </w:r>
      <w:proofErr w:type="spellEnd"/>
      <w:r w:rsidRPr="00AC45A5">
        <w:rPr>
          <w:sz w:val="24"/>
          <w:szCs w:val="24"/>
        </w:rPr>
        <w:t>). A partir de la Edad Media, especialmente desde el Concilio de Trento, la parroquia era principalmente un lugar de culto (</w:t>
      </w:r>
      <w:proofErr w:type="spellStart"/>
      <w:r w:rsidRPr="00C92D70">
        <w:rPr>
          <w:i/>
          <w:iCs/>
          <w:sz w:val="24"/>
          <w:szCs w:val="24"/>
        </w:rPr>
        <w:t>leitourg</w:t>
      </w:r>
      <w:r w:rsidR="00C92D70">
        <w:rPr>
          <w:i/>
          <w:iCs/>
          <w:sz w:val="24"/>
          <w:szCs w:val="24"/>
        </w:rPr>
        <w:t>í</w:t>
      </w:r>
      <w:r w:rsidRPr="00C92D70">
        <w:rPr>
          <w:i/>
          <w:iCs/>
          <w:sz w:val="24"/>
          <w:szCs w:val="24"/>
        </w:rPr>
        <w:t>a</w:t>
      </w:r>
      <w:proofErr w:type="spellEnd"/>
      <w:r w:rsidRPr="00AC45A5">
        <w:rPr>
          <w:sz w:val="24"/>
          <w:szCs w:val="24"/>
        </w:rPr>
        <w:t>), perdiendo su poder profético y su alcance misionero.</w:t>
      </w:r>
      <w:r w:rsidR="00C92D70">
        <w:rPr>
          <w:sz w:val="24"/>
          <w:szCs w:val="24"/>
        </w:rPr>
        <w:t xml:space="preserve"> </w:t>
      </w:r>
    </w:p>
    <w:p w14:paraId="1407C1DA" w14:textId="77777777" w:rsidR="00C92D70" w:rsidRDefault="00C92D70" w:rsidP="00AC45A5">
      <w:pPr>
        <w:pStyle w:val="ListParagraph"/>
        <w:spacing w:after="0"/>
        <w:jc w:val="both"/>
        <w:rPr>
          <w:sz w:val="24"/>
          <w:szCs w:val="24"/>
        </w:rPr>
      </w:pPr>
    </w:p>
    <w:p w14:paraId="7083C4B1" w14:textId="0A1DB556" w:rsidR="009E6338" w:rsidRDefault="00AC45A5" w:rsidP="009E6338">
      <w:pPr>
        <w:pStyle w:val="ListParagraph"/>
        <w:numPr>
          <w:ilvl w:val="0"/>
          <w:numId w:val="2"/>
        </w:numPr>
        <w:spacing w:after="0"/>
        <w:jc w:val="both"/>
        <w:rPr>
          <w:sz w:val="24"/>
          <w:szCs w:val="24"/>
        </w:rPr>
      </w:pPr>
      <w:r w:rsidRPr="009E6338">
        <w:rPr>
          <w:sz w:val="24"/>
          <w:szCs w:val="24"/>
        </w:rPr>
        <w:t>El Concilio Vaticano II, que no elaboró un documento específico sobre las parroquias, reconoce a la Iglesia de Cristo</w:t>
      </w:r>
      <w:r w:rsidR="00C92D70" w:rsidRPr="009E6338">
        <w:rPr>
          <w:sz w:val="24"/>
          <w:szCs w:val="24"/>
        </w:rPr>
        <w:t xml:space="preserve"> </w:t>
      </w:r>
      <w:r w:rsidRPr="009E6338">
        <w:rPr>
          <w:sz w:val="24"/>
          <w:szCs w:val="24"/>
        </w:rPr>
        <w:t xml:space="preserve">en la Iglesia particular y en las comunidades locales reunidas en torno al </w:t>
      </w:r>
      <w:r w:rsidR="00C92D70" w:rsidRPr="009E6338">
        <w:rPr>
          <w:sz w:val="24"/>
          <w:szCs w:val="24"/>
        </w:rPr>
        <w:t>O</w:t>
      </w:r>
      <w:r w:rsidRPr="009E6338">
        <w:rPr>
          <w:sz w:val="24"/>
          <w:szCs w:val="24"/>
        </w:rPr>
        <w:t xml:space="preserve">bispo, como un rebaño en torno a su propio </w:t>
      </w:r>
      <w:r w:rsidR="00C92D70" w:rsidRPr="009E6338">
        <w:rPr>
          <w:sz w:val="24"/>
          <w:szCs w:val="24"/>
        </w:rPr>
        <w:t>P</w:t>
      </w:r>
      <w:r w:rsidRPr="009E6338">
        <w:rPr>
          <w:sz w:val="24"/>
          <w:szCs w:val="24"/>
        </w:rPr>
        <w:t>astor.</w:t>
      </w:r>
      <w:r w:rsidR="00C92D70">
        <w:rPr>
          <w:rStyle w:val="FootnoteReference"/>
          <w:sz w:val="24"/>
          <w:szCs w:val="24"/>
        </w:rPr>
        <w:footnoteReference w:id="12"/>
      </w:r>
      <w:r w:rsidRPr="009E6338">
        <w:rPr>
          <w:sz w:val="24"/>
          <w:szCs w:val="24"/>
        </w:rPr>
        <w:t xml:space="preserve"> La parroquia que, en red con las demás, forma la diócesis, una parte</w:t>
      </w:r>
      <w:r w:rsidR="00C92D70" w:rsidRPr="009E6338">
        <w:rPr>
          <w:sz w:val="24"/>
          <w:szCs w:val="24"/>
        </w:rPr>
        <w:t xml:space="preserve"> </w:t>
      </w:r>
      <w:r w:rsidRPr="009E6338">
        <w:rPr>
          <w:sz w:val="24"/>
          <w:szCs w:val="24"/>
        </w:rPr>
        <w:t xml:space="preserve">del Pueblo de Dios, se entiende como una </w:t>
      </w:r>
      <w:r w:rsidR="00C92D70" w:rsidRPr="009E6338">
        <w:rPr>
          <w:sz w:val="24"/>
          <w:szCs w:val="24"/>
        </w:rPr>
        <w:t>“</w:t>
      </w:r>
      <w:r w:rsidRPr="009E6338">
        <w:rPr>
          <w:sz w:val="24"/>
          <w:szCs w:val="24"/>
        </w:rPr>
        <w:t>comunidad de comunidades</w:t>
      </w:r>
      <w:r w:rsidR="00C92D70" w:rsidRPr="009E6338">
        <w:rPr>
          <w:sz w:val="24"/>
          <w:szCs w:val="24"/>
        </w:rPr>
        <w:t>”</w:t>
      </w:r>
      <w:r w:rsidRPr="009E6338">
        <w:rPr>
          <w:sz w:val="24"/>
          <w:szCs w:val="24"/>
        </w:rPr>
        <w:t>; rica en ministerios, dones y carismas, es la expresión histórica de la Iglesia,</w:t>
      </w:r>
      <w:r w:rsidR="00C92D70" w:rsidRPr="009E6338">
        <w:rPr>
          <w:sz w:val="24"/>
          <w:szCs w:val="24"/>
        </w:rPr>
        <w:t xml:space="preserve"> </w:t>
      </w:r>
      <w:r w:rsidRPr="009E6338">
        <w:rPr>
          <w:sz w:val="24"/>
          <w:szCs w:val="24"/>
        </w:rPr>
        <w:t>asamblea misionera de bautizados reunidos en la Eucaristía.</w:t>
      </w:r>
      <w:r w:rsidR="00C92D70">
        <w:rPr>
          <w:rStyle w:val="FootnoteReference"/>
          <w:sz w:val="24"/>
          <w:szCs w:val="24"/>
        </w:rPr>
        <w:footnoteReference w:id="13"/>
      </w:r>
      <w:r w:rsidR="001C525E" w:rsidRPr="009E6338">
        <w:rPr>
          <w:sz w:val="24"/>
          <w:szCs w:val="24"/>
        </w:rPr>
        <w:t xml:space="preserve"> </w:t>
      </w:r>
      <w:r w:rsidRPr="009E6338">
        <w:rPr>
          <w:sz w:val="24"/>
          <w:szCs w:val="24"/>
        </w:rPr>
        <w:t>La parroquia no es la Iglesia particular, sino una parte integrante de la diócesis. Así, la Iglesia continúa la misión de Jesús en el</w:t>
      </w:r>
      <w:r w:rsidR="001C525E" w:rsidRPr="009E6338">
        <w:rPr>
          <w:sz w:val="24"/>
          <w:szCs w:val="24"/>
        </w:rPr>
        <w:t xml:space="preserve"> mundo como signo e instrumento de comunión que reenvía a la Santísima Trinidad. La Iglesia es “como un pueblo reunido en virtud de la unidad del Padre y del Hijo y del Espíritu Santo”.</w:t>
      </w:r>
      <w:r w:rsidR="001C525E">
        <w:rPr>
          <w:rStyle w:val="FootnoteReference"/>
          <w:sz w:val="24"/>
          <w:szCs w:val="24"/>
        </w:rPr>
        <w:footnoteReference w:id="14"/>
      </w:r>
    </w:p>
    <w:p w14:paraId="30C2619C" w14:textId="77777777" w:rsidR="009E6338" w:rsidRDefault="009E6338" w:rsidP="009E6338">
      <w:pPr>
        <w:pStyle w:val="ListParagraph"/>
        <w:spacing w:after="0"/>
        <w:jc w:val="both"/>
        <w:rPr>
          <w:sz w:val="24"/>
          <w:szCs w:val="24"/>
        </w:rPr>
      </w:pPr>
    </w:p>
    <w:p w14:paraId="32519E53" w14:textId="77777777" w:rsidR="00E24759" w:rsidRDefault="009E6338" w:rsidP="009E6338">
      <w:pPr>
        <w:pStyle w:val="ListParagraph"/>
        <w:numPr>
          <w:ilvl w:val="0"/>
          <w:numId w:val="2"/>
        </w:numPr>
        <w:spacing w:after="0"/>
        <w:jc w:val="both"/>
        <w:rPr>
          <w:sz w:val="24"/>
          <w:szCs w:val="24"/>
        </w:rPr>
      </w:pPr>
      <w:r w:rsidRPr="00E24759">
        <w:rPr>
          <w:sz w:val="24"/>
          <w:szCs w:val="24"/>
        </w:rPr>
        <w:t>A lo largo de la historia, la Iglesia, que al principio celebraba la “fracción del pan” con las familias de las comunidades nacientes, creó diócesis y parroquias territoriales hasta llegar a la comprensión de la red de comunidades ministeriales. Ahora las parroquias se consideran lugares privilegiados para el encuentro con Cristo y la comunión eclesial.</w:t>
      </w:r>
      <w:r w:rsidR="00943FA7">
        <w:rPr>
          <w:rStyle w:val="FootnoteReference"/>
          <w:sz w:val="24"/>
          <w:szCs w:val="24"/>
        </w:rPr>
        <w:footnoteReference w:id="15"/>
      </w:r>
      <w:r w:rsidRPr="00E24759">
        <w:rPr>
          <w:sz w:val="24"/>
          <w:szCs w:val="24"/>
        </w:rPr>
        <w:t xml:space="preserve"> Son </w:t>
      </w:r>
      <w:r w:rsidR="00943FA7" w:rsidRPr="00E24759">
        <w:rPr>
          <w:sz w:val="24"/>
          <w:szCs w:val="24"/>
        </w:rPr>
        <w:t>“</w:t>
      </w:r>
      <w:r w:rsidRPr="00E24759">
        <w:rPr>
          <w:sz w:val="24"/>
          <w:szCs w:val="24"/>
        </w:rPr>
        <w:t xml:space="preserve">casa y </w:t>
      </w:r>
      <w:r w:rsidRPr="00E24759">
        <w:rPr>
          <w:sz w:val="24"/>
          <w:szCs w:val="24"/>
        </w:rPr>
        <w:lastRenderedPageBreak/>
        <w:t>escuela</w:t>
      </w:r>
      <w:r w:rsidR="00943FA7" w:rsidRPr="00E24759">
        <w:rPr>
          <w:sz w:val="24"/>
          <w:szCs w:val="24"/>
        </w:rPr>
        <w:t xml:space="preserve">” </w:t>
      </w:r>
      <w:r w:rsidRPr="00E24759">
        <w:rPr>
          <w:sz w:val="24"/>
          <w:szCs w:val="24"/>
        </w:rPr>
        <w:t>de la palabra, el pan y la caridad. Lugares de inclusión, evangelización y ayuda a los pobres.</w:t>
      </w:r>
      <w:r w:rsidR="00943FA7">
        <w:rPr>
          <w:rStyle w:val="FootnoteReference"/>
          <w:sz w:val="24"/>
          <w:szCs w:val="24"/>
        </w:rPr>
        <w:footnoteReference w:id="16"/>
      </w:r>
      <w:r w:rsidR="00E24759" w:rsidRPr="00E24759">
        <w:rPr>
          <w:sz w:val="24"/>
          <w:szCs w:val="24"/>
        </w:rPr>
        <w:t xml:space="preserve"> </w:t>
      </w:r>
    </w:p>
    <w:p w14:paraId="0033B53E" w14:textId="77777777" w:rsidR="00E24759" w:rsidRPr="00E24759" w:rsidRDefault="00E24759" w:rsidP="00E24759">
      <w:pPr>
        <w:pStyle w:val="ListParagraph"/>
        <w:rPr>
          <w:sz w:val="24"/>
          <w:szCs w:val="24"/>
        </w:rPr>
      </w:pPr>
    </w:p>
    <w:p w14:paraId="67309ECE" w14:textId="4F492CE9" w:rsidR="008F02D0" w:rsidRDefault="009E6338" w:rsidP="009E6338">
      <w:pPr>
        <w:pStyle w:val="ListParagraph"/>
        <w:numPr>
          <w:ilvl w:val="0"/>
          <w:numId w:val="2"/>
        </w:numPr>
        <w:spacing w:after="0"/>
        <w:jc w:val="both"/>
        <w:rPr>
          <w:sz w:val="24"/>
          <w:szCs w:val="24"/>
        </w:rPr>
      </w:pPr>
      <w:r w:rsidRPr="008F02D0">
        <w:rPr>
          <w:sz w:val="24"/>
          <w:szCs w:val="24"/>
        </w:rPr>
        <w:t xml:space="preserve">Con su apertura a la misión </w:t>
      </w:r>
      <w:r w:rsidRPr="008F02D0">
        <w:rPr>
          <w:i/>
          <w:iCs/>
          <w:sz w:val="24"/>
          <w:szCs w:val="24"/>
        </w:rPr>
        <w:t>ad gentes</w:t>
      </w:r>
      <w:r w:rsidRPr="008F02D0">
        <w:rPr>
          <w:sz w:val="24"/>
          <w:szCs w:val="24"/>
        </w:rPr>
        <w:t xml:space="preserve"> y atentos a las llamadas de </w:t>
      </w:r>
      <w:r w:rsidRPr="008F02D0">
        <w:rPr>
          <w:i/>
          <w:iCs/>
          <w:sz w:val="24"/>
          <w:szCs w:val="24"/>
        </w:rPr>
        <w:t>evangelización</w:t>
      </w:r>
      <w:r w:rsidRPr="008F02D0">
        <w:rPr>
          <w:sz w:val="24"/>
          <w:szCs w:val="24"/>
        </w:rPr>
        <w:t xml:space="preserve">, los </w:t>
      </w:r>
      <w:r w:rsidR="00E24759" w:rsidRPr="008F02D0">
        <w:rPr>
          <w:sz w:val="24"/>
          <w:szCs w:val="24"/>
        </w:rPr>
        <w:t>R</w:t>
      </w:r>
      <w:r w:rsidRPr="008F02D0">
        <w:rPr>
          <w:sz w:val="24"/>
          <w:szCs w:val="24"/>
        </w:rPr>
        <w:t>ogacionistas empezaron gradualmente a incluir parroquias y santuarios en la misión de la Congregación. Naturalmente, la mayoría de los obispos que acogieron a los misioneros cont</w:t>
      </w:r>
      <w:r w:rsidR="00E24759" w:rsidRPr="008F02D0">
        <w:rPr>
          <w:sz w:val="24"/>
          <w:szCs w:val="24"/>
        </w:rPr>
        <w:t>ó</w:t>
      </w:r>
      <w:r w:rsidRPr="008F02D0">
        <w:rPr>
          <w:sz w:val="24"/>
          <w:szCs w:val="24"/>
        </w:rPr>
        <w:t xml:space="preserve"> con la ayuda de los religiosos </w:t>
      </w:r>
      <w:r w:rsidR="00E24759" w:rsidRPr="008F02D0">
        <w:rPr>
          <w:sz w:val="24"/>
          <w:szCs w:val="24"/>
        </w:rPr>
        <w:t>en el</w:t>
      </w:r>
      <w:r w:rsidRPr="008F02D0">
        <w:rPr>
          <w:sz w:val="24"/>
          <w:szCs w:val="24"/>
        </w:rPr>
        <w:t xml:space="preserve"> cuidado de las parroquias.</w:t>
      </w:r>
      <w:r w:rsidR="00E24759">
        <w:rPr>
          <w:rStyle w:val="FootnoteReference"/>
          <w:sz w:val="24"/>
          <w:szCs w:val="24"/>
        </w:rPr>
        <w:footnoteReference w:id="17"/>
      </w:r>
      <w:r w:rsidRPr="008F02D0">
        <w:rPr>
          <w:sz w:val="24"/>
          <w:szCs w:val="24"/>
        </w:rPr>
        <w:t xml:space="preserve"> El desarrollo de la Congregación en nuevas áreas geográficas corresponde a un aumento significativo del número de parroquias y santuarios confiados a los </w:t>
      </w:r>
      <w:r w:rsidR="001B3C76" w:rsidRPr="008F02D0">
        <w:rPr>
          <w:sz w:val="24"/>
          <w:szCs w:val="24"/>
        </w:rPr>
        <w:t>R</w:t>
      </w:r>
      <w:r w:rsidRPr="008F02D0">
        <w:rPr>
          <w:sz w:val="24"/>
          <w:szCs w:val="24"/>
        </w:rPr>
        <w:t>ogacionistas, llamados a colaborar en la nueva evangelización con la especificidad del carisma en los iconos del Rogate y la caridad.</w:t>
      </w:r>
      <w:r w:rsidR="001B3C76">
        <w:rPr>
          <w:rStyle w:val="FootnoteReference"/>
          <w:sz w:val="24"/>
          <w:szCs w:val="24"/>
        </w:rPr>
        <w:footnoteReference w:id="18"/>
      </w:r>
      <w:r w:rsidRPr="008F02D0">
        <w:rPr>
          <w:sz w:val="24"/>
          <w:szCs w:val="24"/>
        </w:rPr>
        <w:t xml:space="preserve"> En este proceso misionero, evangelizador y vocacional, tenemos el reto de una inculturación que lleg</w:t>
      </w:r>
      <w:r w:rsidR="001B3C76" w:rsidRPr="008F02D0">
        <w:rPr>
          <w:sz w:val="24"/>
          <w:szCs w:val="24"/>
        </w:rPr>
        <w:t>a</w:t>
      </w:r>
      <w:r w:rsidRPr="008F02D0">
        <w:rPr>
          <w:sz w:val="24"/>
          <w:szCs w:val="24"/>
        </w:rPr>
        <w:t xml:space="preserve"> a todos los religiosos, especialmente a los que están en primera línea en las comunidades parroquiales y santuarios confiados a la Congregación. Tampoco hay que olvidar el aspecto económico,</w:t>
      </w:r>
      <w:r w:rsidR="001B3C76" w:rsidRPr="008F02D0">
        <w:rPr>
          <w:sz w:val="24"/>
          <w:szCs w:val="24"/>
        </w:rPr>
        <w:t xml:space="preserve"> </w:t>
      </w:r>
      <w:r w:rsidRPr="008F02D0">
        <w:rPr>
          <w:sz w:val="24"/>
          <w:szCs w:val="24"/>
        </w:rPr>
        <w:t>en la medida en que las parroquias y los santuarios, además de su dimensión pastoral y carismática</w:t>
      </w:r>
      <w:r w:rsidR="008F02D0" w:rsidRPr="008F02D0">
        <w:rPr>
          <w:sz w:val="24"/>
          <w:szCs w:val="24"/>
        </w:rPr>
        <w:t>,</w:t>
      </w:r>
      <w:r w:rsidRPr="008F02D0">
        <w:rPr>
          <w:sz w:val="24"/>
          <w:szCs w:val="24"/>
        </w:rPr>
        <w:t xml:space="preserve"> son una alternativa válida para el sostenimiento económico de las casas de formación y servicio misionero.</w:t>
      </w:r>
      <w:r w:rsidR="008F02D0" w:rsidRPr="008F02D0">
        <w:rPr>
          <w:sz w:val="24"/>
          <w:szCs w:val="24"/>
        </w:rPr>
        <w:t xml:space="preserve"> </w:t>
      </w:r>
    </w:p>
    <w:p w14:paraId="454CCBF3" w14:textId="77777777" w:rsidR="008F02D0" w:rsidRDefault="008F02D0" w:rsidP="008F02D0">
      <w:pPr>
        <w:pStyle w:val="ListParagraph"/>
        <w:spacing w:after="0"/>
        <w:jc w:val="both"/>
        <w:rPr>
          <w:sz w:val="24"/>
          <w:szCs w:val="24"/>
        </w:rPr>
      </w:pPr>
    </w:p>
    <w:p w14:paraId="0773844D" w14:textId="77777777" w:rsidR="001C1D2E" w:rsidRDefault="009E6338" w:rsidP="009E6338">
      <w:pPr>
        <w:pStyle w:val="ListParagraph"/>
        <w:numPr>
          <w:ilvl w:val="0"/>
          <w:numId w:val="2"/>
        </w:numPr>
        <w:spacing w:after="0"/>
        <w:jc w:val="both"/>
        <w:rPr>
          <w:sz w:val="24"/>
          <w:szCs w:val="24"/>
        </w:rPr>
      </w:pPr>
      <w:r w:rsidRPr="001C1D2E">
        <w:rPr>
          <w:sz w:val="24"/>
          <w:szCs w:val="24"/>
        </w:rPr>
        <w:t xml:space="preserve">El creciente número de parroquias confiadas a la Congregación señala la naturaleza misionera del Carisma y requiere el testimonio de los </w:t>
      </w:r>
      <w:r w:rsidR="008F02D0" w:rsidRPr="001C1D2E">
        <w:rPr>
          <w:sz w:val="24"/>
          <w:szCs w:val="24"/>
        </w:rPr>
        <w:t>R</w:t>
      </w:r>
      <w:r w:rsidRPr="001C1D2E">
        <w:rPr>
          <w:sz w:val="24"/>
          <w:szCs w:val="24"/>
        </w:rPr>
        <w:t>ogacionistas como profetas fieles al Evangelio</w:t>
      </w:r>
      <w:r w:rsidR="008F02D0" w:rsidRPr="001C1D2E">
        <w:rPr>
          <w:sz w:val="24"/>
          <w:szCs w:val="24"/>
        </w:rPr>
        <w:t xml:space="preserve"> </w:t>
      </w:r>
      <w:r w:rsidRPr="001C1D2E">
        <w:rPr>
          <w:sz w:val="24"/>
          <w:szCs w:val="24"/>
        </w:rPr>
        <w:t>y dispuestos a responder a las llamadas de la Iglesia mediante obras apostólicas y servicio pastoral.</w:t>
      </w:r>
      <w:r w:rsidR="001C1D2E">
        <w:rPr>
          <w:rStyle w:val="FootnoteReference"/>
          <w:sz w:val="24"/>
          <w:szCs w:val="24"/>
        </w:rPr>
        <w:footnoteReference w:id="19"/>
      </w:r>
      <w:r w:rsidR="001C1D2E" w:rsidRPr="001C1D2E">
        <w:rPr>
          <w:sz w:val="24"/>
          <w:szCs w:val="24"/>
        </w:rPr>
        <w:t xml:space="preserve"> </w:t>
      </w:r>
      <w:r w:rsidRPr="001C1D2E">
        <w:rPr>
          <w:sz w:val="24"/>
          <w:szCs w:val="24"/>
        </w:rPr>
        <w:t>En nuestro servicio a las comunidades parroquiales, respondemos a los retos de la misión evangelizadora no de forma general, sino desde nuestra identidad carismática en el universo eclesial y social, a partir de la plataforma de la Iglesia particular en la que se encuentra la comunidad religiosa rogacionista.</w:t>
      </w:r>
    </w:p>
    <w:p w14:paraId="75A72FDF" w14:textId="77777777" w:rsidR="001C1D2E" w:rsidRPr="001C1D2E" w:rsidRDefault="001C1D2E" w:rsidP="001C1D2E">
      <w:pPr>
        <w:pStyle w:val="ListParagraph"/>
        <w:rPr>
          <w:sz w:val="24"/>
          <w:szCs w:val="24"/>
        </w:rPr>
      </w:pPr>
    </w:p>
    <w:p w14:paraId="525D1C04" w14:textId="4CAA344D" w:rsidR="009E6338" w:rsidRDefault="009E6338" w:rsidP="00D21206">
      <w:pPr>
        <w:pStyle w:val="ListParagraph"/>
        <w:numPr>
          <w:ilvl w:val="0"/>
          <w:numId w:val="2"/>
        </w:numPr>
        <w:spacing w:after="0"/>
        <w:jc w:val="both"/>
        <w:rPr>
          <w:sz w:val="24"/>
          <w:szCs w:val="24"/>
        </w:rPr>
      </w:pPr>
      <w:r w:rsidRPr="00993291">
        <w:rPr>
          <w:sz w:val="24"/>
          <w:szCs w:val="24"/>
        </w:rPr>
        <w:t>Situado en el contexto de las Iglesias locales, el carisma de nuestra Congregación se ha encarnado en las diferentes culturas y ritos.</w:t>
      </w:r>
      <w:r w:rsidR="00993291" w:rsidRPr="00993291">
        <w:rPr>
          <w:sz w:val="24"/>
          <w:szCs w:val="24"/>
        </w:rPr>
        <w:t xml:space="preserve"> </w:t>
      </w:r>
      <w:r w:rsidRPr="00993291">
        <w:rPr>
          <w:sz w:val="24"/>
          <w:szCs w:val="24"/>
        </w:rPr>
        <w:t xml:space="preserve">Nuestro servicio pastoral se expresa no sólo en las </w:t>
      </w:r>
      <w:r w:rsidR="00993291" w:rsidRPr="00993291">
        <w:rPr>
          <w:sz w:val="24"/>
          <w:szCs w:val="24"/>
        </w:rPr>
        <w:t>D</w:t>
      </w:r>
      <w:r w:rsidRPr="00993291">
        <w:rPr>
          <w:sz w:val="24"/>
          <w:szCs w:val="24"/>
        </w:rPr>
        <w:t xml:space="preserve">iócesis de rito latino, sino también en las Iglesias orientales, especialmente en el rito </w:t>
      </w:r>
      <w:r w:rsidR="00993291" w:rsidRPr="00993291">
        <w:rPr>
          <w:sz w:val="24"/>
          <w:szCs w:val="24"/>
        </w:rPr>
        <w:t>S</w:t>
      </w:r>
      <w:r w:rsidRPr="00993291">
        <w:rPr>
          <w:sz w:val="24"/>
          <w:szCs w:val="24"/>
        </w:rPr>
        <w:t>iro-</w:t>
      </w:r>
      <w:r w:rsidR="00993291" w:rsidRPr="00993291">
        <w:rPr>
          <w:sz w:val="24"/>
          <w:szCs w:val="24"/>
        </w:rPr>
        <w:t>M</w:t>
      </w:r>
      <w:r w:rsidRPr="00993291">
        <w:rPr>
          <w:sz w:val="24"/>
          <w:szCs w:val="24"/>
        </w:rPr>
        <w:t xml:space="preserve">alabar (India) y </w:t>
      </w:r>
      <w:r w:rsidR="00993291" w:rsidRPr="00993291">
        <w:rPr>
          <w:sz w:val="24"/>
          <w:szCs w:val="24"/>
        </w:rPr>
        <w:t>S</w:t>
      </w:r>
      <w:r w:rsidRPr="00993291">
        <w:rPr>
          <w:sz w:val="24"/>
          <w:szCs w:val="24"/>
        </w:rPr>
        <w:t>iro-</w:t>
      </w:r>
      <w:r w:rsidR="00993291" w:rsidRPr="00993291">
        <w:rPr>
          <w:sz w:val="24"/>
          <w:szCs w:val="24"/>
        </w:rPr>
        <w:t>Antioqueno</w:t>
      </w:r>
      <w:r w:rsidRPr="00993291">
        <w:rPr>
          <w:sz w:val="24"/>
          <w:szCs w:val="24"/>
        </w:rPr>
        <w:t xml:space="preserve"> (Irak). Nuestro</w:t>
      </w:r>
      <w:r w:rsidR="00993291" w:rsidRPr="00993291">
        <w:rPr>
          <w:sz w:val="24"/>
          <w:szCs w:val="24"/>
        </w:rPr>
        <w:t xml:space="preserve">s </w:t>
      </w:r>
      <w:r w:rsidRPr="00993291">
        <w:rPr>
          <w:sz w:val="24"/>
          <w:szCs w:val="24"/>
        </w:rPr>
        <w:t>jóvenes religiosos y sacerdotes, además del servicio dominical,</w:t>
      </w:r>
      <w:r w:rsidR="00993291" w:rsidRPr="00993291">
        <w:rPr>
          <w:sz w:val="24"/>
          <w:szCs w:val="24"/>
        </w:rPr>
        <w:t xml:space="preserve"> </w:t>
      </w:r>
      <w:r w:rsidRPr="00993291">
        <w:rPr>
          <w:sz w:val="24"/>
          <w:szCs w:val="24"/>
        </w:rPr>
        <w:t>según las indicaciones de las Iglesias orientales, pasan largos períodos, de uno o dos años, en las parroquias donde</w:t>
      </w:r>
      <w:r w:rsidR="00993291" w:rsidRPr="00993291">
        <w:rPr>
          <w:sz w:val="24"/>
          <w:szCs w:val="24"/>
        </w:rPr>
        <w:t xml:space="preserve"> </w:t>
      </w:r>
      <w:r w:rsidRPr="00993291">
        <w:rPr>
          <w:sz w:val="24"/>
          <w:szCs w:val="24"/>
        </w:rPr>
        <w:t>tienen la oportunidad de adquirir experiencia pastoral en los primeros años de sacerdocio y donde tienen la oportunidad de presentar y compartir el carisma del Rogate y la espiritualidad de San Aníbal María Di</w:t>
      </w:r>
      <w:r w:rsidR="00993291" w:rsidRPr="00993291">
        <w:rPr>
          <w:sz w:val="24"/>
          <w:szCs w:val="24"/>
        </w:rPr>
        <w:t xml:space="preserve"> </w:t>
      </w:r>
      <w:r w:rsidRPr="00993291">
        <w:rPr>
          <w:sz w:val="24"/>
          <w:szCs w:val="24"/>
        </w:rPr>
        <w:lastRenderedPageBreak/>
        <w:t>Francia. Es una forma de colaboración y experiencia vital</w:t>
      </w:r>
      <w:r w:rsidR="00993291" w:rsidRPr="00993291">
        <w:rPr>
          <w:sz w:val="24"/>
          <w:szCs w:val="24"/>
        </w:rPr>
        <w:t xml:space="preserve"> </w:t>
      </w:r>
      <w:r w:rsidRPr="00993291">
        <w:rPr>
          <w:sz w:val="24"/>
          <w:szCs w:val="24"/>
        </w:rPr>
        <w:t>entre los Sacerdotes y Religiosos Diocesanos que está presente en la Iglesia</w:t>
      </w:r>
      <w:r w:rsidR="00993291" w:rsidRPr="00993291">
        <w:rPr>
          <w:sz w:val="24"/>
          <w:szCs w:val="24"/>
        </w:rPr>
        <w:t xml:space="preserve"> del</w:t>
      </w:r>
      <w:r w:rsidRPr="00993291">
        <w:rPr>
          <w:sz w:val="24"/>
          <w:szCs w:val="24"/>
        </w:rPr>
        <w:t xml:space="preserve"> rito malabar en la India, en particular. Esto también ocurre en algunas </w:t>
      </w:r>
      <w:r w:rsidR="00993291" w:rsidRPr="00993291">
        <w:rPr>
          <w:sz w:val="24"/>
          <w:szCs w:val="24"/>
        </w:rPr>
        <w:t>D</w:t>
      </w:r>
      <w:r w:rsidRPr="00993291">
        <w:rPr>
          <w:sz w:val="24"/>
          <w:szCs w:val="24"/>
        </w:rPr>
        <w:t xml:space="preserve">iócesis de rito latino en la India. Actualmente en </w:t>
      </w:r>
      <w:r w:rsidR="00993291" w:rsidRPr="00993291">
        <w:rPr>
          <w:sz w:val="24"/>
          <w:szCs w:val="24"/>
        </w:rPr>
        <w:t xml:space="preserve">las </w:t>
      </w:r>
      <w:r w:rsidRPr="00993291">
        <w:rPr>
          <w:sz w:val="24"/>
          <w:szCs w:val="24"/>
        </w:rPr>
        <w:t xml:space="preserve">Iglesias orientales, dado el número </w:t>
      </w:r>
      <w:r w:rsidR="00993291">
        <w:rPr>
          <w:sz w:val="24"/>
          <w:szCs w:val="24"/>
        </w:rPr>
        <w:t xml:space="preserve">elevado </w:t>
      </w:r>
      <w:r w:rsidRPr="00993291">
        <w:rPr>
          <w:sz w:val="24"/>
          <w:szCs w:val="24"/>
        </w:rPr>
        <w:t xml:space="preserve">de vocaciones, las </w:t>
      </w:r>
      <w:r w:rsidR="00993291" w:rsidRPr="00993291">
        <w:rPr>
          <w:sz w:val="24"/>
          <w:szCs w:val="24"/>
        </w:rPr>
        <w:t>P</w:t>
      </w:r>
      <w:r w:rsidRPr="00993291">
        <w:rPr>
          <w:sz w:val="24"/>
          <w:szCs w:val="24"/>
        </w:rPr>
        <w:t>arroquias no son directamente</w:t>
      </w:r>
      <w:r w:rsidR="00993291" w:rsidRPr="00993291">
        <w:rPr>
          <w:sz w:val="24"/>
          <w:szCs w:val="24"/>
        </w:rPr>
        <w:t xml:space="preserve"> </w:t>
      </w:r>
      <w:r w:rsidRPr="00993291">
        <w:rPr>
          <w:sz w:val="24"/>
          <w:szCs w:val="24"/>
        </w:rPr>
        <w:t xml:space="preserve">Las parroquias no se confían directamente a la gestión de los </w:t>
      </w:r>
      <w:r w:rsidR="00993291">
        <w:rPr>
          <w:sz w:val="24"/>
          <w:szCs w:val="24"/>
        </w:rPr>
        <w:t>R</w:t>
      </w:r>
      <w:r w:rsidRPr="00993291">
        <w:rPr>
          <w:sz w:val="24"/>
          <w:szCs w:val="24"/>
        </w:rPr>
        <w:t>eligiosos.</w:t>
      </w:r>
    </w:p>
    <w:p w14:paraId="38A556B9" w14:textId="77777777" w:rsidR="008E2A03" w:rsidRDefault="008E2A03" w:rsidP="00D21206">
      <w:pPr>
        <w:pStyle w:val="ListParagraph"/>
        <w:spacing w:after="0"/>
        <w:jc w:val="both"/>
        <w:rPr>
          <w:sz w:val="24"/>
          <w:szCs w:val="24"/>
        </w:rPr>
      </w:pPr>
    </w:p>
    <w:p w14:paraId="0AB60F90" w14:textId="77777777" w:rsidR="00AA6385" w:rsidRDefault="00D21206" w:rsidP="00D21206">
      <w:pPr>
        <w:pStyle w:val="ListParagraph"/>
        <w:numPr>
          <w:ilvl w:val="0"/>
          <w:numId w:val="2"/>
        </w:numPr>
        <w:spacing w:after="0"/>
        <w:jc w:val="both"/>
        <w:rPr>
          <w:sz w:val="24"/>
          <w:szCs w:val="24"/>
        </w:rPr>
      </w:pPr>
      <w:r w:rsidRPr="00AA6385">
        <w:rPr>
          <w:sz w:val="24"/>
          <w:szCs w:val="24"/>
        </w:rPr>
        <w:t>Nuestras Constituciones definen las parroquias y santuarios como ámbitos en los que los Rogacionistas, consagrados al Señor de la mies y en la radicalidad del Evangelio, anunciamos el Rogate.</w:t>
      </w:r>
      <w:r>
        <w:rPr>
          <w:rStyle w:val="FootnoteReference"/>
          <w:sz w:val="24"/>
          <w:szCs w:val="24"/>
        </w:rPr>
        <w:footnoteReference w:id="20"/>
      </w:r>
      <w:r w:rsidRPr="00AA6385">
        <w:rPr>
          <w:sz w:val="24"/>
          <w:szCs w:val="24"/>
        </w:rPr>
        <w:t xml:space="preserve"> Las Normas especifican la forma de llevar a cabo servicio pastoral en las mismas parroquias y santuarios, y cómo estamos llamados, como consagrados, a responder a las llamadas de la Iglesia.</w:t>
      </w:r>
      <w:r>
        <w:rPr>
          <w:rStyle w:val="FootnoteReference"/>
          <w:sz w:val="24"/>
          <w:szCs w:val="24"/>
        </w:rPr>
        <w:footnoteReference w:id="21"/>
      </w:r>
      <w:r w:rsidR="00AA6385" w:rsidRPr="00AA6385">
        <w:rPr>
          <w:sz w:val="24"/>
          <w:szCs w:val="24"/>
        </w:rPr>
        <w:t xml:space="preserve"> </w:t>
      </w:r>
      <w:r w:rsidRPr="00AA6385">
        <w:rPr>
          <w:sz w:val="24"/>
          <w:szCs w:val="24"/>
        </w:rPr>
        <w:t xml:space="preserve">En particular, las Normas establecen que el párroco o el rector del santuario: </w:t>
      </w:r>
    </w:p>
    <w:p w14:paraId="222E0124" w14:textId="03367D6B" w:rsidR="00D21206" w:rsidRPr="00AA6385" w:rsidRDefault="00AA6385" w:rsidP="00FC2994">
      <w:pPr>
        <w:pStyle w:val="ListParagraph"/>
        <w:spacing w:after="0"/>
        <w:ind w:left="1134"/>
        <w:jc w:val="both"/>
        <w:rPr>
          <w:sz w:val="24"/>
          <w:szCs w:val="24"/>
        </w:rPr>
      </w:pPr>
      <w:r>
        <w:rPr>
          <w:sz w:val="24"/>
          <w:szCs w:val="24"/>
        </w:rPr>
        <w:t>«</w:t>
      </w:r>
      <w:r w:rsidR="00D21206" w:rsidRPr="00AA6385">
        <w:rPr>
          <w:sz w:val="24"/>
          <w:szCs w:val="24"/>
        </w:rPr>
        <w:t xml:space="preserve">1. promueve la oración y la adoración por las vocaciones, la </w:t>
      </w:r>
      <w:r w:rsidR="00D21206" w:rsidRPr="00AA6385">
        <w:rPr>
          <w:i/>
          <w:iCs/>
          <w:sz w:val="24"/>
          <w:szCs w:val="24"/>
        </w:rPr>
        <w:t>Unión de Oración por las Vocaciones</w:t>
      </w:r>
      <w:r w:rsidR="00D21206" w:rsidRPr="00AA6385">
        <w:rPr>
          <w:sz w:val="24"/>
          <w:szCs w:val="24"/>
        </w:rPr>
        <w:t xml:space="preserve"> y, en la diócesis, la </w:t>
      </w:r>
      <w:r w:rsidR="00D21206" w:rsidRPr="00AA6385">
        <w:rPr>
          <w:i/>
          <w:iCs/>
          <w:sz w:val="24"/>
          <w:szCs w:val="24"/>
        </w:rPr>
        <w:t>Unión Sacerdotal de Oración por las Vocaciones</w:t>
      </w:r>
      <w:r w:rsidR="00D21206" w:rsidRPr="00AA6385">
        <w:rPr>
          <w:sz w:val="24"/>
          <w:szCs w:val="24"/>
        </w:rPr>
        <w:t xml:space="preserve">; </w:t>
      </w:r>
    </w:p>
    <w:p w14:paraId="59EE7C85" w14:textId="04CA6BBB" w:rsidR="00D21206" w:rsidRPr="00D21206" w:rsidRDefault="00D21206" w:rsidP="00FC2994">
      <w:pPr>
        <w:pStyle w:val="ListParagraph"/>
        <w:spacing w:after="0"/>
        <w:ind w:left="1134"/>
        <w:jc w:val="both"/>
        <w:rPr>
          <w:sz w:val="24"/>
          <w:szCs w:val="24"/>
        </w:rPr>
      </w:pPr>
      <w:r w:rsidRPr="00D21206">
        <w:rPr>
          <w:sz w:val="24"/>
          <w:szCs w:val="24"/>
        </w:rPr>
        <w:t>2. acompaña con especial atención a los grupos de laicos vinculados a la espiritualidad roga</w:t>
      </w:r>
      <w:r w:rsidR="00AA6385">
        <w:rPr>
          <w:sz w:val="24"/>
          <w:szCs w:val="24"/>
        </w:rPr>
        <w:t>cionista</w:t>
      </w:r>
      <w:r w:rsidRPr="00D21206">
        <w:rPr>
          <w:sz w:val="24"/>
          <w:szCs w:val="24"/>
        </w:rPr>
        <w:t xml:space="preserve"> y se ocupa de su formación;</w:t>
      </w:r>
    </w:p>
    <w:p w14:paraId="2D2BEE3B" w14:textId="6493908A" w:rsidR="00D21206" w:rsidRPr="00D21206" w:rsidRDefault="00D21206" w:rsidP="00FC2994">
      <w:pPr>
        <w:pStyle w:val="ListParagraph"/>
        <w:spacing w:after="0"/>
        <w:ind w:left="1134"/>
        <w:jc w:val="both"/>
        <w:rPr>
          <w:sz w:val="24"/>
          <w:szCs w:val="24"/>
        </w:rPr>
      </w:pPr>
      <w:r w:rsidRPr="00D21206">
        <w:rPr>
          <w:sz w:val="24"/>
          <w:szCs w:val="24"/>
        </w:rPr>
        <w:t>3. promueve y acompaña las posibles vocaciones al Instituto</w:t>
      </w:r>
      <w:r w:rsidR="00AA6385">
        <w:rPr>
          <w:sz w:val="24"/>
          <w:szCs w:val="24"/>
        </w:rPr>
        <w:t>;</w:t>
      </w:r>
    </w:p>
    <w:p w14:paraId="095F2734" w14:textId="0C1CF366" w:rsidR="00D21206" w:rsidRPr="00D21206" w:rsidRDefault="00D21206" w:rsidP="00FC2994">
      <w:pPr>
        <w:pStyle w:val="ListParagraph"/>
        <w:spacing w:after="0"/>
        <w:ind w:left="1134"/>
        <w:jc w:val="both"/>
        <w:rPr>
          <w:sz w:val="24"/>
          <w:szCs w:val="24"/>
        </w:rPr>
      </w:pPr>
      <w:r w:rsidRPr="00D21206">
        <w:rPr>
          <w:sz w:val="24"/>
          <w:szCs w:val="24"/>
        </w:rPr>
        <w:t>4. promueve, anima y ayuda, a nivel parroquial, a los voluntarios laicos en las actividades propias de la Congregación</w:t>
      </w:r>
      <w:r w:rsidR="00AA6385">
        <w:rPr>
          <w:sz w:val="24"/>
          <w:szCs w:val="24"/>
        </w:rPr>
        <w:t>;</w:t>
      </w:r>
    </w:p>
    <w:p w14:paraId="226F9A3C" w14:textId="77777777" w:rsidR="00D21206" w:rsidRPr="00D21206" w:rsidRDefault="00D21206" w:rsidP="00FC2994">
      <w:pPr>
        <w:pStyle w:val="ListParagraph"/>
        <w:spacing w:after="0"/>
        <w:ind w:left="1134"/>
        <w:jc w:val="both"/>
        <w:rPr>
          <w:sz w:val="24"/>
          <w:szCs w:val="24"/>
        </w:rPr>
      </w:pPr>
      <w:r w:rsidRPr="00D21206">
        <w:rPr>
          <w:sz w:val="24"/>
          <w:szCs w:val="24"/>
        </w:rPr>
        <w:t>5. contribuye, también económicamente, a las obras de formación y a las actividades misioneras;</w:t>
      </w:r>
    </w:p>
    <w:p w14:paraId="2E7CA6F2" w14:textId="6C59B908" w:rsidR="00D21206" w:rsidRPr="00D21206" w:rsidRDefault="00D21206" w:rsidP="00FC2994">
      <w:pPr>
        <w:pStyle w:val="ListParagraph"/>
        <w:spacing w:after="0"/>
        <w:ind w:left="1134"/>
        <w:jc w:val="both"/>
        <w:rPr>
          <w:sz w:val="24"/>
          <w:szCs w:val="24"/>
        </w:rPr>
      </w:pPr>
      <w:r w:rsidRPr="00D21206">
        <w:rPr>
          <w:sz w:val="24"/>
          <w:szCs w:val="24"/>
        </w:rPr>
        <w:t>6. promueve y desarrolla entre los fieles una especial sensibilidad y atención hacia los pequeños y los pobres con iniciativas adecuadas de acogida, contribución y apoyo</w:t>
      </w:r>
      <w:r w:rsidR="00AA6385">
        <w:rPr>
          <w:sz w:val="24"/>
          <w:szCs w:val="24"/>
        </w:rPr>
        <w:t>;</w:t>
      </w:r>
    </w:p>
    <w:p w14:paraId="4735B8BB" w14:textId="74C58C6C" w:rsidR="00FC2994" w:rsidRPr="00FC2994" w:rsidRDefault="00D21206" w:rsidP="00FC2994">
      <w:pPr>
        <w:pStyle w:val="ListParagraph"/>
        <w:spacing w:after="0"/>
        <w:ind w:left="1134"/>
        <w:jc w:val="both"/>
        <w:rPr>
          <w:sz w:val="24"/>
          <w:szCs w:val="24"/>
        </w:rPr>
      </w:pPr>
      <w:r w:rsidRPr="00D21206">
        <w:rPr>
          <w:sz w:val="24"/>
          <w:szCs w:val="24"/>
        </w:rPr>
        <w:t>7. promueve en la parroquia, en el santuario y en la diócesis, el culto y la devoción al santo Fundador, difundiendo</w:t>
      </w:r>
      <w:r w:rsidR="00AA6385">
        <w:rPr>
          <w:sz w:val="24"/>
          <w:szCs w:val="24"/>
        </w:rPr>
        <w:t xml:space="preserve"> </w:t>
      </w:r>
      <w:r w:rsidR="00FC2994">
        <w:rPr>
          <w:sz w:val="24"/>
          <w:szCs w:val="24"/>
        </w:rPr>
        <w:t xml:space="preserve">el </w:t>
      </w:r>
      <w:r w:rsidR="00FC2994" w:rsidRPr="00FC2994">
        <w:rPr>
          <w:sz w:val="24"/>
          <w:szCs w:val="24"/>
        </w:rPr>
        <w:t>conocimiento de su vida, su acción carismática y su espiritualidad</w:t>
      </w:r>
      <w:r w:rsidR="00FC2994">
        <w:rPr>
          <w:sz w:val="24"/>
          <w:szCs w:val="24"/>
        </w:rPr>
        <w:t>»</w:t>
      </w:r>
      <w:r w:rsidR="00FC2994">
        <w:rPr>
          <w:rStyle w:val="FootnoteReference"/>
          <w:sz w:val="24"/>
          <w:szCs w:val="24"/>
        </w:rPr>
        <w:footnoteReference w:id="22"/>
      </w:r>
      <w:r w:rsidR="00FC2994" w:rsidRPr="00FC2994">
        <w:rPr>
          <w:sz w:val="24"/>
          <w:szCs w:val="24"/>
        </w:rPr>
        <w:t>.</w:t>
      </w:r>
    </w:p>
    <w:p w14:paraId="00EEE3D0" w14:textId="77777777" w:rsidR="00FC2994" w:rsidRDefault="00FC2994" w:rsidP="00FC2994">
      <w:pPr>
        <w:pStyle w:val="ListParagraph"/>
        <w:spacing w:after="0"/>
        <w:ind w:left="1134"/>
        <w:jc w:val="both"/>
        <w:rPr>
          <w:sz w:val="24"/>
          <w:szCs w:val="24"/>
        </w:rPr>
      </w:pPr>
    </w:p>
    <w:p w14:paraId="54D2EBA6" w14:textId="3AA71313" w:rsidR="00F17B7B" w:rsidRDefault="00FC2994" w:rsidP="00FC2994">
      <w:pPr>
        <w:pStyle w:val="ListParagraph"/>
        <w:numPr>
          <w:ilvl w:val="0"/>
          <w:numId w:val="2"/>
        </w:numPr>
        <w:spacing w:after="0"/>
        <w:ind w:left="709"/>
        <w:jc w:val="both"/>
        <w:rPr>
          <w:sz w:val="24"/>
          <w:szCs w:val="24"/>
        </w:rPr>
      </w:pPr>
      <w:r w:rsidRPr="00F17B7B">
        <w:rPr>
          <w:sz w:val="24"/>
          <w:szCs w:val="24"/>
        </w:rPr>
        <w:t>La contribución que los Rogacionistas aportan a las comunidades parroquiales y a los santuarios confiados a la Congregación deriva principalmente de su identidad como personas consagradas, es decir, de la radicalidad del seguimiento del Cristo del Rogate y de la vida fraterna en comunidad.</w:t>
      </w:r>
      <w:r>
        <w:rPr>
          <w:rStyle w:val="FootnoteReference"/>
          <w:sz w:val="24"/>
          <w:szCs w:val="24"/>
        </w:rPr>
        <w:footnoteReference w:id="23"/>
      </w:r>
      <w:r w:rsidRPr="00F17B7B">
        <w:rPr>
          <w:sz w:val="24"/>
          <w:szCs w:val="24"/>
        </w:rPr>
        <w:t xml:space="preserve"> Para que una parroquia o santuario se califique de </w:t>
      </w:r>
      <w:r w:rsidR="00F17B7B" w:rsidRPr="00F17B7B">
        <w:rPr>
          <w:i/>
          <w:iCs/>
          <w:sz w:val="24"/>
          <w:szCs w:val="24"/>
        </w:rPr>
        <w:t>rogacionista</w:t>
      </w:r>
      <w:r w:rsidRPr="00F17B7B">
        <w:rPr>
          <w:sz w:val="24"/>
          <w:szCs w:val="24"/>
        </w:rPr>
        <w:t xml:space="preserve"> es necesario que exprese su propia identidad carismática y fisonomía. Por ello, un plan pastoral rogacionista debe partir de los elementos constitutivos del carisma rogacionista, es decir, de la </w:t>
      </w:r>
      <w:r w:rsidRPr="00F17B7B">
        <w:rPr>
          <w:i/>
          <w:iCs/>
          <w:sz w:val="24"/>
          <w:szCs w:val="24"/>
        </w:rPr>
        <w:t>oración</w:t>
      </w:r>
      <w:r w:rsidRPr="00F17B7B">
        <w:rPr>
          <w:sz w:val="24"/>
          <w:szCs w:val="24"/>
        </w:rPr>
        <w:t xml:space="preserve">, el </w:t>
      </w:r>
      <w:r w:rsidRPr="00F17B7B">
        <w:rPr>
          <w:i/>
          <w:iCs/>
          <w:sz w:val="24"/>
          <w:szCs w:val="24"/>
        </w:rPr>
        <w:t>anuncio</w:t>
      </w:r>
      <w:r w:rsidRPr="00F17B7B">
        <w:rPr>
          <w:sz w:val="24"/>
          <w:szCs w:val="24"/>
        </w:rPr>
        <w:t xml:space="preserve"> y la</w:t>
      </w:r>
      <w:r w:rsidR="00F17B7B" w:rsidRPr="00F17B7B">
        <w:rPr>
          <w:sz w:val="24"/>
          <w:szCs w:val="24"/>
        </w:rPr>
        <w:t xml:space="preserve"> </w:t>
      </w:r>
      <w:r w:rsidR="00F17B7B" w:rsidRPr="00F17B7B">
        <w:rPr>
          <w:i/>
          <w:iCs/>
          <w:sz w:val="24"/>
          <w:szCs w:val="24"/>
        </w:rPr>
        <w:t>acción</w:t>
      </w:r>
      <w:r w:rsidR="00F17B7B" w:rsidRPr="00F17B7B">
        <w:rPr>
          <w:sz w:val="24"/>
          <w:szCs w:val="24"/>
        </w:rPr>
        <w:t xml:space="preserve">, </w:t>
      </w:r>
      <w:r w:rsidRPr="00F17B7B">
        <w:rPr>
          <w:sz w:val="24"/>
          <w:szCs w:val="24"/>
        </w:rPr>
        <w:t>sin olvidar la inculturación del carisma en el tejido social.</w:t>
      </w:r>
      <w:r w:rsidR="00F17B7B">
        <w:rPr>
          <w:rStyle w:val="FootnoteReference"/>
          <w:sz w:val="24"/>
          <w:szCs w:val="24"/>
        </w:rPr>
        <w:footnoteReference w:id="24"/>
      </w:r>
    </w:p>
    <w:p w14:paraId="36939C97" w14:textId="77777777" w:rsidR="00F17B7B" w:rsidRDefault="00F17B7B" w:rsidP="00F17B7B">
      <w:pPr>
        <w:pStyle w:val="ListParagraph"/>
        <w:spacing w:after="0"/>
        <w:ind w:left="709"/>
        <w:jc w:val="both"/>
        <w:rPr>
          <w:sz w:val="24"/>
          <w:szCs w:val="24"/>
        </w:rPr>
      </w:pPr>
    </w:p>
    <w:p w14:paraId="08EAAE7F" w14:textId="77777777" w:rsidR="00056AEB" w:rsidRDefault="00FC2994" w:rsidP="00056AEB">
      <w:pPr>
        <w:pStyle w:val="ListParagraph"/>
        <w:numPr>
          <w:ilvl w:val="0"/>
          <w:numId w:val="2"/>
        </w:numPr>
        <w:spacing w:after="0"/>
        <w:jc w:val="both"/>
        <w:rPr>
          <w:sz w:val="24"/>
          <w:szCs w:val="24"/>
        </w:rPr>
      </w:pPr>
      <w:r w:rsidRPr="00056AEB">
        <w:rPr>
          <w:sz w:val="24"/>
          <w:szCs w:val="24"/>
        </w:rPr>
        <w:t xml:space="preserve">Todo </w:t>
      </w:r>
      <w:r w:rsidR="00F17B7B" w:rsidRPr="00056AEB">
        <w:rPr>
          <w:sz w:val="24"/>
          <w:szCs w:val="24"/>
        </w:rPr>
        <w:t>R</w:t>
      </w:r>
      <w:r w:rsidRPr="00056AEB">
        <w:rPr>
          <w:sz w:val="24"/>
          <w:szCs w:val="24"/>
        </w:rPr>
        <w:t xml:space="preserve">ogacionista es, por vocación, un </w:t>
      </w:r>
      <w:r w:rsidR="00F17B7B" w:rsidRPr="00056AEB">
        <w:rPr>
          <w:sz w:val="24"/>
          <w:szCs w:val="24"/>
        </w:rPr>
        <w:t xml:space="preserve">animador </w:t>
      </w:r>
      <w:r w:rsidRPr="00056AEB">
        <w:rPr>
          <w:sz w:val="24"/>
          <w:szCs w:val="24"/>
        </w:rPr>
        <w:t>vocacional. La comunidad parroquial espera, con pleno derecho, nuestro testimonio de adhesión radical al Cristo de</w:t>
      </w:r>
      <w:r w:rsidR="00F17B7B" w:rsidRPr="00056AEB">
        <w:rPr>
          <w:sz w:val="24"/>
          <w:szCs w:val="24"/>
        </w:rPr>
        <w:t xml:space="preserve">l </w:t>
      </w:r>
      <w:r w:rsidRPr="00056AEB">
        <w:rPr>
          <w:sz w:val="24"/>
          <w:szCs w:val="24"/>
        </w:rPr>
        <w:t xml:space="preserve">Rogate, </w:t>
      </w:r>
      <w:r w:rsidR="00056AEB" w:rsidRPr="00056AEB">
        <w:rPr>
          <w:sz w:val="24"/>
          <w:szCs w:val="24"/>
        </w:rPr>
        <w:t xml:space="preserve">para </w:t>
      </w:r>
      <w:r w:rsidRPr="00056AEB">
        <w:rPr>
          <w:sz w:val="24"/>
          <w:szCs w:val="24"/>
        </w:rPr>
        <w:lastRenderedPageBreak/>
        <w:t>vivir nuestra vocación como un servicio a todas las demás vocaciones.</w:t>
      </w:r>
      <w:r w:rsidR="00056AEB">
        <w:rPr>
          <w:rStyle w:val="FootnoteReference"/>
          <w:sz w:val="24"/>
          <w:szCs w:val="24"/>
        </w:rPr>
        <w:footnoteReference w:id="25"/>
      </w:r>
      <w:r w:rsidRPr="00056AEB">
        <w:rPr>
          <w:sz w:val="24"/>
          <w:szCs w:val="24"/>
        </w:rPr>
        <w:t xml:space="preserve"> La participación de los párrocos y rectores en la vida de la comunidad religiosa es esencial.</w:t>
      </w:r>
      <w:r w:rsidR="00056AEB" w:rsidRPr="00056AEB">
        <w:rPr>
          <w:sz w:val="24"/>
          <w:szCs w:val="24"/>
        </w:rPr>
        <w:t xml:space="preserve"> La</w:t>
      </w:r>
      <w:r w:rsidRPr="00056AEB">
        <w:rPr>
          <w:sz w:val="24"/>
          <w:szCs w:val="24"/>
        </w:rPr>
        <w:t xml:space="preserve"> </w:t>
      </w:r>
      <w:r w:rsidR="00056AEB" w:rsidRPr="00056AEB">
        <w:rPr>
          <w:sz w:val="24"/>
          <w:szCs w:val="24"/>
        </w:rPr>
        <w:t>v</w:t>
      </w:r>
      <w:r w:rsidRPr="00056AEB">
        <w:rPr>
          <w:sz w:val="24"/>
          <w:szCs w:val="24"/>
        </w:rPr>
        <w:t>ida fraterna en comunidad con sus dinámicas</w:t>
      </w:r>
      <w:r w:rsidR="00056AEB" w:rsidRPr="00056AEB">
        <w:rPr>
          <w:sz w:val="24"/>
          <w:szCs w:val="24"/>
        </w:rPr>
        <w:t>,</w:t>
      </w:r>
      <w:r w:rsidRPr="00056AEB">
        <w:rPr>
          <w:sz w:val="24"/>
          <w:szCs w:val="24"/>
        </w:rPr>
        <w:t xml:space="preserve"> como los consejos, las reuniones de la comunidad y sus rutinas normales, es la plataforma desde la que iniciamos la misión en las parroquias y santuarios y el sustento de nuestro ser religioso. A pesar de toda la dedicación y</w:t>
      </w:r>
      <w:r w:rsidR="00056AEB" w:rsidRPr="00056AEB">
        <w:rPr>
          <w:sz w:val="24"/>
          <w:szCs w:val="24"/>
        </w:rPr>
        <w:t xml:space="preserve"> esfuerzo, no olvidemos repetir conscientemente las palabras de Jesús: «Somos siervos inútiles, porque hemos hecho lo que teníamos que hacer».</w:t>
      </w:r>
      <w:r w:rsidR="00056AEB">
        <w:rPr>
          <w:rStyle w:val="FootnoteReference"/>
          <w:sz w:val="24"/>
          <w:szCs w:val="24"/>
        </w:rPr>
        <w:footnoteReference w:id="26"/>
      </w:r>
      <w:r w:rsidR="00056AEB" w:rsidRPr="00056AEB">
        <w:rPr>
          <w:sz w:val="24"/>
          <w:szCs w:val="24"/>
        </w:rPr>
        <w:t xml:space="preserve"> </w:t>
      </w:r>
    </w:p>
    <w:p w14:paraId="2E34F270" w14:textId="77777777" w:rsidR="00056AEB" w:rsidRPr="00056AEB" w:rsidRDefault="00056AEB" w:rsidP="00056AEB">
      <w:pPr>
        <w:pStyle w:val="ListParagraph"/>
        <w:rPr>
          <w:sz w:val="24"/>
          <w:szCs w:val="24"/>
        </w:rPr>
      </w:pPr>
    </w:p>
    <w:p w14:paraId="15548AC6" w14:textId="77777777" w:rsidR="00D74A8C" w:rsidRDefault="00056AEB" w:rsidP="00056AEB">
      <w:pPr>
        <w:pStyle w:val="ListParagraph"/>
        <w:numPr>
          <w:ilvl w:val="0"/>
          <w:numId w:val="2"/>
        </w:numPr>
        <w:spacing w:after="0"/>
        <w:jc w:val="both"/>
        <w:rPr>
          <w:sz w:val="24"/>
          <w:szCs w:val="24"/>
        </w:rPr>
      </w:pPr>
      <w:r w:rsidRPr="00D74A8C">
        <w:rPr>
          <w:sz w:val="24"/>
          <w:szCs w:val="24"/>
        </w:rPr>
        <w:t xml:space="preserve">Si bien es importante la inserción del párroco o rector en la vida de la Iglesia local y de su presbiterio, también se subraya la importancia del acompañamiento constante del superior local y provincial, para que la misión en las parroquias y santuarios </w:t>
      </w:r>
      <w:r w:rsidR="00E17986" w:rsidRPr="00D74A8C">
        <w:rPr>
          <w:sz w:val="24"/>
          <w:szCs w:val="24"/>
        </w:rPr>
        <w:t>sea</w:t>
      </w:r>
      <w:r w:rsidRPr="00D74A8C">
        <w:rPr>
          <w:sz w:val="24"/>
          <w:szCs w:val="24"/>
        </w:rPr>
        <w:t xml:space="preserve"> compartida, guiada y apoyada por toda la comunidad religiosa y la </w:t>
      </w:r>
      <w:r w:rsidR="00E17986" w:rsidRPr="00D74A8C">
        <w:rPr>
          <w:sz w:val="24"/>
          <w:szCs w:val="24"/>
        </w:rPr>
        <w:t>C</w:t>
      </w:r>
      <w:r w:rsidRPr="00D74A8C">
        <w:rPr>
          <w:sz w:val="24"/>
          <w:szCs w:val="24"/>
        </w:rPr>
        <w:t>ircunscripción. Antes de ser párrocos y rectores, somos religiosos rogacionistas y tenemos la alegría de vivir en comunidad</w:t>
      </w:r>
      <w:r w:rsidR="00E17986" w:rsidRPr="00D74A8C">
        <w:rPr>
          <w:sz w:val="24"/>
          <w:szCs w:val="24"/>
        </w:rPr>
        <w:t>.</w:t>
      </w:r>
      <w:r w:rsidR="00E17986">
        <w:rPr>
          <w:rStyle w:val="FootnoteReference"/>
          <w:sz w:val="24"/>
          <w:szCs w:val="24"/>
        </w:rPr>
        <w:footnoteReference w:id="27"/>
      </w:r>
      <w:r w:rsidRPr="00D74A8C">
        <w:rPr>
          <w:sz w:val="24"/>
          <w:szCs w:val="24"/>
        </w:rPr>
        <w:t xml:space="preserve"> Somos agentes de comunión, personas abiertas </w:t>
      </w:r>
      <w:r w:rsidR="00E17986" w:rsidRPr="00D74A8C">
        <w:rPr>
          <w:sz w:val="24"/>
          <w:szCs w:val="24"/>
        </w:rPr>
        <w:t xml:space="preserve">y </w:t>
      </w:r>
      <w:r w:rsidRPr="00D74A8C">
        <w:rPr>
          <w:sz w:val="24"/>
          <w:szCs w:val="24"/>
        </w:rPr>
        <w:t>dispuestas a superar las divisiones y tender puentes. Nuestra alegría está arraigada en la oración, en la Eucaristía, en el servicio a los pobres y en la vida fraterna.</w:t>
      </w:r>
      <w:r w:rsidR="00E17986">
        <w:rPr>
          <w:rStyle w:val="FootnoteReference"/>
          <w:sz w:val="24"/>
          <w:szCs w:val="24"/>
        </w:rPr>
        <w:footnoteReference w:id="28"/>
      </w:r>
      <w:r w:rsidRPr="00D74A8C">
        <w:rPr>
          <w:sz w:val="24"/>
          <w:szCs w:val="24"/>
        </w:rPr>
        <w:t xml:space="preserve"> Este es el testimonio que debe atraer a los jóvenes de las comunidades parroquiales y santuarios de la Congregación. Feli</w:t>
      </w:r>
      <w:r w:rsidR="006D6003" w:rsidRPr="00D74A8C">
        <w:rPr>
          <w:sz w:val="24"/>
          <w:szCs w:val="24"/>
        </w:rPr>
        <w:t>ces</w:t>
      </w:r>
      <w:r w:rsidRPr="00D74A8C">
        <w:rPr>
          <w:sz w:val="24"/>
          <w:szCs w:val="24"/>
        </w:rPr>
        <w:t>, en la gracia de amar y ser amado</w:t>
      </w:r>
      <w:r w:rsidR="006D6003" w:rsidRPr="00D74A8C">
        <w:rPr>
          <w:sz w:val="24"/>
          <w:szCs w:val="24"/>
        </w:rPr>
        <w:t>s</w:t>
      </w:r>
      <w:r w:rsidRPr="00D74A8C">
        <w:rPr>
          <w:sz w:val="24"/>
          <w:szCs w:val="24"/>
        </w:rPr>
        <w:t>,</w:t>
      </w:r>
      <w:r w:rsidR="006D6003" w:rsidRPr="00D74A8C">
        <w:rPr>
          <w:sz w:val="24"/>
          <w:szCs w:val="24"/>
        </w:rPr>
        <w:t xml:space="preserve"> </w:t>
      </w:r>
      <w:r w:rsidRPr="00D74A8C">
        <w:rPr>
          <w:sz w:val="24"/>
          <w:szCs w:val="24"/>
        </w:rPr>
        <w:t>queremos seguir enriqueciendo a las comunidades en la alegría del Rogate.</w:t>
      </w:r>
      <w:r w:rsidR="006D6003">
        <w:rPr>
          <w:rStyle w:val="FootnoteReference"/>
          <w:sz w:val="24"/>
          <w:szCs w:val="24"/>
        </w:rPr>
        <w:footnoteReference w:id="29"/>
      </w:r>
      <w:r w:rsidRPr="00D74A8C">
        <w:rPr>
          <w:sz w:val="24"/>
          <w:szCs w:val="24"/>
        </w:rPr>
        <w:t xml:space="preserve"> Pero también estamos llamados a realizar una </w:t>
      </w:r>
      <w:r w:rsidR="003D1697" w:rsidRPr="00D74A8C">
        <w:rPr>
          <w:sz w:val="24"/>
          <w:szCs w:val="24"/>
        </w:rPr>
        <w:t xml:space="preserve">evaluación </w:t>
      </w:r>
      <w:r w:rsidRPr="00D74A8C">
        <w:rPr>
          <w:sz w:val="24"/>
          <w:szCs w:val="24"/>
        </w:rPr>
        <w:t>periódica de la acción pastoral y de las estructuras de las parroquias y santuarios para ser un signo cada vez mayor de la misericordia de Dios.</w:t>
      </w:r>
      <w:r w:rsidR="00257427">
        <w:rPr>
          <w:rStyle w:val="FootnoteReference"/>
          <w:sz w:val="24"/>
          <w:szCs w:val="24"/>
        </w:rPr>
        <w:footnoteReference w:id="30"/>
      </w:r>
    </w:p>
    <w:p w14:paraId="675C8C0B" w14:textId="77777777" w:rsidR="00D74A8C" w:rsidRPr="00D74A8C" w:rsidRDefault="00D74A8C" w:rsidP="00D74A8C">
      <w:pPr>
        <w:pStyle w:val="ListParagraph"/>
        <w:rPr>
          <w:sz w:val="24"/>
          <w:szCs w:val="24"/>
        </w:rPr>
      </w:pPr>
    </w:p>
    <w:p w14:paraId="64DB5073" w14:textId="73493D64" w:rsidR="008E2A03" w:rsidRDefault="00056AEB" w:rsidP="00D74A8C">
      <w:pPr>
        <w:pStyle w:val="ListParagraph"/>
        <w:numPr>
          <w:ilvl w:val="0"/>
          <w:numId w:val="2"/>
        </w:numPr>
        <w:spacing w:after="0"/>
        <w:jc w:val="both"/>
        <w:rPr>
          <w:sz w:val="24"/>
          <w:szCs w:val="24"/>
        </w:rPr>
      </w:pPr>
      <w:r w:rsidRPr="008A6F18">
        <w:rPr>
          <w:sz w:val="24"/>
          <w:szCs w:val="24"/>
        </w:rPr>
        <w:t xml:space="preserve">El párroco o el rector </w:t>
      </w:r>
      <w:r w:rsidR="00D74A8C" w:rsidRPr="008A6F18">
        <w:rPr>
          <w:sz w:val="24"/>
          <w:szCs w:val="24"/>
        </w:rPr>
        <w:t xml:space="preserve">son los </w:t>
      </w:r>
      <w:r w:rsidRPr="008A6F18">
        <w:rPr>
          <w:sz w:val="24"/>
          <w:szCs w:val="24"/>
        </w:rPr>
        <w:t>pastor</w:t>
      </w:r>
      <w:r w:rsidR="00D74A8C" w:rsidRPr="008A6F18">
        <w:rPr>
          <w:sz w:val="24"/>
          <w:szCs w:val="24"/>
        </w:rPr>
        <w:t>es “c</w:t>
      </w:r>
      <w:r w:rsidRPr="008A6F18">
        <w:rPr>
          <w:sz w:val="24"/>
          <w:szCs w:val="24"/>
        </w:rPr>
        <w:t>ontemplativo</w:t>
      </w:r>
      <w:r w:rsidR="00D74A8C" w:rsidRPr="008A6F18">
        <w:rPr>
          <w:sz w:val="24"/>
          <w:szCs w:val="24"/>
        </w:rPr>
        <w:t>s en el mundo” que se ocupan de la comunidad,</w:t>
      </w:r>
      <w:r w:rsidR="008A6F18" w:rsidRPr="008A6F18">
        <w:rPr>
          <w:sz w:val="24"/>
          <w:szCs w:val="24"/>
        </w:rPr>
        <w:t xml:space="preserve"> parte</w:t>
      </w:r>
      <w:r w:rsidR="00D74A8C" w:rsidRPr="008A6F18">
        <w:rPr>
          <w:sz w:val="24"/>
          <w:szCs w:val="24"/>
        </w:rPr>
        <w:t xml:space="preserve"> del rebaño del Señor, para atender las necesidades de todos, a la luz del carisma del Rogate y siguiendo el ejemplo del santo Fundador.</w:t>
      </w:r>
      <w:r w:rsidR="008A6F18" w:rsidRPr="008A6F18">
        <w:rPr>
          <w:sz w:val="24"/>
          <w:szCs w:val="24"/>
        </w:rPr>
        <w:t xml:space="preserve"> </w:t>
      </w:r>
      <w:r w:rsidR="00D74A8C" w:rsidRPr="008A6F18">
        <w:rPr>
          <w:sz w:val="24"/>
          <w:szCs w:val="24"/>
        </w:rPr>
        <w:t>La identidad, la espiritualidad y la misión del párroco o rector rogacionista se configuran en el primado de Dios, alaba</w:t>
      </w:r>
      <w:r w:rsidR="00A73F41">
        <w:rPr>
          <w:sz w:val="24"/>
          <w:szCs w:val="24"/>
        </w:rPr>
        <w:t>n</w:t>
      </w:r>
      <w:r w:rsidR="00D74A8C" w:rsidRPr="008A6F18">
        <w:rPr>
          <w:sz w:val="24"/>
          <w:szCs w:val="24"/>
        </w:rPr>
        <w:t xml:space="preserve"> la misericordia del Señor y hace</w:t>
      </w:r>
      <w:r w:rsidR="00A73F41">
        <w:rPr>
          <w:sz w:val="24"/>
          <w:szCs w:val="24"/>
        </w:rPr>
        <w:t>n</w:t>
      </w:r>
      <w:r w:rsidR="00D74A8C" w:rsidRPr="008A6F18">
        <w:rPr>
          <w:sz w:val="24"/>
          <w:szCs w:val="24"/>
        </w:rPr>
        <w:t xml:space="preserve"> </w:t>
      </w:r>
      <w:r w:rsidR="00A73F41">
        <w:rPr>
          <w:sz w:val="24"/>
          <w:szCs w:val="24"/>
        </w:rPr>
        <w:t>“</w:t>
      </w:r>
      <w:r w:rsidR="00D74A8C" w:rsidRPr="008A6F18">
        <w:rPr>
          <w:sz w:val="24"/>
          <w:szCs w:val="24"/>
        </w:rPr>
        <w:t>atractivo</w:t>
      </w:r>
      <w:r w:rsidR="00A73F41">
        <w:rPr>
          <w:sz w:val="24"/>
          <w:szCs w:val="24"/>
        </w:rPr>
        <w:t>”</w:t>
      </w:r>
      <w:r w:rsidR="00D74A8C" w:rsidRPr="008A6F18">
        <w:rPr>
          <w:sz w:val="24"/>
          <w:szCs w:val="24"/>
        </w:rPr>
        <w:t xml:space="preserve"> el </w:t>
      </w:r>
      <w:r w:rsidR="00A73F41">
        <w:rPr>
          <w:sz w:val="24"/>
          <w:szCs w:val="24"/>
        </w:rPr>
        <w:t>“</w:t>
      </w:r>
      <w:r w:rsidR="00D74A8C" w:rsidRPr="008A6F18">
        <w:rPr>
          <w:sz w:val="24"/>
          <w:szCs w:val="24"/>
        </w:rPr>
        <w:t>Evangelio de la vocación</w:t>
      </w:r>
      <w:r w:rsidR="00A73F41">
        <w:rPr>
          <w:sz w:val="24"/>
          <w:szCs w:val="24"/>
        </w:rPr>
        <w:t>”</w:t>
      </w:r>
      <w:r w:rsidR="00D74A8C" w:rsidRPr="008A6F18">
        <w:rPr>
          <w:sz w:val="24"/>
          <w:szCs w:val="24"/>
        </w:rPr>
        <w:t xml:space="preserve"> y la vida en la comunidad eclesial.</w:t>
      </w:r>
      <w:r w:rsidR="00A73F41">
        <w:rPr>
          <w:rStyle w:val="FootnoteReference"/>
          <w:sz w:val="24"/>
          <w:szCs w:val="24"/>
        </w:rPr>
        <w:footnoteReference w:id="31"/>
      </w:r>
    </w:p>
    <w:p w14:paraId="332CBBF3" w14:textId="77777777" w:rsidR="00A73F41" w:rsidRPr="00A73F41" w:rsidRDefault="00A73F41" w:rsidP="00A73F41">
      <w:pPr>
        <w:pStyle w:val="ListParagraph"/>
        <w:rPr>
          <w:sz w:val="24"/>
          <w:szCs w:val="24"/>
        </w:rPr>
      </w:pPr>
    </w:p>
    <w:p w14:paraId="548EDEEA" w14:textId="77777777" w:rsidR="00A73F41" w:rsidRDefault="00A73F41">
      <w:pPr>
        <w:rPr>
          <w:b/>
          <w:bCs/>
          <w:sz w:val="24"/>
          <w:szCs w:val="24"/>
        </w:rPr>
      </w:pPr>
      <w:r>
        <w:rPr>
          <w:b/>
          <w:bCs/>
          <w:sz w:val="24"/>
          <w:szCs w:val="24"/>
        </w:rPr>
        <w:br w:type="page"/>
      </w:r>
    </w:p>
    <w:p w14:paraId="07A91B81" w14:textId="7A35329F" w:rsidR="00A73F41" w:rsidRDefault="00A73F41" w:rsidP="00DF3615">
      <w:pPr>
        <w:pStyle w:val="Heading2"/>
      </w:pPr>
      <w:bookmarkStart w:id="11" w:name="_Toc93747579"/>
      <w:r w:rsidRPr="00A23141">
        <w:lastRenderedPageBreak/>
        <w:t xml:space="preserve">CAPÍTULO </w:t>
      </w:r>
      <w:r w:rsidR="00BA068B">
        <w:t>SEGUNDO</w:t>
      </w:r>
      <w:bookmarkEnd w:id="11"/>
    </w:p>
    <w:p w14:paraId="7D90D366" w14:textId="77777777" w:rsidR="00A73F41" w:rsidRPr="00A23141" w:rsidRDefault="00A73F41" w:rsidP="00A73F41">
      <w:pPr>
        <w:spacing w:after="0"/>
        <w:jc w:val="center"/>
        <w:rPr>
          <w:b/>
          <w:bCs/>
          <w:sz w:val="24"/>
          <w:szCs w:val="24"/>
        </w:rPr>
      </w:pPr>
    </w:p>
    <w:p w14:paraId="141CEB65" w14:textId="7B91F69D" w:rsidR="00A73F41" w:rsidRPr="00A23141" w:rsidRDefault="00BA068B" w:rsidP="00DF3615">
      <w:pPr>
        <w:pStyle w:val="Heading3"/>
      </w:pPr>
      <w:bookmarkStart w:id="12" w:name="_Toc93747580"/>
      <w:r>
        <w:t>La oración por las vocaciones</w:t>
      </w:r>
      <w:bookmarkEnd w:id="12"/>
    </w:p>
    <w:p w14:paraId="347F2F19" w14:textId="77777777" w:rsidR="00A73F41" w:rsidRDefault="00A73F41" w:rsidP="00A73F41">
      <w:pPr>
        <w:pStyle w:val="ListParagraph"/>
        <w:spacing w:after="0"/>
        <w:jc w:val="both"/>
        <w:rPr>
          <w:sz w:val="24"/>
          <w:szCs w:val="24"/>
        </w:rPr>
      </w:pPr>
    </w:p>
    <w:p w14:paraId="0E3EAEC6" w14:textId="77777777" w:rsidR="00A73F41" w:rsidRDefault="00A73F41" w:rsidP="00A73F41">
      <w:pPr>
        <w:pStyle w:val="ListParagraph"/>
        <w:spacing w:after="0"/>
        <w:jc w:val="both"/>
        <w:rPr>
          <w:sz w:val="24"/>
          <w:szCs w:val="24"/>
        </w:rPr>
      </w:pPr>
    </w:p>
    <w:p w14:paraId="5A633E8D" w14:textId="64054D1E" w:rsidR="00BA068B" w:rsidRDefault="00BA068B" w:rsidP="00BA068B">
      <w:pPr>
        <w:pStyle w:val="ListParagraph"/>
        <w:numPr>
          <w:ilvl w:val="0"/>
          <w:numId w:val="2"/>
        </w:numPr>
        <w:spacing w:after="0"/>
        <w:jc w:val="both"/>
        <w:rPr>
          <w:sz w:val="24"/>
          <w:szCs w:val="24"/>
        </w:rPr>
      </w:pPr>
      <w:r w:rsidRPr="00BA068B">
        <w:rPr>
          <w:sz w:val="24"/>
          <w:szCs w:val="24"/>
        </w:rPr>
        <w:t xml:space="preserve">Nuestra primera misión es obedecer el mandato de Jesús: </w:t>
      </w:r>
      <w:r>
        <w:rPr>
          <w:sz w:val="24"/>
          <w:szCs w:val="24"/>
        </w:rPr>
        <w:t>“</w:t>
      </w:r>
      <w:r w:rsidRPr="00BA068B">
        <w:rPr>
          <w:sz w:val="24"/>
          <w:szCs w:val="24"/>
        </w:rPr>
        <w:t>¡</w:t>
      </w:r>
      <w:r>
        <w:rPr>
          <w:sz w:val="24"/>
          <w:szCs w:val="24"/>
        </w:rPr>
        <w:t>Rogad</w:t>
      </w:r>
      <w:r w:rsidRPr="00BA068B">
        <w:rPr>
          <w:sz w:val="24"/>
          <w:szCs w:val="24"/>
        </w:rPr>
        <w:t>!</w:t>
      </w:r>
      <w:r>
        <w:rPr>
          <w:sz w:val="24"/>
          <w:szCs w:val="24"/>
        </w:rPr>
        <w:t>”</w:t>
      </w:r>
      <w:r w:rsidRPr="00BA068B">
        <w:rPr>
          <w:sz w:val="24"/>
          <w:szCs w:val="24"/>
        </w:rPr>
        <w:t xml:space="preserve"> (</w:t>
      </w:r>
      <w:r w:rsidRPr="00BA068B">
        <w:rPr>
          <w:i/>
          <w:iCs/>
          <w:sz w:val="24"/>
          <w:szCs w:val="24"/>
        </w:rPr>
        <w:t>Rogate</w:t>
      </w:r>
      <w:r w:rsidRPr="00BA068B">
        <w:rPr>
          <w:sz w:val="24"/>
          <w:szCs w:val="24"/>
        </w:rPr>
        <w:t xml:space="preserve">). Esto nos capacita como </w:t>
      </w:r>
      <w:r w:rsidRPr="00BA068B">
        <w:rPr>
          <w:i/>
          <w:iCs/>
          <w:sz w:val="24"/>
          <w:szCs w:val="24"/>
        </w:rPr>
        <w:t>adoradores y suplicantes para la más alta y hermosa misión, merecer y preparar vocaciones para el Reino de Cristo</w:t>
      </w:r>
      <w:r w:rsidRPr="00BA068B">
        <w:rPr>
          <w:sz w:val="24"/>
          <w:szCs w:val="24"/>
        </w:rPr>
        <w:t>.</w:t>
      </w:r>
      <w:r>
        <w:rPr>
          <w:rStyle w:val="FootnoteReference"/>
          <w:sz w:val="24"/>
          <w:szCs w:val="24"/>
        </w:rPr>
        <w:footnoteReference w:id="32"/>
      </w:r>
      <w:r w:rsidRPr="00BA068B">
        <w:rPr>
          <w:sz w:val="24"/>
          <w:szCs w:val="24"/>
        </w:rPr>
        <w:t xml:space="preserve"> La oración por los buenos trabajadores nunca puede ser una entre muchas, sino que siempre será la oración roga</w:t>
      </w:r>
      <w:r>
        <w:rPr>
          <w:sz w:val="24"/>
          <w:szCs w:val="24"/>
        </w:rPr>
        <w:t>cionista</w:t>
      </w:r>
      <w:r w:rsidRPr="00BA068B">
        <w:rPr>
          <w:sz w:val="24"/>
          <w:szCs w:val="24"/>
        </w:rPr>
        <w:t xml:space="preserve"> por excelencia. </w:t>
      </w:r>
    </w:p>
    <w:p w14:paraId="03FB8AB7" w14:textId="77777777" w:rsidR="00BA068B" w:rsidRDefault="00BA068B" w:rsidP="00BA068B">
      <w:pPr>
        <w:pStyle w:val="ListParagraph"/>
        <w:spacing w:after="0"/>
        <w:jc w:val="both"/>
        <w:rPr>
          <w:sz w:val="24"/>
          <w:szCs w:val="24"/>
        </w:rPr>
      </w:pPr>
    </w:p>
    <w:p w14:paraId="3C6D6A1C" w14:textId="597F878D" w:rsidR="009B47FF" w:rsidRDefault="00BA068B" w:rsidP="009B47FF">
      <w:pPr>
        <w:pStyle w:val="ListParagraph"/>
        <w:numPr>
          <w:ilvl w:val="0"/>
          <w:numId w:val="2"/>
        </w:numPr>
        <w:spacing w:after="0"/>
        <w:jc w:val="both"/>
        <w:rPr>
          <w:sz w:val="24"/>
          <w:szCs w:val="24"/>
        </w:rPr>
      </w:pPr>
      <w:r w:rsidRPr="00BA068B">
        <w:rPr>
          <w:i/>
          <w:iCs/>
          <w:sz w:val="24"/>
          <w:szCs w:val="24"/>
        </w:rPr>
        <w:t>Oración Rogacionista</w:t>
      </w:r>
      <w:r w:rsidRPr="00BA068B">
        <w:rPr>
          <w:sz w:val="24"/>
          <w:szCs w:val="24"/>
        </w:rPr>
        <w:t xml:space="preserve">. La </w:t>
      </w:r>
      <w:r w:rsidR="009B47FF">
        <w:rPr>
          <w:sz w:val="24"/>
          <w:szCs w:val="24"/>
        </w:rPr>
        <w:t>C</w:t>
      </w:r>
      <w:r w:rsidRPr="00BA068B">
        <w:rPr>
          <w:sz w:val="24"/>
          <w:szCs w:val="24"/>
        </w:rPr>
        <w:t xml:space="preserve">omunidad </w:t>
      </w:r>
      <w:r w:rsidR="009B47FF">
        <w:rPr>
          <w:sz w:val="24"/>
          <w:szCs w:val="24"/>
        </w:rPr>
        <w:t>R</w:t>
      </w:r>
      <w:r w:rsidRPr="00BA068B">
        <w:rPr>
          <w:sz w:val="24"/>
          <w:szCs w:val="24"/>
        </w:rPr>
        <w:t xml:space="preserve">eligiosa </w:t>
      </w:r>
      <w:r w:rsidR="009B47FF">
        <w:rPr>
          <w:sz w:val="24"/>
          <w:szCs w:val="24"/>
        </w:rPr>
        <w:t>R</w:t>
      </w:r>
      <w:r w:rsidRPr="00BA068B">
        <w:rPr>
          <w:sz w:val="24"/>
          <w:szCs w:val="24"/>
        </w:rPr>
        <w:t>ogacionista debe hacer de su parroquia o santuario un centro de oración y de promoción vocacional, utilizando también las iniciativas y medios promovidos por el Gobierno de la Congregación. En este sentido, se pueden seguir las siguientes indicaciones: la oración por las vocaciones debe estar siempre presente en la liturgia, especialmente en la Oración de los Fieles; en los encuentros de formación y otros eventos, a nivel parroquial, se recite</w:t>
      </w:r>
      <w:r w:rsidR="009B47FF" w:rsidRPr="009B47FF">
        <w:t xml:space="preserve"> </w:t>
      </w:r>
      <w:r w:rsidR="009B47FF" w:rsidRPr="009B47FF">
        <w:rPr>
          <w:sz w:val="24"/>
          <w:szCs w:val="24"/>
        </w:rPr>
        <w:t xml:space="preserve">la jaculatoria rogacionista; </w:t>
      </w:r>
      <w:r w:rsidR="009B47FF">
        <w:rPr>
          <w:sz w:val="24"/>
          <w:szCs w:val="24"/>
        </w:rPr>
        <w:t xml:space="preserve">se formen </w:t>
      </w:r>
      <w:r w:rsidR="009B47FF" w:rsidRPr="009B47FF">
        <w:rPr>
          <w:sz w:val="24"/>
          <w:szCs w:val="24"/>
        </w:rPr>
        <w:t>grupos de oración por las vocaciones, especialmente la</w:t>
      </w:r>
      <w:r w:rsidR="009B47FF">
        <w:rPr>
          <w:sz w:val="24"/>
          <w:szCs w:val="24"/>
        </w:rPr>
        <w:t xml:space="preserve"> </w:t>
      </w:r>
      <w:r w:rsidR="009B47FF" w:rsidRPr="009B47FF">
        <w:rPr>
          <w:i/>
          <w:iCs/>
          <w:sz w:val="24"/>
          <w:szCs w:val="24"/>
        </w:rPr>
        <w:t>Unión de Oración por las Vocaciones</w:t>
      </w:r>
      <w:r w:rsidR="009B47FF" w:rsidRPr="009B47FF">
        <w:rPr>
          <w:sz w:val="24"/>
          <w:szCs w:val="24"/>
        </w:rPr>
        <w:t xml:space="preserve">, según </w:t>
      </w:r>
      <w:r w:rsidR="009B47FF">
        <w:rPr>
          <w:sz w:val="24"/>
          <w:szCs w:val="24"/>
        </w:rPr>
        <w:t xml:space="preserve">lo que prevén los Estatutos de dicha </w:t>
      </w:r>
      <w:r w:rsidR="009B47FF" w:rsidRPr="009B47FF">
        <w:rPr>
          <w:i/>
          <w:iCs/>
          <w:sz w:val="24"/>
          <w:szCs w:val="24"/>
        </w:rPr>
        <w:t>Unión</w:t>
      </w:r>
      <w:r w:rsidR="009B47FF" w:rsidRPr="009B47FF">
        <w:rPr>
          <w:sz w:val="24"/>
          <w:szCs w:val="24"/>
        </w:rPr>
        <w:t>.</w:t>
      </w:r>
      <w:r w:rsidR="009B47FF">
        <w:rPr>
          <w:rStyle w:val="FootnoteReference"/>
          <w:sz w:val="24"/>
          <w:szCs w:val="24"/>
        </w:rPr>
        <w:footnoteReference w:id="33"/>
      </w:r>
    </w:p>
    <w:p w14:paraId="28836DD2" w14:textId="77777777" w:rsidR="00D87EE9" w:rsidRPr="00D87EE9" w:rsidRDefault="00D87EE9" w:rsidP="00D87EE9">
      <w:pPr>
        <w:pStyle w:val="ListParagraph"/>
        <w:rPr>
          <w:sz w:val="24"/>
          <w:szCs w:val="24"/>
        </w:rPr>
      </w:pPr>
    </w:p>
    <w:p w14:paraId="4387C4EC" w14:textId="1F47D1EE" w:rsidR="009B47FF" w:rsidRPr="00D87EE9" w:rsidRDefault="009B47FF" w:rsidP="009B47FF">
      <w:pPr>
        <w:pStyle w:val="ListParagraph"/>
        <w:numPr>
          <w:ilvl w:val="0"/>
          <w:numId w:val="2"/>
        </w:numPr>
        <w:spacing w:after="0"/>
        <w:jc w:val="both"/>
        <w:rPr>
          <w:sz w:val="24"/>
          <w:szCs w:val="24"/>
        </w:rPr>
      </w:pPr>
      <w:r w:rsidRPr="00D87EE9">
        <w:rPr>
          <w:sz w:val="24"/>
          <w:szCs w:val="24"/>
        </w:rPr>
        <w:t xml:space="preserve">La </w:t>
      </w:r>
      <w:r w:rsidRPr="00D87EE9">
        <w:rPr>
          <w:i/>
          <w:iCs/>
          <w:sz w:val="24"/>
          <w:szCs w:val="24"/>
        </w:rPr>
        <w:t>Jornada Mundial de Oración por las Vocaciones</w:t>
      </w:r>
      <w:r w:rsidRPr="00D87EE9">
        <w:rPr>
          <w:sz w:val="24"/>
          <w:szCs w:val="24"/>
        </w:rPr>
        <w:t>. Est</w:t>
      </w:r>
      <w:r w:rsidR="00D87EE9" w:rsidRPr="00D87EE9">
        <w:rPr>
          <w:sz w:val="24"/>
          <w:szCs w:val="24"/>
        </w:rPr>
        <w:t>a</w:t>
      </w:r>
      <w:r w:rsidRPr="00D87EE9">
        <w:rPr>
          <w:sz w:val="24"/>
          <w:szCs w:val="24"/>
        </w:rPr>
        <w:t xml:space="preserve"> </w:t>
      </w:r>
      <w:r w:rsidR="00D87EE9" w:rsidRPr="00D87EE9">
        <w:rPr>
          <w:sz w:val="24"/>
          <w:szCs w:val="24"/>
        </w:rPr>
        <w:t>c</w:t>
      </w:r>
      <w:r w:rsidRPr="00D87EE9">
        <w:rPr>
          <w:sz w:val="24"/>
          <w:szCs w:val="24"/>
        </w:rPr>
        <w:t xml:space="preserve">onstituye la </w:t>
      </w:r>
      <w:r w:rsidR="00D87EE9" w:rsidRPr="00D87EE9">
        <w:rPr>
          <w:sz w:val="24"/>
          <w:szCs w:val="24"/>
        </w:rPr>
        <w:t>“J</w:t>
      </w:r>
      <w:r w:rsidRPr="00D87EE9">
        <w:rPr>
          <w:sz w:val="24"/>
          <w:szCs w:val="24"/>
        </w:rPr>
        <w:t>ornada Rogacionista por excelencia</w:t>
      </w:r>
      <w:r w:rsidR="00D87EE9" w:rsidRPr="00D87EE9">
        <w:rPr>
          <w:sz w:val="24"/>
          <w:szCs w:val="24"/>
        </w:rPr>
        <w:t>”</w:t>
      </w:r>
      <w:r w:rsidRPr="00D87EE9">
        <w:rPr>
          <w:sz w:val="24"/>
          <w:szCs w:val="24"/>
        </w:rPr>
        <w:t>, que debe celebrarse con empeño y con iniciativas adecuadas.</w:t>
      </w:r>
      <w:r w:rsidR="00D87EE9">
        <w:rPr>
          <w:rStyle w:val="FootnoteReference"/>
          <w:sz w:val="24"/>
          <w:szCs w:val="24"/>
        </w:rPr>
        <w:footnoteReference w:id="34"/>
      </w:r>
      <w:r w:rsidRPr="00D87EE9">
        <w:rPr>
          <w:sz w:val="24"/>
          <w:szCs w:val="24"/>
        </w:rPr>
        <w:t xml:space="preserve"> Las sugerencias son las siguientes: triduos preparatorios, vigilia vocacional animad</w:t>
      </w:r>
      <w:r w:rsidR="00D87EE9" w:rsidRPr="00D87EE9">
        <w:rPr>
          <w:sz w:val="24"/>
          <w:szCs w:val="24"/>
        </w:rPr>
        <w:t>a</w:t>
      </w:r>
      <w:r w:rsidRPr="00D87EE9">
        <w:rPr>
          <w:sz w:val="24"/>
          <w:szCs w:val="24"/>
        </w:rPr>
        <w:t xml:space="preserve"> por los grupos y los responsables de las vocaciones</w:t>
      </w:r>
      <w:r w:rsidR="00D87EE9" w:rsidRPr="00D87EE9">
        <w:rPr>
          <w:sz w:val="24"/>
          <w:szCs w:val="24"/>
        </w:rPr>
        <w:t xml:space="preserve">; difusión del </w:t>
      </w:r>
      <w:r w:rsidRPr="00D87EE9">
        <w:rPr>
          <w:sz w:val="24"/>
          <w:szCs w:val="24"/>
        </w:rPr>
        <w:t>mensaje del Papa y de la oración para este día; recorda</w:t>
      </w:r>
      <w:r w:rsidR="00D87EE9">
        <w:rPr>
          <w:sz w:val="24"/>
          <w:szCs w:val="24"/>
        </w:rPr>
        <w:t>ndo</w:t>
      </w:r>
      <w:r w:rsidRPr="00D87EE9">
        <w:rPr>
          <w:sz w:val="24"/>
          <w:szCs w:val="24"/>
        </w:rPr>
        <w:t xml:space="preserve"> en la homilía el tema propuesto para la Jornada; otras iniciativas de pastoral juvenil y catequesis de niños.</w:t>
      </w:r>
    </w:p>
    <w:p w14:paraId="2E4EDEB4" w14:textId="77777777" w:rsidR="00D87EE9" w:rsidRDefault="00D87EE9" w:rsidP="00D87EE9">
      <w:pPr>
        <w:pStyle w:val="ListParagraph"/>
        <w:spacing w:after="0"/>
        <w:jc w:val="both"/>
        <w:rPr>
          <w:sz w:val="24"/>
          <w:szCs w:val="24"/>
        </w:rPr>
      </w:pPr>
    </w:p>
    <w:p w14:paraId="2A9884B5" w14:textId="77777777" w:rsidR="00556697" w:rsidRDefault="009B47FF" w:rsidP="00556697">
      <w:pPr>
        <w:pStyle w:val="ListParagraph"/>
        <w:numPr>
          <w:ilvl w:val="0"/>
          <w:numId w:val="2"/>
        </w:numPr>
        <w:spacing w:after="0"/>
        <w:jc w:val="both"/>
        <w:rPr>
          <w:sz w:val="24"/>
          <w:szCs w:val="24"/>
        </w:rPr>
      </w:pPr>
      <w:r w:rsidRPr="00D87EE9">
        <w:rPr>
          <w:i/>
          <w:iCs/>
          <w:sz w:val="24"/>
          <w:szCs w:val="24"/>
        </w:rPr>
        <w:t>Liturgia y celebraciones</w:t>
      </w:r>
      <w:r w:rsidRPr="009B47FF">
        <w:rPr>
          <w:sz w:val="24"/>
          <w:szCs w:val="24"/>
        </w:rPr>
        <w:t xml:space="preserve">. Se debe dar un carácter vocacional a la liturgia, especialmente en los tiempos </w:t>
      </w:r>
      <w:r w:rsidR="00D87EE9">
        <w:rPr>
          <w:sz w:val="24"/>
          <w:szCs w:val="24"/>
        </w:rPr>
        <w:t xml:space="preserve">fuertes </w:t>
      </w:r>
      <w:r w:rsidRPr="009B47FF">
        <w:rPr>
          <w:sz w:val="24"/>
          <w:szCs w:val="24"/>
        </w:rPr>
        <w:t>de Pascua y Navidad. La celebración de las principales fechas litúrgicas de la Congregación</w:t>
      </w:r>
      <w:r w:rsidR="00D87EE9">
        <w:rPr>
          <w:sz w:val="24"/>
          <w:szCs w:val="24"/>
        </w:rPr>
        <w:t xml:space="preserve"> </w:t>
      </w:r>
      <w:r w:rsidRPr="009B47FF">
        <w:rPr>
          <w:sz w:val="24"/>
          <w:szCs w:val="24"/>
        </w:rPr>
        <w:t xml:space="preserve">crea un vínculo y forma la espiritualidad rogacionista en las personas que se nos confían. Hay que tener en cuenta el </w:t>
      </w:r>
      <w:r w:rsidRPr="00D87EE9">
        <w:rPr>
          <w:i/>
          <w:iCs/>
          <w:sz w:val="24"/>
          <w:szCs w:val="24"/>
        </w:rPr>
        <w:t xml:space="preserve">Propio Litúrgico Rogacionista </w:t>
      </w:r>
      <w:r w:rsidRPr="009B47FF">
        <w:rPr>
          <w:sz w:val="24"/>
          <w:szCs w:val="24"/>
        </w:rPr>
        <w:t>y celebrar l</w:t>
      </w:r>
      <w:r w:rsidR="000A5299">
        <w:rPr>
          <w:sz w:val="24"/>
          <w:szCs w:val="24"/>
        </w:rPr>
        <w:t>a</w:t>
      </w:r>
      <w:r w:rsidRPr="009B47FF">
        <w:rPr>
          <w:sz w:val="24"/>
          <w:szCs w:val="24"/>
        </w:rPr>
        <w:t>s fiesta</w:t>
      </w:r>
      <w:r w:rsidR="000A5299">
        <w:rPr>
          <w:sz w:val="24"/>
          <w:szCs w:val="24"/>
        </w:rPr>
        <w:t>s previstas</w:t>
      </w:r>
      <w:r w:rsidRPr="009B47FF">
        <w:rPr>
          <w:sz w:val="24"/>
          <w:szCs w:val="24"/>
        </w:rPr>
        <w:t xml:space="preserve">. En todas las Circunscripciones </w:t>
      </w:r>
      <w:r w:rsidR="000A5299">
        <w:rPr>
          <w:sz w:val="24"/>
          <w:szCs w:val="24"/>
        </w:rPr>
        <w:t xml:space="preserve">se celebren con especial solemnidad </w:t>
      </w:r>
      <w:r w:rsidRPr="009B47FF">
        <w:rPr>
          <w:sz w:val="24"/>
          <w:szCs w:val="24"/>
        </w:rPr>
        <w:t>los Santos Patronos (San Aníbal, San Lucas, San Mateo, Santo Tomás, San José, San Antonio y Nuestra Señora de Guadalupe). Las fiestas de los santos patronos de las Comunidades son una ocasión propicia para la oración y la promoción vocacional. También deben valorarse las prácticas devocionales vinculadas a la espiritualidad rogacionista.</w:t>
      </w:r>
      <w:r w:rsidR="00556697">
        <w:rPr>
          <w:sz w:val="24"/>
          <w:szCs w:val="24"/>
        </w:rPr>
        <w:t xml:space="preserve"> </w:t>
      </w:r>
      <w:r w:rsidR="00556697" w:rsidRPr="00556697">
        <w:rPr>
          <w:sz w:val="24"/>
          <w:szCs w:val="24"/>
        </w:rPr>
        <w:t xml:space="preserve">24. </w:t>
      </w:r>
    </w:p>
    <w:p w14:paraId="3827CFFF" w14:textId="77777777" w:rsidR="00556697" w:rsidRPr="00556697" w:rsidRDefault="00556697" w:rsidP="00556697">
      <w:pPr>
        <w:pStyle w:val="ListParagraph"/>
        <w:rPr>
          <w:sz w:val="24"/>
          <w:szCs w:val="24"/>
        </w:rPr>
      </w:pPr>
    </w:p>
    <w:p w14:paraId="44BFADEB" w14:textId="77777777" w:rsidR="00556697" w:rsidRDefault="00556697" w:rsidP="00556697">
      <w:pPr>
        <w:pStyle w:val="ListParagraph"/>
        <w:numPr>
          <w:ilvl w:val="0"/>
          <w:numId w:val="2"/>
        </w:numPr>
        <w:spacing w:after="0"/>
        <w:jc w:val="both"/>
        <w:rPr>
          <w:sz w:val="24"/>
          <w:szCs w:val="24"/>
        </w:rPr>
      </w:pPr>
      <w:r w:rsidRPr="00556697">
        <w:rPr>
          <w:i/>
          <w:iCs/>
          <w:sz w:val="24"/>
          <w:szCs w:val="24"/>
        </w:rPr>
        <w:t>La Adoración y la Hora Santa Vocacional</w:t>
      </w:r>
      <w:r w:rsidRPr="00556697">
        <w:rPr>
          <w:sz w:val="24"/>
          <w:szCs w:val="24"/>
        </w:rPr>
        <w:t>. Se debe planificar al menos un momento semanal de oración por las vocaciones. Estos momentos deberían formar parte del calendario pastoral de las parroquias y santuarios.</w:t>
      </w:r>
    </w:p>
    <w:p w14:paraId="087FF41B" w14:textId="77777777" w:rsidR="00556697" w:rsidRPr="00556697" w:rsidRDefault="00556697" w:rsidP="00556697">
      <w:pPr>
        <w:pStyle w:val="ListParagraph"/>
        <w:rPr>
          <w:sz w:val="24"/>
          <w:szCs w:val="24"/>
        </w:rPr>
      </w:pPr>
    </w:p>
    <w:p w14:paraId="5BC517BE" w14:textId="08B5EBFB" w:rsidR="00A73F41" w:rsidRDefault="00556697" w:rsidP="00556697">
      <w:pPr>
        <w:pStyle w:val="ListParagraph"/>
        <w:numPr>
          <w:ilvl w:val="0"/>
          <w:numId w:val="2"/>
        </w:numPr>
        <w:spacing w:after="0"/>
        <w:jc w:val="both"/>
        <w:rPr>
          <w:sz w:val="24"/>
          <w:szCs w:val="24"/>
        </w:rPr>
      </w:pPr>
      <w:r w:rsidRPr="007C0853">
        <w:rPr>
          <w:i/>
          <w:iCs/>
          <w:sz w:val="24"/>
          <w:szCs w:val="24"/>
        </w:rPr>
        <w:t>Culto al Fundador</w:t>
      </w:r>
      <w:r w:rsidRPr="007C0853">
        <w:rPr>
          <w:sz w:val="24"/>
          <w:szCs w:val="24"/>
        </w:rPr>
        <w:t xml:space="preserve">. El culto a San Aníbal debe ser promovido utilizando los instrumentos, iniciativas y ayudas preparadas por los Centros Rogate de Circunscripción y por los Grupos </w:t>
      </w:r>
      <w:r w:rsidRPr="007C0853">
        <w:rPr>
          <w:sz w:val="24"/>
          <w:szCs w:val="24"/>
        </w:rPr>
        <w:lastRenderedPageBreak/>
        <w:t>o Centros Rogate locales. La misa votiva del Fundador, cuando el calendario litúrgico lo permite, es un medio importante para difundir su culto y presentarlo como modelo de “santidad que no es otra cosa que la caridad vivida</w:t>
      </w:r>
      <w:r w:rsidR="007C0853" w:rsidRPr="007C0853">
        <w:rPr>
          <w:sz w:val="24"/>
          <w:szCs w:val="24"/>
        </w:rPr>
        <w:t xml:space="preserve"> en plenitud”</w:t>
      </w:r>
      <w:r w:rsidR="007C0853">
        <w:rPr>
          <w:rStyle w:val="FootnoteReference"/>
          <w:sz w:val="24"/>
          <w:szCs w:val="24"/>
        </w:rPr>
        <w:footnoteReference w:id="35"/>
      </w:r>
      <w:r w:rsidRPr="007C0853">
        <w:rPr>
          <w:sz w:val="24"/>
          <w:szCs w:val="24"/>
        </w:rPr>
        <w:t xml:space="preserve">. El culto a San Aníbal se potencie en función de la sensibilidad y las iniciativas de la religiosidad popular local. También sugerimos la distribución de imágenes, oraciones, estatuas, medallas y otros medios, relativos también a los demás miembros de la familia </w:t>
      </w:r>
      <w:r w:rsidR="007C0853">
        <w:rPr>
          <w:sz w:val="24"/>
          <w:szCs w:val="24"/>
        </w:rPr>
        <w:t>del</w:t>
      </w:r>
      <w:r w:rsidRPr="007C0853">
        <w:rPr>
          <w:sz w:val="24"/>
          <w:szCs w:val="24"/>
        </w:rPr>
        <w:t xml:space="preserve"> Rogate cuyo proceso de canonización está en marcha</w:t>
      </w:r>
      <w:r w:rsidR="007C0853">
        <w:rPr>
          <w:sz w:val="24"/>
          <w:szCs w:val="24"/>
        </w:rPr>
        <w:t>.</w:t>
      </w:r>
      <w:r w:rsidR="007C0853">
        <w:rPr>
          <w:rStyle w:val="FootnoteReference"/>
          <w:sz w:val="24"/>
          <w:szCs w:val="24"/>
        </w:rPr>
        <w:footnoteReference w:id="36"/>
      </w:r>
    </w:p>
    <w:p w14:paraId="6F07C379" w14:textId="77777777" w:rsidR="00EB5081" w:rsidRPr="00EB5081" w:rsidRDefault="00EB5081" w:rsidP="00EB5081">
      <w:pPr>
        <w:pStyle w:val="ListParagraph"/>
        <w:rPr>
          <w:sz w:val="24"/>
          <w:szCs w:val="24"/>
        </w:rPr>
      </w:pPr>
    </w:p>
    <w:p w14:paraId="462AB252" w14:textId="17F5FDD0" w:rsidR="00EB5081" w:rsidRDefault="00EB5081" w:rsidP="00EB5081">
      <w:pPr>
        <w:spacing w:after="0"/>
        <w:jc w:val="both"/>
        <w:rPr>
          <w:sz w:val="24"/>
          <w:szCs w:val="24"/>
        </w:rPr>
      </w:pPr>
    </w:p>
    <w:p w14:paraId="5316E39C" w14:textId="3026C9B7" w:rsidR="00EB5081" w:rsidRDefault="00EB5081" w:rsidP="00EB5081">
      <w:pPr>
        <w:spacing w:after="0"/>
        <w:jc w:val="both"/>
        <w:rPr>
          <w:sz w:val="24"/>
          <w:szCs w:val="24"/>
        </w:rPr>
      </w:pPr>
    </w:p>
    <w:p w14:paraId="569CC732" w14:textId="77777777" w:rsidR="00EB5081" w:rsidRDefault="00EB5081">
      <w:pPr>
        <w:rPr>
          <w:b/>
          <w:bCs/>
          <w:sz w:val="24"/>
          <w:szCs w:val="24"/>
        </w:rPr>
      </w:pPr>
      <w:r>
        <w:rPr>
          <w:b/>
          <w:bCs/>
          <w:sz w:val="24"/>
          <w:szCs w:val="24"/>
        </w:rPr>
        <w:br w:type="page"/>
      </w:r>
    </w:p>
    <w:p w14:paraId="57D83E6A" w14:textId="5474DA9D" w:rsidR="00EB5081" w:rsidRDefault="00EB5081" w:rsidP="00DF3615">
      <w:pPr>
        <w:pStyle w:val="Heading2"/>
      </w:pPr>
      <w:bookmarkStart w:id="13" w:name="_Toc93747581"/>
      <w:r w:rsidRPr="00A23141">
        <w:lastRenderedPageBreak/>
        <w:t xml:space="preserve">CAPÍTULO </w:t>
      </w:r>
      <w:r>
        <w:t>TERCERO</w:t>
      </w:r>
      <w:bookmarkEnd w:id="13"/>
    </w:p>
    <w:p w14:paraId="1DDF3CA8" w14:textId="77777777" w:rsidR="00EB5081" w:rsidRPr="00A23141" w:rsidRDefault="00EB5081" w:rsidP="00EB5081">
      <w:pPr>
        <w:spacing w:after="0"/>
        <w:jc w:val="center"/>
        <w:rPr>
          <w:b/>
          <w:bCs/>
          <w:sz w:val="24"/>
          <w:szCs w:val="24"/>
        </w:rPr>
      </w:pPr>
    </w:p>
    <w:p w14:paraId="21D53A71" w14:textId="4043AE71" w:rsidR="00EB5081" w:rsidRDefault="00EB5081" w:rsidP="00DF3615">
      <w:pPr>
        <w:pStyle w:val="Heading3"/>
      </w:pPr>
      <w:bookmarkStart w:id="14" w:name="_Toc93747582"/>
      <w:r>
        <w:t>La difusión de la oración del Rogate</w:t>
      </w:r>
      <w:bookmarkEnd w:id="14"/>
      <w:r>
        <w:t xml:space="preserve"> </w:t>
      </w:r>
    </w:p>
    <w:p w14:paraId="1826ABD6" w14:textId="5E4CEC2B" w:rsidR="00EB5081" w:rsidRPr="00A23141" w:rsidRDefault="00EB5081" w:rsidP="00DF3615">
      <w:pPr>
        <w:pStyle w:val="Heading3"/>
      </w:pPr>
      <w:bookmarkStart w:id="15" w:name="_Toc93747583"/>
      <w:r>
        <w:t>y la animación de las vocaciones</w:t>
      </w:r>
      <w:bookmarkEnd w:id="15"/>
    </w:p>
    <w:p w14:paraId="1E9AEA11" w14:textId="77777777" w:rsidR="00EB5081" w:rsidRDefault="00EB5081" w:rsidP="00EB5081">
      <w:pPr>
        <w:pStyle w:val="ListParagraph"/>
        <w:spacing w:after="0"/>
        <w:jc w:val="both"/>
        <w:rPr>
          <w:sz w:val="24"/>
          <w:szCs w:val="24"/>
        </w:rPr>
      </w:pPr>
    </w:p>
    <w:p w14:paraId="38123FEE" w14:textId="77777777" w:rsidR="00EB5081" w:rsidRDefault="00EB5081" w:rsidP="00EB5081">
      <w:pPr>
        <w:pStyle w:val="ListParagraph"/>
        <w:spacing w:after="0"/>
        <w:jc w:val="both"/>
        <w:rPr>
          <w:sz w:val="24"/>
          <w:szCs w:val="24"/>
        </w:rPr>
      </w:pPr>
    </w:p>
    <w:p w14:paraId="7323C2E7" w14:textId="4C33AD34" w:rsidR="007910B1" w:rsidRDefault="00E2153F" w:rsidP="007910B1">
      <w:pPr>
        <w:pStyle w:val="ListParagraph"/>
        <w:numPr>
          <w:ilvl w:val="0"/>
          <w:numId w:val="2"/>
        </w:numPr>
        <w:spacing w:after="0"/>
        <w:jc w:val="both"/>
        <w:rPr>
          <w:sz w:val="24"/>
          <w:szCs w:val="24"/>
        </w:rPr>
      </w:pPr>
      <w:r w:rsidRPr="007910B1">
        <w:rPr>
          <w:sz w:val="24"/>
          <w:szCs w:val="24"/>
        </w:rPr>
        <w:t>Siguiendo el ejemplo y el celo de San Aníbal, los Rogacionistas estamos llamados a difundir y testimoniar en la Iglesia y en el mundo el mandamiento de Jesús, el Rogate.</w:t>
      </w:r>
      <w:r>
        <w:rPr>
          <w:rStyle w:val="FootnoteReference"/>
          <w:sz w:val="24"/>
          <w:szCs w:val="24"/>
        </w:rPr>
        <w:footnoteReference w:id="37"/>
      </w:r>
      <w:r w:rsidRPr="007910B1">
        <w:rPr>
          <w:sz w:val="24"/>
          <w:szCs w:val="24"/>
        </w:rPr>
        <w:t xml:space="preserve"> La sociedad actual necesita obreros de la reconciliación, testigos de la verdad que salva, constructores de una paz verdadera, basada en la justicia y el perdón, es decir, buenos trabajadores del Reino. Por ello, cada parroquia y santuario rogacionista, así como cada comunidad rogacionista, está llamada a “armonizar la atención pastoral y las diversas necesidades de la Iglesia local con el carisma apostólico de la Congregación. Nuestras parroquias y santuarios pretenden manifestar la fisonomía rogacionista especialmente a través de la calidad de la oración por las vocaciones y su difusión, la animación y promoción vocacional, la atención a las necesidades de la Iglesia local, el cuidado de la población local y la promoción de las vocaciones, la atención a los jóvenes, a los pequeños y a los pobres</w:t>
      </w:r>
      <w:r w:rsidR="007910B1" w:rsidRPr="007910B1">
        <w:rPr>
          <w:sz w:val="24"/>
          <w:szCs w:val="24"/>
        </w:rPr>
        <w:t>”</w:t>
      </w:r>
      <w:r w:rsidR="007910B1">
        <w:rPr>
          <w:rStyle w:val="FootnoteReference"/>
          <w:sz w:val="24"/>
          <w:szCs w:val="24"/>
        </w:rPr>
        <w:footnoteReference w:id="38"/>
      </w:r>
      <w:r w:rsidRPr="007910B1">
        <w:rPr>
          <w:sz w:val="24"/>
          <w:szCs w:val="24"/>
        </w:rPr>
        <w:t xml:space="preserve"> convirtiéndose así en un centro de difusión de la oración por las vocaciones en una Iglesia totalmente ministerial, que se consolida</w:t>
      </w:r>
      <w:r w:rsidR="007910B1" w:rsidRPr="007910B1">
        <w:rPr>
          <w:sz w:val="24"/>
          <w:szCs w:val="24"/>
        </w:rPr>
        <w:t xml:space="preserve"> gracias a la contribución de cada cristiano: laicos y laicas, consagrados y consagrad</w:t>
      </w:r>
      <w:r w:rsidR="007910B1">
        <w:rPr>
          <w:sz w:val="24"/>
          <w:szCs w:val="24"/>
        </w:rPr>
        <w:t>a</w:t>
      </w:r>
      <w:r w:rsidR="007910B1" w:rsidRPr="007910B1">
        <w:rPr>
          <w:sz w:val="24"/>
          <w:szCs w:val="24"/>
        </w:rPr>
        <w:t>s, ministros ordenados.</w:t>
      </w:r>
    </w:p>
    <w:p w14:paraId="75887748" w14:textId="77777777" w:rsidR="007910B1" w:rsidRDefault="007910B1" w:rsidP="007910B1">
      <w:pPr>
        <w:pStyle w:val="ListParagraph"/>
        <w:spacing w:after="0"/>
        <w:jc w:val="both"/>
        <w:rPr>
          <w:sz w:val="24"/>
          <w:szCs w:val="24"/>
        </w:rPr>
      </w:pPr>
    </w:p>
    <w:p w14:paraId="0BBD8154" w14:textId="51A4A6FD" w:rsidR="007910B1" w:rsidRDefault="007910B1" w:rsidP="007910B1">
      <w:pPr>
        <w:pStyle w:val="ListParagraph"/>
        <w:numPr>
          <w:ilvl w:val="0"/>
          <w:numId w:val="2"/>
        </w:numPr>
        <w:spacing w:after="0"/>
        <w:jc w:val="both"/>
        <w:rPr>
          <w:sz w:val="24"/>
          <w:szCs w:val="24"/>
        </w:rPr>
      </w:pPr>
      <w:r w:rsidRPr="0070041B">
        <w:rPr>
          <w:sz w:val="24"/>
          <w:szCs w:val="24"/>
        </w:rPr>
        <w:t xml:space="preserve">La </w:t>
      </w:r>
      <w:r w:rsidRPr="0070041B">
        <w:rPr>
          <w:i/>
          <w:iCs/>
          <w:sz w:val="24"/>
          <w:szCs w:val="24"/>
        </w:rPr>
        <w:t>U</w:t>
      </w:r>
      <w:r w:rsidR="0070041B" w:rsidRPr="0070041B">
        <w:rPr>
          <w:i/>
          <w:iCs/>
          <w:sz w:val="24"/>
          <w:szCs w:val="24"/>
        </w:rPr>
        <w:t>P</w:t>
      </w:r>
      <w:r w:rsidRPr="0070041B">
        <w:rPr>
          <w:i/>
          <w:iCs/>
          <w:sz w:val="24"/>
          <w:szCs w:val="24"/>
        </w:rPr>
        <w:t>V, “denominador común de todas las asociaciones y grupos rogacionistas” y la UPSV</w:t>
      </w:r>
      <w:r w:rsidRPr="0070041B">
        <w:rPr>
          <w:sz w:val="24"/>
          <w:szCs w:val="24"/>
        </w:rPr>
        <w:t>.</w:t>
      </w:r>
      <w:r>
        <w:rPr>
          <w:rStyle w:val="FootnoteReference"/>
          <w:sz w:val="24"/>
          <w:szCs w:val="24"/>
        </w:rPr>
        <w:footnoteReference w:id="39"/>
      </w:r>
      <w:r w:rsidRPr="0070041B">
        <w:rPr>
          <w:sz w:val="24"/>
          <w:szCs w:val="24"/>
        </w:rPr>
        <w:t xml:space="preserve"> San Aníbal fue el promotor de la </w:t>
      </w:r>
      <w:r w:rsidRPr="0070041B">
        <w:rPr>
          <w:i/>
          <w:iCs/>
          <w:sz w:val="24"/>
          <w:szCs w:val="24"/>
        </w:rPr>
        <w:t>Unión de Oración por las Vocaciones</w:t>
      </w:r>
      <w:r w:rsidRPr="0070041B">
        <w:rPr>
          <w:sz w:val="24"/>
          <w:szCs w:val="24"/>
        </w:rPr>
        <w:t xml:space="preserve">, para difundir universalmente la oración por las vocaciones. </w:t>
      </w:r>
      <w:r w:rsidR="0070041B" w:rsidRPr="0070041B">
        <w:rPr>
          <w:sz w:val="24"/>
          <w:szCs w:val="24"/>
        </w:rPr>
        <w:t>Ella c</w:t>
      </w:r>
      <w:r w:rsidRPr="0070041B">
        <w:rPr>
          <w:sz w:val="24"/>
          <w:szCs w:val="24"/>
        </w:rPr>
        <w:t>aracteriza</w:t>
      </w:r>
      <w:r w:rsidR="0070041B" w:rsidRPr="0070041B">
        <w:rPr>
          <w:sz w:val="24"/>
          <w:szCs w:val="24"/>
        </w:rPr>
        <w:t xml:space="preserve"> “</w:t>
      </w:r>
      <w:r w:rsidRPr="0070041B">
        <w:rPr>
          <w:sz w:val="24"/>
          <w:szCs w:val="24"/>
        </w:rPr>
        <w:t>la vida y el apostolado de las asociaciones y grupos eclesiales que desea</w:t>
      </w:r>
      <w:r w:rsidR="0070041B" w:rsidRPr="0070041B">
        <w:rPr>
          <w:sz w:val="24"/>
          <w:szCs w:val="24"/>
        </w:rPr>
        <w:t>n</w:t>
      </w:r>
      <w:r w:rsidRPr="0070041B">
        <w:rPr>
          <w:sz w:val="24"/>
          <w:szCs w:val="24"/>
        </w:rPr>
        <w:t xml:space="preserve"> compartir, en comunión con los </w:t>
      </w:r>
      <w:r w:rsidR="00273AF9">
        <w:rPr>
          <w:sz w:val="24"/>
          <w:szCs w:val="24"/>
        </w:rPr>
        <w:t>R</w:t>
      </w:r>
      <w:r w:rsidRPr="0070041B">
        <w:rPr>
          <w:sz w:val="24"/>
          <w:szCs w:val="24"/>
        </w:rPr>
        <w:t>ogacionistas y las Hijas del Divino Celo, el compromiso constante de la oración asidua por las vocaciones</w:t>
      </w:r>
      <w:r w:rsidR="0070041B" w:rsidRPr="0070041B">
        <w:rPr>
          <w:sz w:val="24"/>
          <w:szCs w:val="24"/>
        </w:rPr>
        <w:t>”</w:t>
      </w:r>
      <w:r w:rsidRPr="0070041B">
        <w:rPr>
          <w:sz w:val="24"/>
          <w:szCs w:val="24"/>
        </w:rPr>
        <w:t xml:space="preserve">. Además, la </w:t>
      </w:r>
      <w:r w:rsidRPr="0070041B">
        <w:rPr>
          <w:i/>
          <w:iCs/>
          <w:sz w:val="24"/>
          <w:szCs w:val="24"/>
        </w:rPr>
        <w:t>Unión Sacerdotal de Oración por las Vocaciones</w:t>
      </w:r>
      <w:r w:rsidRPr="0070041B">
        <w:rPr>
          <w:sz w:val="24"/>
          <w:szCs w:val="24"/>
        </w:rPr>
        <w:t>, también deseada por San Aníbal, promueve el mismo propósito entre el clero de manera más específica.</w:t>
      </w:r>
      <w:r w:rsidR="0070041B" w:rsidRPr="0070041B">
        <w:rPr>
          <w:sz w:val="24"/>
          <w:szCs w:val="24"/>
        </w:rPr>
        <w:t xml:space="preserve"> </w:t>
      </w:r>
      <w:r w:rsidRPr="0070041B">
        <w:rPr>
          <w:sz w:val="24"/>
          <w:szCs w:val="24"/>
        </w:rPr>
        <w:t xml:space="preserve">En todas las parroquias y santuarios rogacionistas, los </w:t>
      </w:r>
      <w:r w:rsidR="0070041B">
        <w:rPr>
          <w:sz w:val="24"/>
          <w:szCs w:val="24"/>
        </w:rPr>
        <w:t>E</w:t>
      </w:r>
      <w:r w:rsidRPr="0070041B">
        <w:rPr>
          <w:sz w:val="24"/>
          <w:szCs w:val="24"/>
        </w:rPr>
        <w:t xml:space="preserve">statutos de las dos </w:t>
      </w:r>
      <w:r w:rsidRPr="0070041B">
        <w:rPr>
          <w:i/>
          <w:iCs/>
          <w:sz w:val="24"/>
          <w:szCs w:val="24"/>
        </w:rPr>
        <w:t>Uniones</w:t>
      </w:r>
      <w:r w:rsidRPr="0070041B">
        <w:rPr>
          <w:sz w:val="24"/>
          <w:szCs w:val="24"/>
        </w:rPr>
        <w:t xml:space="preserve"> deben ser conocidos y estudiados en profundidad, y </w:t>
      </w:r>
      <w:r w:rsidR="0070041B">
        <w:rPr>
          <w:sz w:val="24"/>
          <w:szCs w:val="24"/>
        </w:rPr>
        <w:t xml:space="preserve">cada </w:t>
      </w:r>
      <w:r w:rsidRPr="0070041B">
        <w:rPr>
          <w:sz w:val="24"/>
          <w:szCs w:val="24"/>
        </w:rPr>
        <w:t>grupo y asociaciones eclesiales, así como el clero local, deben implicarse en su adhesión.</w:t>
      </w:r>
    </w:p>
    <w:p w14:paraId="6283EE7D" w14:textId="77777777" w:rsidR="0070041B" w:rsidRPr="0070041B" w:rsidRDefault="0070041B" w:rsidP="0070041B">
      <w:pPr>
        <w:pStyle w:val="ListParagraph"/>
        <w:rPr>
          <w:sz w:val="24"/>
          <w:szCs w:val="24"/>
        </w:rPr>
      </w:pPr>
    </w:p>
    <w:p w14:paraId="7BF17183" w14:textId="6EF633A2" w:rsidR="007910B1" w:rsidRPr="007910B1" w:rsidRDefault="007910B1" w:rsidP="007114C1">
      <w:pPr>
        <w:pStyle w:val="ListParagraph"/>
        <w:numPr>
          <w:ilvl w:val="0"/>
          <w:numId w:val="2"/>
        </w:numPr>
        <w:spacing w:after="0"/>
        <w:jc w:val="both"/>
        <w:rPr>
          <w:sz w:val="24"/>
          <w:szCs w:val="24"/>
        </w:rPr>
      </w:pPr>
      <w:r w:rsidRPr="0070041B">
        <w:rPr>
          <w:i/>
          <w:iCs/>
          <w:sz w:val="24"/>
          <w:szCs w:val="24"/>
        </w:rPr>
        <w:t>Iniciativas para la adecuada difusión de la oración por las vocaciones</w:t>
      </w:r>
      <w:r w:rsidRPr="0070041B">
        <w:rPr>
          <w:sz w:val="24"/>
          <w:szCs w:val="24"/>
        </w:rPr>
        <w:t xml:space="preserve">. Respetando las diferentes necesidades de la Iglesia local </w:t>
      </w:r>
      <w:r w:rsidR="0070041B" w:rsidRPr="0070041B">
        <w:rPr>
          <w:sz w:val="24"/>
          <w:szCs w:val="24"/>
        </w:rPr>
        <w:t xml:space="preserve">y en coordinación con </w:t>
      </w:r>
      <w:r w:rsidRPr="0070041B">
        <w:rPr>
          <w:sz w:val="24"/>
          <w:szCs w:val="24"/>
        </w:rPr>
        <w:t xml:space="preserve">los </w:t>
      </w:r>
      <w:r w:rsidRPr="0070041B">
        <w:rPr>
          <w:i/>
          <w:iCs/>
          <w:sz w:val="24"/>
          <w:szCs w:val="24"/>
        </w:rPr>
        <w:t>Centros Rogat</w:t>
      </w:r>
      <w:r w:rsidR="0070041B" w:rsidRPr="0070041B">
        <w:rPr>
          <w:i/>
          <w:iCs/>
          <w:sz w:val="24"/>
          <w:szCs w:val="24"/>
        </w:rPr>
        <w:t>e</w:t>
      </w:r>
      <w:r w:rsidRPr="0070041B">
        <w:rPr>
          <w:i/>
          <w:iCs/>
          <w:sz w:val="24"/>
          <w:szCs w:val="24"/>
        </w:rPr>
        <w:t xml:space="preserve"> de Circunscripción</w:t>
      </w:r>
      <w:r w:rsidRPr="0070041B">
        <w:rPr>
          <w:sz w:val="24"/>
          <w:szCs w:val="24"/>
        </w:rPr>
        <w:t>, se deben impulsar iniciativas de difusión de la Oración por las Vocaciones, promoviendo con creatividad una programación adecuada.</w:t>
      </w:r>
      <w:r w:rsidRPr="007910B1">
        <w:rPr>
          <w:sz w:val="24"/>
          <w:szCs w:val="24"/>
        </w:rPr>
        <w:t xml:space="preserve"> Para ello, el </w:t>
      </w:r>
      <w:r w:rsidRPr="007114C1">
        <w:rPr>
          <w:i/>
          <w:iCs/>
          <w:sz w:val="24"/>
          <w:szCs w:val="24"/>
        </w:rPr>
        <w:t xml:space="preserve">Servicio de Promoción Vocacional </w:t>
      </w:r>
      <w:r w:rsidRPr="007910B1">
        <w:rPr>
          <w:sz w:val="24"/>
          <w:szCs w:val="24"/>
        </w:rPr>
        <w:t>de las parroquias y de los santuarios rogacionistas debería implicarse.</w:t>
      </w:r>
    </w:p>
    <w:p w14:paraId="789CB4E0" w14:textId="0A278742" w:rsidR="007910B1" w:rsidRPr="007114C1" w:rsidRDefault="007910B1" w:rsidP="007114C1">
      <w:pPr>
        <w:spacing w:after="0"/>
        <w:jc w:val="both"/>
        <w:rPr>
          <w:sz w:val="24"/>
          <w:szCs w:val="24"/>
        </w:rPr>
      </w:pPr>
    </w:p>
    <w:p w14:paraId="18049A9A" w14:textId="77777777" w:rsidR="005F16AC" w:rsidRDefault="007910B1" w:rsidP="007114C1">
      <w:pPr>
        <w:pStyle w:val="ListParagraph"/>
        <w:numPr>
          <w:ilvl w:val="0"/>
          <w:numId w:val="2"/>
        </w:numPr>
        <w:spacing w:after="0"/>
        <w:jc w:val="both"/>
        <w:rPr>
          <w:sz w:val="24"/>
          <w:szCs w:val="24"/>
        </w:rPr>
      </w:pPr>
      <w:r w:rsidRPr="005F16AC">
        <w:rPr>
          <w:i/>
          <w:iCs/>
          <w:sz w:val="24"/>
          <w:szCs w:val="24"/>
        </w:rPr>
        <w:t xml:space="preserve">Difusión de los materiales y ayudas producidos o distribuidos por el Centro </w:t>
      </w:r>
      <w:r w:rsidR="007114C1" w:rsidRPr="005F16AC">
        <w:rPr>
          <w:i/>
          <w:iCs/>
          <w:sz w:val="24"/>
          <w:szCs w:val="24"/>
        </w:rPr>
        <w:t xml:space="preserve">Rogate </w:t>
      </w:r>
      <w:r w:rsidRPr="005F16AC">
        <w:rPr>
          <w:i/>
          <w:iCs/>
          <w:sz w:val="24"/>
          <w:szCs w:val="24"/>
        </w:rPr>
        <w:t>de Circunscripción</w:t>
      </w:r>
      <w:r w:rsidRPr="005F16AC">
        <w:rPr>
          <w:sz w:val="24"/>
          <w:szCs w:val="24"/>
        </w:rPr>
        <w:t>. S</w:t>
      </w:r>
      <w:r w:rsidR="007114C1" w:rsidRPr="005F16AC">
        <w:rPr>
          <w:sz w:val="24"/>
          <w:szCs w:val="24"/>
        </w:rPr>
        <w:t>e soliciten s</w:t>
      </w:r>
      <w:r w:rsidRPr="005F16AC">
        <w:rPr>
          <w:sz w:val="24"/>
          <w:szCs w:val="24"/>
        </w:rPr>
        <w:t>uscripciones colectivas de la revista Rogate para los coordinadores parroquiales,</w:t>
      </w:r>
      <w:r w:rsidR="007114C1" w:rsidRPr="005F16AC">
        <w:rPr>
          <w:sz w:val="24"/>
          <w:szCs w:val="24"/>
        </w:rPr>
        <w:t xml:space="preserve"> para </w:t>
      </w:r>
      <w:r w:rsidRPr="005F16AC">
        <w:rPr>
          <w:sz w:val="24"/>
          <w:szCs w:val="24"/>
        </w:rPr>
        <w:t>difundir la revista Rogate entre los laicos</w:t>
      </w:r>
      <w:r w:rsidR="007114C1" w:rsidRPr="005F16AC">
        <w:rPr>
          <w:sz w:val="24"/>
          <w:szCs w:val="24"/>
        </w:rPr>
        <w:t xml:space="preserve">; se </w:t>
      </w:r>
      <w:r w:rsidRPr="005F16AC">
        <w:rPr>
          <w:sz w:val="24"/>
          <w:szCs w:val="24"/>
        </w:rPr>
        <w:t>utili</w:t>
      </w:r>
      <w:r w:rsidR="007114C1" w:rsidRPr="005F16AC">
        <w:rPr>
          <w:sz w:val="24"/>
          <w:szCs w:val="24"/>
        </w:rPr>
        <w:t>cen</w:t>
      </w:r>
      <w:r w:rsidRPr="005F16AC">
        <w:rPr>
          <w:sz w:val="24"/>
          <w:szCs w:val="24"/>
        </w:rPr>
        <w:t xml:space="preserve"> los medios de la misma para la catequesis, para la animación de los</w:t>
      </w:r>
      <w:r w:rsidR="007114C1" w:rsidRPr="005F16AC">
        <w:rPr>
          <w:sz w:val="24"/>
          <w:szCs w:val="24"/>
        </w:rPr>
        <w:t xml:space="preserve"> monaguillos y otros grupos infantiles y juveniles. Se promueva la venta de imágenes, estatuas, llaveros, libros y otros efectos producidos por el Centro Rogate de la Circunscripción, se difundan las páginas web </w:t>
      </w:r>
      <w:r w:rsidR="007114C1" w:rsidRPr="005F16AC">
        <w:rPr>
          <w:sz w:val="24"/>
          <w:szCs w:val="24"/>
        </w:rPr>
        <w:lastRenderedPageBreak/>
        <w:t>rogacionistas en cada comunidad, en los medios de comunicación locales, en las reuniones con los líderes de los grupos, etc.</w:t>
      </w:r>
      <w:r w:rsidR="005F16AC" w:rsidRPr="005F16AC">
        <w:rPr>
          <w:sz w:val="24"/>
          <w:szCs w:val="24"/>
        </w:rPr>
        <w:t xml:space="preserve"> </w:t>
      </w:r>
      <w:r w:rsidR="007114C1" w:rsidRPr="005F16AC">
        <w:rPr>
          <w:sz w:val="24"/>
          <w:szCs w:val="24"/>
        </w:rPr>
        <w:t>La venta del material producido por el Centro Nacional de Vocaciones o por los Institutos de Pastoral Vocacional es responsabilidad de las parroquias y santuarios rogacionistas. Se sugiere que el producto de estas ventas se destine al servicio de la promoción vocacional.</w:t>
      </w:r>
      <w:r w:rsidR="005F16AC" w:rsidRPr="005F16AC">
        <w:rPr>
          <w:sz w:val="24"/>
          <w:szCs w:val="24"/>
        </w:rPr>
        <w:t xml:space="preserve"> </w:t>
      </w:r>
    </w:p>
    <w:p w14:paraId="03ABBAB3" w14:textId="77777777" w:rsidR="005F16AC" w:rsidRPr="005F16AC" w:rsidRDefault="005F16AC" w:rsidP="005F16AC">
      <w:pPr>
        <w:pStyle w:val="ListParagraph"/>
        <w:rPr>
          <w:sz w:val="24"/>
          <w:szCs w:val="24"/>
        </w:rPr>
      </w:pPr>
    </w:p>
    <w:p w14:paraId="5B15367D" w14:textId="036D67EC" w:rsidR="00EB5081" w:rsidRDefault="007114C1" w:rsidP="007114C1">
      <w:pPr>
        <w:pStyle w:val="ListParagraph"/>
        <w:numPr>
          <w:ilvl w:val="0"/>
          <w:numId w:val="2"/>
        </w:numPr>
        <w:spacing w:after="0"/>
        <w:jc w:val="both"/>
        <w:rPr>
          <w:sz w:val="24"/>
          <w:szCs w:val="24"/>
        </w:rPr>
      </w:pPr>
      <w:r w:rsidRPr="004E684B">
        <w:rPr>
          <w:i/>
          <w:iCs/>
          <w:sz w:val="24"/>
          <w:szCs w:val="24"/>
        </w:rPr>
        <w:t xml:space="preserve">Servicio de </w:t>
      </w:r>
      <w:r w:rsidR="0070448F">
        <w:rPr>
          <w:i/>
          <w:iCs/>
          <w:sz w:val="24"/>
          <w:szCs w:val="24"/>
        </w:rPr>
        <w:t xml:space="preserve">Animación </w:t>
      </w:r>
      <w:r w:rsidRPr="004E684B">
        <w:rPr>
          <w:i/>
          <w:iCs/>
          <w:sz w:val="24"/>
          <w:szCs w:val="24"/>
        </w:rPr>
        <w:t>Vocacional</w:t>
      </w:r>
      <w:r w:rsidRPr="004E684B">
        <w:rPr>
          <w:sz w:val="24"/>
          <w:szCs w:val="24"/>
        </w:rPr>
        <w:t xml:space="preserve">. La tarea principal del Servicio de </w:t>
      </w:r>
      <w:proofErr w:type="spellStart"/>
      <w:r w:rsidR="0070448F">
        <w:rPr>
          <w:sz w:val="24"/>
          <w:szCs w:val="24"/>
        </w:rPr>
        <w:t>Animación</w:t>
      </w:r>
      <w:r w:rsidRPr="004E684B">
        <w:rPr>
          <w:sz w:val="24"/>
          <w:szCs w:val="24"/>
        </w:rPr>
        <w:t>Vocacional</w:t>
      </w:r>
      <w:proofErr w:type="spellEnd"/>
      <w:r w:rsidRPr="004E684B">
        <w:rPr>
          <w:sz w:val="24"/>
          <w:szCs w:val="24"/>
        </w:rPr>
        <w:t xml:space="preserve"> de las parroquias y santuarios rogacionistas es crear una cultura vocacional,</w:t>
      </w:r>
      <w:r w:rsidR="005F16AC">
        <w:rPr>
          <w:rStyle w:val="FootnoteReference"/>
          <w:sz w:val="24"/>
          <w:szCs w:val="24"/>
        </w:rPr>
        <w:footnoteReference w:id="40"/>
      </w:r>
      <w:r w:rsidRPr="004E684B">
        <w:rPr>
          <w:sz w:val="24"/>
          <w:szCs w:val="24"/>
        </w:rPr>
        <w:t xml:space="preserve"> a través de la cual todos los miembros de la Iglesia puedan sentirse llamados por el Señor y, al mismo tiempo, responsables del cuidado de las vocaciones. Algunas acciones específicas</w:t>
      </w:r>
      <w:r w:rsidR="005F16AC" w:rsidRPr="004E684B">
        <w:rPr>
          <w:sz w:val="24"/>
          <w:szCs w:val="24"/>
        </w:rPr>
        <w:t xml:space="preserve"> </w:t>
      </w:r>
      <w:r w:rsidRPr="004E684B">
        <w:rPr>
          <w:sz w:val="24"/>
          <w:szCs w:val="24"/>
        </w:rPr>
        <w:t>que las parroquias y santuarios pueden llevar a cabo con este fin son las siguientes</w:t>
      </w:r>
      <w:r w:rsidR="005F16AC" w:rsidRPr="004E684B">
        <w:rPr>
          <w:sz w:val="24"/>
          <w:szCs w:val="24"/>
        </w:rPr>
        <w:t>:</w:t>
      </w:r>
      <w:r w:rsidRPr="004E684B">
        <w:rPr>
          <w:sz w:val="24"/>
          <w:szCs w:val="24"/>
        </w:rPr>
        <w:t xml:space="preserve"> prestar especial atención a las vocaciones, dando prioridad al servicio de vocaciones, dando prioridad al servicio de los </w:t>
      </w:r>
      <w:r w:rsidR="005F16AC" w:rsidRPr="004E684B">
        <w:rPr>
          <w:sz w:val="24"/>
          <w:szCs w:val="24"/>
        </w:rPr>
        <w:t>G</w:t>
      </w:r>
      <w:r w:rsidRPr="004E684B">
        <w:rPr>
          <w:sz w:val="24"/>
          <w:szCs w:val="24"/>
        </w:rPr>
        <w:t xml:space="preserve">rupos </w:t>
      </w:r>
      <w:r w:rsidR="005F16AC" w:rsidRPr="004E684B">
        <w:rPr>
          <w:sz w:val="24"/>
          <w:szCs w:val="24"/>
        </w:rPr>
        <w:t>V</w:t>
      </w:r>
      <w:r w:rsidRPr="004E684B">
        <w:rPr>
          <w:sz w:val="24"/>
          <w:szCs w:val="24"/>
        </w:rPr>
        <w:t xml:space="preserve">ocacionales </w:t>
      </w:r>
      <w:r w:rsidR="005F16AC" w:rsidRPr="004E684B">
        <w:rPr>
          <w:sz w:val="24"/>
          <w:szCs w:val="24"/>
        </w:rPr>
        <w:t>P</w:t>
      </w:r>
      <w:r w:rsidRPr="004E684B">
        <w:rPr>
          <w:sz w:val="24"/>
          <w:szCs w:val="24"/>
        </w:rPr>
        <w:t>arroquiales, colaborando con ellos y promoviendo sus actividades</w:t>
      </w:r>
      <w:r w:rsidR="005F16AC" w:rsidRPr="004E684B">
        <w:rPr>
          <w:sz w:val="24"/>
          <w:szCs w:val="24"/>
        </w:rPr>
        <w:t>; celar para que</w:t>
      </w:r>
      <w:r w:rsidRPr="004E684B">
        <w:rPr>
          <w:sz w:val="24"/>
          <w:szCs w:val="24"/>
        </w:rPr>
        <w:t xml:space="preserve"> los párrocos y vicarios se forman en el ámbito de la</w:t>
      </w:r>
      <w:r w:rsidR="005F16AC" w:rsidRPr="004E684B">
        <w:rPr>
          <w:sz w:val="24"/>
          <w:szCs w:val="24"/>
        </w:rPr>
        <w:t xml:space="preserve"> Pastoral de la</w:t>
      </w:r>
      <w:r w:rsidRPr="004E684B">
        <w:rPr>
          <w:sz w:val="24"/>
          <w:szCs w:val="24"/>
        </w:rPr>
        <w:t xml:space="preserve">s </w:t>
      </w:r>
      <w:r w:rsidR="005F16AC" w:rsidRPr="004E684B">
        <w:rPr>
          <w:sz w:val="24"/>
          <w:szCs w:val="24"/>
        </w:rPr>
        <w:t>V</w:t>
      </w:r>
      <w:r w:rsidRPr="004E684B">
        <w:rPr>
          <w:sz w:val="24"/>
          <w:szCs w:val="24"/>
        </w:rPr>
        <w:t>ocaciones</w:t>
      </w:r>
      <w:r w:rsidR="005F16AC" w:rsidRPr="004E684B">
        <w:rPr>
          <w:sz w:val="24"/>
          <w:szCs w:val="24"/>
        </w:rPr>
        <w:t xml:space="preserve"> y sean expertos en la oración y en la vida espiritual; formar los</w:t>
      </w:r>
      <w:r w:rsidRPr="004E684B">
        <w:rPr>
          <w:sz w:val="24"/>
          <w:szCs w:val="24"/>
        </w:rPr>
        <w:t xml:space="preserve"> catequistas y coordinadores de áreas pastorales afines (como la </w:t>
      </w:r>
      <w:r w:rsidR="005F16AC" w:rsidRPr="004E684B">
        <w:rPr>
          <w:sz w:val="24"/>
          <w:szCs w:val="24"/>
        </w:rPr>
        <w:t>P</w:t>
      </w:r>
      <w:r w:rsidRPr="004E684B">
        <w:rPr>
          <w:sz w:val="24"/>
          <w:szCs w:val="24"/>
        </w:rPr>
        <w:t xml:space="preserve">astoral </w:t>
      </w:r>
      <w:r w:rsidR="005F16AC" w:rsidRPr="004E684B">
        <w:rPr>
          <w:sz w:val="24"/>
          <w:szCs w:val="24"/>
        </w:rPr>
        <w:t>J</w:t>
      </w:r>
      <w:r w:rsidRPr="004E684B">
        <w:rPr>
          <w:sz w:val="24"/>
          <w:szCs w:val="24"/>
        </w:rPr>
        <w:t xml:space="preserve">uvenil y </w:t>
      </w:r>
      <w:r w:rsidR="005F16AC" w:rsidRPr="004E684B">
        <w:rPr>
          <w:sz w:val="24"/>
          <w:szCs w:val="24"/>
        </w:rPr>
        <w:t>F</w:t>
      </w:r>
      <w:r w:rsidRPr="004E684B">
        <w:rPr>
          <w:sz w:val="24"/>
          <w:szCs w:val="24"/>
        </w:rPr>
        <w:t xml:space="preserve">amiliar) y </w:t>
      </w:r>
      <w:r w:rsidR="005F16AC" w:rsidRPr="004E684B">
        <w:rPr>
          <w:sz w:val="24"/>
          <w:szCs w:val="24"/>
        </w:rPr>
        <w:t xml:space="preserve">los </w:t>
      </w:r>
      <w:r w:rsidRPr="004E684B">
        <w:rPr>
          <w:sz w:val="24"/>
          <w:szCs w:val="24"/>
        </w:rPr>
        <w:t xml:space="preserve">animadores litúrgicos en el ámbito de la </w:t>
      </w:r>
      <w:r w:rsidR="005F16AC" w:rsidRPr="004E684B">
        <w:rPr>
          <w:sz w:val="24"/>
          <w:szCs w:val="24"/>
        </w:rPr>
        <w:t>P</w:t>
      </w:r>
      <w:r w:rsidRPr="004E684B">
        <w:rPr>
          <w:sz w:val="24"/>
          <w:szCs w:val="24"/>
        </w:rPr>
        <w:t xml:space="preserve">astoral </w:t>
      </w:r>
      <w:r w:rsidR="005F16AC" w:rsidRPr="004E684B">
        <w:rPr>
          <w:sz w:val="24"/>
          <w:szCs w:val="24"/>
        </w:rPr>
        <w:t>V</w:t>
      </w:r>
      <w:r w:rsidRPr="004E684B">
        <w:rPr>
          <w:sz w:val="24"/>
          <w:szCs w:val="24"/>
        </w:rPr>
        <w:t>ocacional; establecer la catequesis y las celebraciones litúrgicas como verdaderos instrumentos para ayudar a los cristianos a crecer en su vocación. En el servicio a las comunidades parroquiales se destaca el sacramento de la reconciliación y la dirección espiritual a las familias</w:t>
      </w:r>
      <w:r w:rsidR="004E684B">
        <w:rPr>
          <w:sz w:val="24"/>
          <w:szCs w:val="24"/>
        </w:rPr>
        <w:t xml:space="preserve"> </w:t>
      </w:r>
      <w:r w:rsidRPr="004E684B">
        <w:rPr>
          <w:sz w:val="24"/>
          <w:szCs w:val="24"/>
        </w:rPr>
        <w:t>y, en particular, a los jóvenes en su en sus procesos de discernimiento y maduración vocacional.</w:t>
      </w:r>
    </w:p>
    <w:p w14:paraId="38A47497" w14:textId="77777777" w:rsidR="004E684B" w:rsidRDefault="004E684B" w:rsidP="004E684B">
      <w:pPr>
        <w:pStyle w:val="ListParagraph"/>
        <w:spacing w:after="0"/>
        <w:jc w:val="both"/>
        <w:rPr>
          <w:sz w:val="24"/>
          <w:szCs w:val="24"/>
        </w:rPr>
      </w:pPr>
    </w:p>
    <w:p w14:paraId="6EC3B3B4" w14:textId="7D82F1FA" w:rsidR="00485213" w:rsidRDefault="00485213" w:rsidP="004E684B">
      <w:pPr>
        <w:pStyle w:val="ListParagraph"/>
        <w:numPr>
          <w:ilvl w:val="0"/>
          <w:numId w:val="2"/>
        </w:numPr>
        <w:spacing w:after="0"/>
        <w:jc w:val="both"/>
        <w:rPr>
          <w:sz w:val="24"/>
          <w:szCs w:val="24"/>
        </w:rPr>
      </w:pPr>
      <w:r>
        <w:rPr>
          <w:i/>
          <w:iCs/>
          <w:sz w:val="24"/>
          <w:szCs w:val="24"/>
        </w:rPr>
        <w:t>Anima</w:t>
      </w:r>
      <w:r w:rsidR="004E684B" w:rsidRPr="00485213">
        <w:rPr>
          <w:i/>
          <w:iCs/>
          <w:sz w:val="24"/>
          <w:szCs w:val="24"/>
        </w:rPr>
        <w:t>ción Vocacional del Trabajo Misionero</w:t>
      </w:r>
      <w:r w:rsidR="004E684B" w:rsidRPr="00485213">
        <w:rPr>
          <w:sz w:val="24"/>
          <w:szCs w:val="24"/>
        </w:rPr>
        <w:t xml:space="preserve">. Hay que fomentar la dimensión misionera de los cristianos laicos en nuestras parroquias y santuarios. Esta dimensión incluye las iniciativas evangelizadoras de anuncio, las celebraciones, el servicio de caridad </w:t>
      </w:r>
      <w:r w:rsidR="004E684B" w:rsidRPr="00485213">
        <w:rPr>
          <w:i/>
          <w:iCs/>
          <w:sz w:val="24"/>
          <w:szCs w:val="24"/>
        </w:rPr>
        <w:t>ad intra</w:t>
      </w:r>
      <w:r w:rsidR="004E684B" w:rsidRPr="00485213">
        <w:rPr>
          <w:sz w:val="24"/>
          <w:szCs w:val="24"/>
        </w:rPr>
        <w:t xml:space="preserve"> y </w:t>
      </w:r>
      <w:r w:rsidR="004E684B" w:rsidRPr="00485213">
        <w:rPr>
          <w:i/>
          <w:iCs/>
          <w:sz w:val="24"/>
          <w:szCs w:val="24"/>
        </w:rPr>
        <w:t>ad gentes</w:t>
      </w:r>
      <w:r w:rsidR="004E684B" w:rsidRPr="00485213">
        <w:rPr>
          <w:sz w:val="24"/>
          <w:szCs w:val="24"/>
        </w:rPr>
        <w:t xml:space="preserve"> de la Iglesia local, así como del Instituto Rogacionista.</w:t>
      </w:r>
      <w:r w:rsidR="004E684B">
        <w:rPr>
          <w:rStyle w:val="FootnoteReference"/>
          <w:sz w:val="24"/>
          <w:szCs w:val="24"/>
        </w:rPr>
        <w:footnoteReference w:id="41"/>
      </w:r>
      <w:r w:rsidRPr="00485213">
        <w:rPr>
          <w:sz w:val="24"/>
          <w:szCs w:val="24"/>
        </w:rPr>
        <w:t xml:space="preserve"> </w:t>
      </w:r>
    </w:p>
    <w:p w14:paraId="64D2004B" w14:textId="77777777" w:rsidR="00485213" w:rsidRPr="00485213" w:rsidRDefault="00485213" w:rsidP="00485213">
      <w:pPr>
        <w:pStyle w:val="ListParagraph"/>
        <w:rPr>
          <w:sz w:val="24"/>
          <w:szCs w:val="24"/>
        </w:rPr>
      </w:pPr>
    </w:p>
    <w:p w14:paraId="5E9E1D10" w14:textId="77777777" w:rsidR="00273AF9" w:rsidRDefault="004E684B" w:rsidP="004E684B">
      <w:pPr>
        <w:pStyle w:val="ListParagraph"/>
        <w:numPr>
          <w:ilvl w:val="0"/>
          <w:numId w:val="2"/>
        </w:numPr>
        <w:spacing w:after="0"/>
        <w:jc w:val="both"/>
        <w:rPr>
          <w:sz w:val="24"/>
          <w:szCs w:val="24"/>
        </w:rPr>
      </w:pPr>
      <w:r w:rsidRPr="00273AF9">
        <w:rPr>
          <w:i/>
          <w:iCs/>
          <w:sz w:val="24"/>
          <w:szCs w:val="24"/>
        </w:rPr>
        <w:t xml:space="preserve"> Animación </w:t>
      </w:r>
      <w:r w:rsidR="00485213" w:rsidRPr="00273AF9">
        <w:rPr>
          <w:i/>
          <w:iCs/>
          <w:sz w:val="24"/>
          <w:szCs w:val="24"/>
        </w:rPr>
        <w:t>V</w:t>
      </w:r>
      <w:r w:rsidRPr="00273AF9">
        <w:rPr>
          <w:i/>
          <w:iCs/>
          <w:sz w:val="24"/>
          <w:szCs w:val="24"/>
        </w:rPr>
        <w:t xml:space="preserve">ocacional para </w:t>
      </w:r>
      <w:r w:rsidR="00485213" w:rsidRPr="00273AF9">
        <w:rPr>
          <w:i/>
          <w:iCs/>
          <w:sz w:val="24"/>
          <w:szCs w:val="24"/>
        </w:rPr>
        <w:t>M</w:t>
      </w:r>
      <w:r w:rsidRPr="00273AF9">
        <w:rPr>
          <w:i/>
          <w:iCs/>
          <w:sz w:val="24"/>
          <w:szCs w:val="24"/>
        </w:rPr>
        <w:t xml:space="preserve">inisterios y </w:t>
      </w:r>
      <w:r w:rsidR="00485213" w:rsidRPr="00273AF9">
        <w:rPr>
          <w:i/>
          <w:iCs/>
          <w:sz w:val="24"/>
          <w:szCs w:val="24"/>
        </w:rPr>
        <w:t>S</w:t>
      </w:r>
      <w:r w:rsidRPr="00273AF9">
        <w:rPr>
          <w:i/>
          <w:iCs/>
          <w:sz w:val="24"/>
          <w:szCs w:val="24"/>
        </w:rPr>
        <w:t>ervicios</w:t>
      </w:r>
      <w:r w:rsidRPr="00273AF9">
        <w:rPr>
          <w:sz w:val="24"/>
          <w:szCs w:val="24"/>
        </w:rPr>
        <w:t xml:space="preserve">. Para nuestra Congregación, el servicio de la </w:t>
      </w:r>
      <w:r w:rsidR="00485213" w:rsidRPr="00273AF9">
        <w:rPr>
          <w:sz w:val="24"/>
          <w:szCs w:val="24"/>
        </w:rPr>
        <w:t xml:space="preserve">animación </w:t>
      </w:r>
      <w:r w:rsidRPr="00273AF9">
        <w:rPr>
          <w:sz w:val="24"/>
          <w:szCs w:val="24"/>
        </w:rPr>
        <w:t>vocacional es fundamental</w:t>
      </w:r>
      <w:r w:rsidR="00485213" w:rsidRPr="00273AF9">
        <w:rPr>
          <w:sz w:val="24"/>
          <w:szCs w:val="24"/>
        </w:rPr>
        <w:t xml:space="preserve">, y por eso se tiene que dar importancia a la </w:t>
      </w:r>
      <w:r w:rsidRPr="00273AF9">
        <w:rPr>
          <w:sz w:val="24"/>
          <w:szCs w:val="24"/>
        </w:rPr>
        <w:t xml:space="preserve">dimensión ministerial de todos los bautizados. El servicio de la </w:t>
      </w:r>
      <w:r w:rsidR="00485213" w:rsidRPr="00273AF9">
        <w:rPr>
          <w:sz w:val="24"/>
          <w:szCs w:val="24"/>
        </w:rPr>
        <w:t xml:space="preserve">animación </w:t>
      </w:r>
      <w:r w:rsidRPr="00273AF9">
        <w:rPr>
          <w:sz w:val="24"/>
          <w:szCs w:val="24"/>
        </w:rPr>
        <w:t xml:space="preserve">vocacional en todas las áreas y actividades pastorales es la misión del </w:t>
      </w:r>
      <w:r w:rsidRPr="00273AF9">
        <w:rPr>
          <w:i/>
          <w:iCs/>
          <w:sz w:val="24"/>
          <w:szCs w:val="24"/>
        </w:rPr>
        <w:t xml:space="preserve">Grupo </w:t>
      </w:r>
      <w:r w:rsidR="00485213" w:rsidRPr="00273AF9">
        <w:rPr>
          <w:i/>
          <w:iCs/>
          <w:sz w:val="24"/>
          <w:szCs w:val="24"/>
        </w:rPr>
        <w:t xml:space="preserve">Vocacional </w:t>
      </w:r>
      <w:r w:rsidRPr="00273AF9">
        <w:rPr>
          <w:i/>
          <w:iCs/>
          <w:sz w:val="24"/>
          <w:szCs w:val="24"/>
        </w:rPr>
        <w:t>Parroquial</w:t>
      </w:r>
      <w:r w:rsidRPr="00273AF9">
        <w:rPr>
          <w:sz w:val="24"/>
          <w:szCs w:val="24"/>
        </w:rPr>
        <w:t xml:space="preserve">, coordinado por los religiosos o laicos rogacionistas que animan las parroquias y santuarios. En su acción debe contemplar las tres grandes vocaciones específicas en la Iglesia: </w:t>
      </w:r>
      <w:r w:rsidRPr="00273AF9">
        <w:rPr>
          <w:i/>
          <w:iCs/>
          <w:sz w:val="24"/>
          <w:szCs w:val="24"/>
        </w:rPr>
        <w:t>los cristianos laicos</w:t>
      </w:r>
      <w:r w:rsidRPr="00273AF9">
        <w:rPr>
          <w:sz w:val="24"/>
          <w:szCs w:val="24"/>
        </w:rPr>
        <w:t xml:space="preserve">, </w:t>
      </w:r>
      <w:r w:rsidRPr="00273AF9">
        <w:rPr>
          <w:i/>
          <w:iCs/>
          <w:sz w:val="24"/>
          <w:szCs w:val="24"/>
        </w:rPr>
        <w:t>la vida consagrada</w:t>
      </w:r>
      <w:r w:rsidRPr="00273AF9">
        <w:rPr>
          <w:sz w:val="24"/>
          <w:szCs w:val="24"/>
        </w:rPr>
        <w:t xml:space="preserve"> y </w:t>
      </w:r>
      <w:r w:rsidRPr="00273AF9">
        <w:rPr>
          <w:i/>
          <w:iCs/>
          <w:sz w:val="24"/>
          <w:szCs w:val="24"/>
        </w:rPr>
        <w:t>los ministerios ordenados</w:t>
      </w:r>
      <w:r w:rsidRPr="00273AF9">
        <w:rPr>
          <w:sz w:val="24"/>
          <w:szCs w:val="24"/>
        </w:rPr>
        <w:t>, y las particularidades de cada un</w:t>
      </w:r>
      <w:r w:rsidR="00485213" w:rsidRPr="00273AF9">
        <w:rPr>
          <w:sz w:val="24"/>
          <w:szCs w:val="24"/>
        </w:rPr>
        <w:t>a</w:t>
      </w:r>
      <w:r w:rsidRPr="00273AF9">
        <w:rPr>
          <w:sz w:val="24"/>
          <w:szCs w:val="24"/>
        </w:rPr>
        <w:t>. Se debe dar la debida importancia a los ministerios ordenados (diaconado y presbiterado) y a la Vida Consagrada, también para otros institutos religiosos -</w:t>
      </w:r>
      <w:r w:rsidR="00273AF9" w:rsidRPr="00273AF9">
        <w:rPr>
          <w:sz w:val="24"/>
          <w:szCs w:val="24"/>
        </w:rPr>
        <w:t xml:space="preserve"> </w:t>
      </w:r>
      <w:r w:rsidRPr="00273AF9">
        <w:rPr>
          <w:sz w:val="24"/>
          <w:szCs w:val="24"/>
        </w:rPr>
        <w:t>especialmente los que están presentes en la región de las parroquias y santuarios rogacionistas</w:t>
      </w:r>
      <w:r w:rsidR="00273AF9" w:rsidRPr="00273AF9">
        <w:rPr>
          <w:sz w:val="24"/>
          <w:szCs w:val="24"/>
        </w:rPr>
        <w:t xml:space="preserve"> </w:t>
      </w:r>
      <w:r w:rsidRPr="00273AF9">
        <w:rPr>
          <w:sz w:val="24"/>
          <w:szCs w:val="24"/>
        </w:rPr>
        <w:t>- y para el clero diocesano. Los Papas han recomendado insistentemente no tener miedo a llama</w:t>
      </w:r>
      <w:r w:rsidR="00273AF9" w:rsidRPr="00273AF9">
        <w:rPr>
          <w:sz w:val="24"/>
          <w:szCs w:val="24"/>
        </w:rPr>
        <w:t>r</w:t>
      </w:r>
      <w:r w:rsidRPr="00273AF9">
        <w:rPr>
          <w:sz w:val="24"/>
          <w:szCs w:val="24"/>
        </w:rPr>
        <w:t xml:space="preserve"> explícitamente a los jóvenes a responder a la vocación sacerdotal y religiosa. vocación sacerdotal y religiosa.</w:t>
      </w:r>
      <w:r w:rsidR="00273AF9" w:rsidRPr="00273AF9">
        <w:rPr>
          <w:sz w:val="24"/>
          <w:szCs w:val="24"/>
        </w:rPr>
        <w:t xml:space="preserve"> </w:t>
      </w:r>
    </w:p>
    <w:p w14:paraId="72CDD84F" w14:textId="77777777" w:rsidR="00273AF9" w:rsidRPr="00273AF9" w:rsidRDefault="00273AF9" w:rsidP="00273AF9">
      <w:pPr>
        <w:pStyle w:val="ListParagraph"/>
        <w:rPr>
          <w:sz w:val="24"/>
          <w:szCs w:val="24"/>
        </w:rPr>
      </w:pPr>
    </w:p>
    <w:p w14:paraId="5DF75BB6" w14:textId="49BD2159" w:rsidR="004E684B" w:rsidRDefault="00273AF9" w:rsidP="004E684B">
      <w:pPr>
        <w:pStyle w:val="ListParagraph"/>
        <w:numPr>
          <w:ilvl w:val="0"/>
          <w:numId w:val="2"/>
        </w:numPr>
        <w:spacing w:after="0"/>
        <w:jc w:val="both"/>
        <w:rPr>
          <w:sz w:val="24"/>
          <w:szCs w:val="24"/>
        </w:rPr>
      </w:pPr>
      <w:r w:rsidRPr="00273AF9">
        <w:rPr>
          <w:i/>
          <w:iCs/>
          <w:sz w:val="24"/>
          <w:szCs w:val="24"/>
        </w:rPr>
        <w:t>Animación V</w:t>
      </w:r>
      <w:r w:rsidR="004E684B" w:rsidRPr="00273AF9">
        <w:rPr>
          <w:i/>
          <w:iCs/>
          <w:sz w:val="24"/>
          <w:szCs w:val="24"/>
        </w:rPr>
        <w:t xml:space="preserve">ocacional </w:t>
      </w:r>
      <w:r w:rsidRPr="00273AF9">
        <w:rPr>
          <w:i/>
          <w:iCs/>
          <w:sz w:val="24"/>
          <w:szCs w:val="24"/>
        </w:rPr>
        <w:t>R</w:t>
      </w:r>
      <w:r w:rsidR="004E684B" w:rsidRPr="00273AF9">
        <w:rPr>
          <w:i/>
          <w:iCs/>
          <w:sz w:val="24"/>
          <w:szCs w:val="24"/>
        </w:rPr>
        <w:t>oga</w:t>
      </w:r>
      <w:r w:rsidRPr="00273AF9">
        <w:rPr>
          <w:i/>
          <w:iCs/>
          <w:sz w:val="24"/>
          <w:szCs w:val="24"/>
        </w:rPr>
        <w:t>cionista</w:t>
      </w:r>
      <w:r w:rsidR="004E684B" w:rsidRPr="00273AF9">
        <w:rPr>
          <w:sz w:val="24"/>
          <w:szCs w:val="24"/>
        </w:rPr>
        <w:t xml:space="preserve">. Un compromiso particular debe ser el de animar y cultivar las vocaciones a la vida consagrada de los </w:t>
      </w:r>
      <w:r w:rsidRPr="00273AF9">
        <w:rPr>
          <w:sz w:val="24"/>
          <w:szCs w:val="24"/>
        </w:rPr>
        <w:t>R</w:t>
      </w:r>
      <w:r w:rsidR="004E684B" w:rsidRPr="00273AF9">
        <w:rPr>
          <w:sz w:val="24"/>
          <w:szCs w:val="24"/>
        </w:rPr>
        <w:t>ogacionistas, de las Hijas del Divino Celo y de l</w:t>
      </w:r>
      <w:r w:rsidRPr="00273AF9">
        <w:rPr>
          <w:sz w:val="24"/>
          <w:szCs w:val="24"/>
        </w:rPr>
        <w:t>a</w:t>
      </w:r>
      <w:r w:rsidR="004E684B" w:rsidRPr="00273AF9">
        <w:rPr>
          <w:sz w:val="24"/>
          <w:szCs w:val="24"/>
        </w:rPr>
        <w:t xml:space="preserve">s </w:t>
      </w:r>
      <w:r w:rsidRPr="00273AF9">
        <w:rPr>
          <w:sz w:val="24"/>
          <w:szCs w:val="24"/>
        </w:rPr>
        <w:t>M</w:t>
      </w:r>
      <w:r w:rsidR="004E684B" w:rsidRPr="00273AF9">
        <w:rPr>
          <w:sz w:val="24"/>
          <w:szCs w:val="24"/>
        </w:rPr>
        <w:t>isioner</w:t>
      </w:r>
      <w:r w:rsidRPr="00273AF9">
        <w:rPr>
          <w:sz w:val="24"/>
          <w:szCs w:val="24"/>
        </w:rPr>
        <w:t>a</w:t>
      </w:r>
      <w:r w:rsidR="004E684B" w:rsidRPr="00273AF9">
        <w:rPr>
          <w:sz w:val="24"/>
          <w:szCs w:val="24"/>
        </w:rPr>
        <w:t xml:space="preserve">s </w:t>
      </w:r>
      <w:r w:rsidRPr="00273AF9">
        <w:rPr>
          <w:sz w:val="24"/>
          <w:szCs w:val="24"/>
        </w:rPr>
        <w:t>R</w:t>
      </w:r>
      <w:r w:rsidR="004E684B" w:rsidRPr="00273AF9">
        <w:rPr>
          <w:sz w:val="24"/>
          <w:szCs w:val="24"/>
        </w:rPr>
        <w:t>ogacionistas. Para ello, hay que remitirse al programa vocacional de la Congregación y de la Provincia o Circunscripción.</w:t>
      </w:r>
    </w:p>
    <w:p w14:paraId="7DB51597" w14:textId="77777777" w:rsidR="00273AF9" w:rsidRPr="00273AF9" w:rsidRDefault="00273AF9" w:rsidP="00273AF9">
      <w:pPr>
        <w:pStyle w:val="ListParagraph"/>
        <w:rPr>
          <w:sz w:val="24"/>
          <w:szCs w:val="24"/>
        </w:rPr>
      </w:pPr>
    </w:p>
    <w:p w14:paraId="77A46848" w14:textId="77777777" w:rsidR="007F112D" w:rsidRDefault="00273AF9" w:rsidP="00273AF9">
      <w:pPr>
        <w:pStyle w:val="ListParagraph"/>
        <w:numPr>
          <w:ilvl w:val="0"/>
          <w:numId w:val="2"/>
        </w:numPr>
        <w:spacing w:after="0"/>
        <w:jc w:val="both"/>
        <w:rPr>
          <w:sz w:val="24"/>
          <w:szCs w:val="24"/>
        </w:rPr>
      </w:pPr>
      <w:r w:rsidRPr="007F112D">
        <w:rPr>
          <w:i/>
          <w:iCs/>
          <w:sz w:val="24"/>
          <w:szCs w:val="24"/>
        </w:rPr>
        <w:t xml:space="preserve">Animación Vocacional de la familia </w:t>
      </w:r>
      <w:r w:rsidR="0070448F" w:rsidRPr="007F112D">
        <w:rPr>
          <w:i/>
          <w:iCs/>
          <w:sz w:val="24"/>
          <w:szCs w:val="24"/>
        </w:rPr>
        <w:t xml:space="preserve">del </w:t>
      </w:r>
      <w:r w:rsidRPr="007F112D">
        <w:rPr>
          <w:i/>
          <w:iCs/>
          <w:sz w:val="24"/>
          <w:szCs w:val="24"/>
        </w:rPr>
        <w:t>Rogate</w:t>
      </w:r>
      <w:r w:rsidRPr="007F112D">
        <w:rPr>
          <w:sz w:val="24"/>
          <w:szCs w:val="24"/>
        </w:rPr>
        <w:t>.</w:t>
      </w:r>
      <w:r w:rsidR="0070448F">
        <w:rPr>
          <w:rStyle w:val="FootnoteReference"/>
          <w:sz w:val="24"/>
          <w:szCs w:val="24"/>
        </w:rPr>
        <w:footnoteReference w:id="42"/>
      </w:r>
      <w:r w:rsidRPr="007F112D">
        <w:rPr>
          <w:sz w:val="24"/>
          <w:szCs w:val="24"/>
        </w:rPr>
        <w:t xml:space="preserve"> S</w:t>
      </w:r>
      <w:r w:rsidR="0070448F" w:rsidRPr="007F112D">
        <w:rPr>
          <w:sz w:val="24"/>
          <w:szCs w:val="24"/>
        </w:rPr>
        <w:t>e trabaje</w:t>
      </w:r>
      <w:r w:rsidRPr="007F112D">
        <w:rPr>
          <w:sz w:val="24"/>
          <w:szCs w:val="24"/>
        </w:rPr>
        <w:t xml:space="preserve"> para que los movimientos y asociaciones vinculados al carisma rogacionista sur</w:t>
      </w:r>
      <w:r w:rsidR="0070448F" w:rsidRPr="007F112D">
        <w:rPr>
          <w:sz w:val="24"/>
          <w:szCs w:val="24"/>
        </w:rPr>
        <w:t xml:space="preserve">jan y se desarrollen </w:t>
      </w:r>
      <w:r w:rsidRPr="007F112D">
        <w:rPr>
          <w:sz w:val="24"/>
          <w:szCs w:val="24"/>
        </w:rPr>
        <w:t>en nuestras parroquias y santuarios.</w:t>
      </w:r>
      <w:r w:rsidR="0070448F">
        <w:rPr>
          <w:rStyle w:val="FootnoteReference"/>
          <w:sz w:val="24"/>
          <w:szCs w:val="24"/>
        </w:rPr>
        <w:footnoteReference w:id="43"/>
      </w:r>
      <w:r w:rsidRPr="007F112D">
        <w:rPr>
          <w:sz w:val="24"/>
          <w:szCs w:val="24"/>
        </w:rPr>
        <w:t xml:space="preserve"> Así, además de los hombres y mujeres consagrados, otras personas pueden convertirse en eficaces Apóstoles </w:t>
      </w:r>
      <w:r w:rsidR="007F112D" w:rsidRPr="007F112D">
        <w:rPr>
          <w:sz w:val="24"/>
          <w:szCs w:val="24"/>
        </w:rPr>
        <w:t>del Rogate</w:t>
      </w:r>
      <w:r w:rsidRPr="007F112D">
        <w:rPr>
          <w:sz w:val="24"/>
          <w:szCs w:val="24"/>
        </w:rPr>
        <w:t xml:space="preserve">, alimentándose de la fuente carismática de la espiritualidad </w:t>
      </w:r>
      <w:r w:rsidR="007F112D" w:rsidRPr="007F112D">
        <w:rPr>
          <w:sz w:val="24"/>
          <w:szCs w:val="24"/>
        </w:rPr>
        <w:t xml:space="preserve">rogacionista </w:t>
      </w:r>
      <w:r w:rsidRPr="007F112D">
        <w:rPr>
          <w:sz w:val="24"/>
          <w:szCs w:val="24"/>
        </w:rPr>
        <w:t>y actua</w:t>
      </w:r>
      <w:r w:rsidR="007F112D" w:rsidRPr="007F112D">
        <w:rPr>
          <w:sz w:val="24"/>
          <w:szCs w:val="24"/>
        </w:rPr>
        <w:t>ndo</w:t>
      </w:r>
      <w:r w:rsidRPr="007F112D">
        <w:rPr>
          <w:sz w:val="24"/>
          <w:szCs w:val="24"/>
        </w:rPr>
        <w:t xml:space="preserve"> en el Reino de Dios a partir de su misión específica. Se ofrece una atención especial a la Unión de Asociaciones Rogacionistas (UAR) que ha desarrollado el Proyecto Cultural del Laicado Rogacionista.</w:t>
      </w:r>
      <w:r w:rsidR="007F112D">
        <w:rPr>
          <w:rStyle w:val="FootnoteReference"/>
          <w:sz w:val="24"/>
          <w:szCs w:val="24"/>
        </w:rPr>
        <w:footnoteReference w:id="44"/>
      </w:r>
      <w:r w:rsidR="007F112D" w:rsidRPr="007F112D">
        <w:rPr>
          <w:sz w:val="24"/>
          <w:szCs w:val="24"/>
        </w:rPr>
        <w:t xml:space="preserve"> </w:t>
      </w:r>
    </w:p>
    <w:p w14:paraId="79417A14" w14:textId="77777777" w:rsidR="007F112D" w:rsidRPr="007F112D" w:rsidRDefault="007F112D" w:rsidP="007F112D">
      <w:pPr>
        <w:pStyle w:val="ListParagraph"/>
        <w:rPr>
          <w:sz w:val="24"/>
          <w:szCs w:val="24"/>
        </w:rPr>
      </w:pPr>
    </w:p>
    <w:p w14:paraId="561968CD" w14:textId="77777777" w:rsidR="00DA6C36" w:rsidRDefault="00273AF9" w:rsidP="00273AF9">
      <w:pPr>
        <w:pStyle w:val="ListParagraph"/>
        <w:numPr>
          <w:ilvl w:val="0"/>
          <w:numId w:val="2"/>
        </w:numPr>
        <w:spacing w:after="0"/>
        <w:jc w:val="both"/>
        <w:rPr>
          <w:sz w:val="24"/>
          <w:szCs w:val="24"/>
        </w:rPr>
      </w:pPr>
      <w:r w:rsidRPr="00DA6C36">
        <w:rPr>
          <w:sz w:val="24"/>
          <w:szCs w:val="24"/>
        </w:rPr>
        <w:t>Los párrocos y rectores deben colaborar en la formación de los laicos rogacionistas y foment</w:t>
      </w:r>
      <w:r w:rsidR="007F112D" w:rsidRPr="00DA6C36">
        <w:rPr>
          <w:sz w:val="24"/>
          <w:szCs w:val="24"/>
        </w:rPr>
        <w:t>en</w:t>
      </w:r>
      <w:r w:rsidRPr="00DA6C36">
        <w:rPr>
          <w:sz w:val="24"/>
          <w:szCs w:val="24"/>
        </w:rPr>
        <w:t xml:space="preserve"> su implicación en el trabajo y acompañamiento de la </w:t>
      </w:r>
      <w:r w:rsidR="007F112D" w:rsidRPr="00DA6C36">
        <w:rPr>
          <w:sz w:val="24"/>
          <w:szCs w:val="24"/>
        </w:rPr>
        <w:t>“</w:t>
      </w:r>
      <w:r w:rsidRPr="00DA6C36">
        <w:rPr>
          <w:sz w:val="24"/>
          <w:szCs w:val="24"/>
        </w:rPr>
        <w:t xml:space="preserve">joven </w:t>
      </w:r>
      <w:r w:rsidR="007F112D" w:rsidRPr="00DA6C36">
        <w:rPr>
          <w:sz w:val="24"/>
          <w:szCs w:val="24"/>
        </w:rPr>
        <w:t>mies”</w:t>
      </w:r>
      <w:r w:rsidRPr="00DA6C36">
        <w:rPr>
          <w:sz w:val="24"/>
          <w:szCs w:val="24"/>
        </w:rPr>
        <w:t xml:space="preserve"> del Señor -</w:t>
      </w:r>
      <w:r w:rsidR="00DA6C36" w:rsidRPr="00DA6C36">
        <w:rPr>
          <w:sz w:val="24"/>
          <w:szCs w:val="24"/>
        </w:rPr>
        <w:t xml:space="preserve"> los </w:t>
      </w:r>
      <w:r w:rsidRPr="00DA6C36">
        <w:rPr>
          <w:sz w:val="24"/>
          <w:szCs w:val="24"/>
        </w:rPr>
        <w:t xml:space="preserve">Jóvenes </w:t>
      </w:r>
      <w:r w:rsidR="00DA6C36" w:rsidRPr="00DA6C36">
        <w:rPr>
          <w:sz w:val="24"/>
          <w:szCs w:val="24"/>
        </w:rPr>
        <w:t>R</w:t>
      </w:r>
      <w:r w:rsidRPr="00DA6C36">
        <w:rPr>
          <w:sz w:val="24"/>
          <w:szCs w:val="24"/>
        </w:rPr>
        <w:t>ogacionistas</w:t>
      </w:r>
      <w:r w:rsidR="00DA6C36" w:rsidRPr="00DA6C36">
        <w:rPr>
          <w:sz w:val="24"/>
          <w:szCs w:val="24"/>
        </w:rPr>
        <w:t xml:space="preserve"> </w:t>
      </w:r>
      <w:r w:rsidRPr="00DA6C36">
        <w:rPr>
          <w:sz w:val="24"/>
          <w:szCs w:val="24"/>
        </w:rPr>
        <w:t xml:space="preserve">- que encuentran acogida y espacio de participación en las comunidades parroquiales. Debe fomentarse </w:t>
      </w:r>
      <w:r w:rsidR="00DA6C36" w:rsidRPr="00DA6C36">
        <w:rPr>
          <w:sz w:val="24"/>
          <w:szCs w:val="24"/>
        </w:rPr>
        <w:t xml:space="preserve">también </w:t>
      </w:r>
      <w:r w:rsidRPr="00DA6C36">
        <w:rPr>
          <w:sz w:val="24"/>
          <w:szCs w:val="24"/>
        </w:rPr>
        <w:t>el voluntariado laic</w:t>
      </w:r>
      <w:r w:rsidR="00DA6C36" w:rsidRPr="00DA6C36">
        <w:rPr>
          <w:sz w:val="24"/>
          <w:szCs w:val="24"/>
        </w:rPr>
        <w:t>al</w:t>
      </w:r>
      <w:r w:rsidRPr="00DA6C36">
        <w:rPr>
          <w:sz w:val="24"/>
          <w:szCs w:val="24"/>
        </w:rPr>
        <w:t xml:space="preserve"> roga</w:t>
      </w:r>
      <w:r w:rsidR="00DA6C36" w:rsidRPr="00DA6C36">
        <w:rPr>
          <w:sz w:val="24"/>
          <w:szCs w:val="24"/>
        </w:rPr>
        <w:t>cionista</w:t>
      </w:r>
      <w:r w:rsidRPr="00DA6C36">
        <w:rPr>
          <w:sz w:val="24"/>
          <w:szCs w:val="24"/>
        </w:rPr>
        <w:t>.</w:t>
      </w:r>
      <w:r w:rsidR="00DA6C36" w:rsidRPr="00DA6C36">
        <w:rPr>
          <w:sz w:val="24"/>
          <w:szCs w:val="24"/>
        </w:rPr>
        <w:t xml:space="preserve"> </w:t>
      </w:r>
    </w:p>
    <w:p w14:paraId="27D653CB" w14:textId="77777777" w:rsidR="00DA6C36" w:rsidRPr="00DA6C36" w:rsidRDefault="00DA6C36" w:rsidP="00DA6C36">
      <w:pPr>
        <w:pStyle w:val="ListParagraph"/>
        <w:rPr>
          <w:sz w:val="24"/>
          <w:szCs w:val="24"/>
        </w:rPr>
      </w:pPr>
    </w:p>
    <w:p w14:paraId="7E398A0E" w14:textId="06C5E1E6" w:rsidR="003B605F" w:rsidRDefault="00273AF9" w:rsidP="00DA6C36">
      <w:pPr>
        <w:pStyle w:val="ListParagraph"/>
        <w:numPr>
          <w:ilvl w:val="0"/>
          <w:numId w:val="2"/>
        </w:numPr>
        <w:spacing w:after="0"/>
        <w:jc w:val="both"/>
        <w:rPr>
          <w:sz w:val="24"/>
          <w:szCs w:val="24"/>
        </w:rPr>
      </w:pPr>
      <w:r w:rsidRPr="003B605F">
        <w:rPr>
          <w:i/>
          <w:iCs/>
          <w:sz w:val="24"/>
          <w:szCs w:val="24"/>
        </w:rPr>
        <w:t xml:space="preserve">Tiempos fuertes para la </w:t>
      </w:r>
      <w:r w:rsidR="00DA6C36" w:rsidRPr="003B605F">
        <w:rPr>
          <w:i/>
          <w:iCs/>
          <w:sz w:val="24"/>
          <w:szCs w:val="24"/>
        </w:rPr>
        <w:t>animación vocacional</w:t>
      </w:r>
      <w:r w:rsidRPr="003B605F">
        <w:rPr>
          <w:sz w:val="24"/>
          <w:szCs w:val="24"/>
        </w:rPr>
        <w:t xml:space="preserve">. Se trata </w:t>
      </w:r>
      <w:r w:rsidR="00DA6C36" w:rsidRPr="003B605F">
        <w:rPr>
          <w:sz w:val="24"/>
          <w:szCs w:val="24"/>
        </w:rPr>
        <w:t xml:space="preserve">momentos o fechas </w:t>
      </w:r>
      <w:r w:rsidRPr="003B605F">
        <w:rPr>
          <w:sz w:val="24"/>
          <w:szCs w:val="24"/>
        </w:rPr>
        <w:t>especiales para las iniciativas vocacionales.</w:t>
      </w:r>
      <w:r w:rsidR="00DA6C36">
        <w:rPr>
          <w:rStyle w:val="FootnoteReference"/>
          <w:sz w:val="24"/>
          <w:szCs w:val="24"/>
        </w:rPr>
        <w:footnoteReference w:id="45"/>
      </w:r>
      <w:r w:rsidRPr="003B605F">
        <w:rPr>
          <w:sz w:val="24"/>
          <w:szCs w:val="24"/>
        </w:rPr>
        <w:t xml:space="preserve"> Todos los agentes de pastoral deben participar en ellas. Algunas propuestas pueden ser: momentos de oración vocacional; vigilias</w:t>
      </w:r>
      <w:r w:rsidR="00DA6C36" w:rsidRPr="003B605F">
        <w:rPr>
          <w:sz w:val="24"/>
          <w:szCs w:val="24"/>
        </w:rPr>
        <w:t xml:space="preserve"> de oración</w:t>
      </w:r>
      <w:r w:rsidRPr="003B605F">
        <w:rPr>
          <w:sz w:val="24"/>
          <w:szCs w:val="24"/>
        </w:rPr>
        <w:t xml:space="preserve">; </w:t>
      </w:r>
      <w:r w:rsidR="00DA6C36" w:rsidRPr="003B605F">
        <w:rPr>
          <w:sz w:val="24"/>
          <w:szCs w:val="24"/>
        </w:rPr>
        <w:t>cenáculos vocacionales, misiones o semanas vocacionales; eventos deportivos o recreativos con un fondo vocacional; ferias y escaparates vocacionales; visitas a los colegios y a otros ambientes juveniles; peregrinaciones vocacionales; destacar las distintas vocaciones en las celebraciones dominicales y semanales.</w:t>
      </w:r>
      <w:r w:rsidR="003B605F">
        <w:rPr>
          <w:rStyle w:val="FootnoteReference"/>
          <w:sz w:val="24"/>
          <w:szCs w:val="24"/>
        </w:rPr>
        <w:footnoteReference w:id="46"/>
      </w:r>
    </w:p>
    <w:p w14:paraId="007239CB" w14:textId="77777777" w:rsidR="003B605F" w:rsidRPr="003B605F" w:rsidRDefault="003B605F" w:rsidP="003B605F">
      <w:pPr>
        <w:pStyle w:val="ListParagraph"/>
        <w:rPr>
          <w:sz w:val="24"/>
          <w:szCs w:val="24"/>
        </w:rPr>
      </w:pPr>
    </w:p>
    <w:p w14:paraId="12AEB57B" w14:textId="77777777" w:rsidR="004F2A57" w:rsidRDefault="00DA6C36" w:rsidP="00DA6C36">
      <w:pPr>
        <w:pStyle w:val="ListParagraph"/>
        <w:numPr>
          <w:ilvl w:val="0"/>
          <w:numId w:val="2"/>
        </w:numPr>
        <w:spacing w:after="0"/>
        <w:jc w:val="both"/>
        <w:rPr>
          <w:sz w:val="24"/>
          <w:szCs w:val="24"/>
        </w:rPr>
      </w:pPr>
      <w:r w:rsidRPr="004F2A57">
        <w:rPr>
          <w:i/>
          <w:iCs/>
          <w:sz w:val="24"/>
          <w:szCs w:val="24"/>
        </w:rPr>
        <w:t xml:space="preserve">Plan de </w:t>
      </w:r>
      <w:r w:rsidR="003B605F" w:rsidRPr="004F2A57">
        <w:rPr>
          <w:i/>
          <w:iCs/>
          <w:sz w:val="24"/>
          <w:szCs w:val="24"/>
        </w:rPr>
        <w:t xml:space="preserve">Pastoral </w:t>
      </w:r>
      <w:r w:rsidRPr="004F2A57">
        <w:rPr>
          <w:i/>
          <w:iCs/>
          <w:sz w:val="24"/>
          <w:szCs w:val="24"/>
        </w:rPr>
        <w:t>Vocacional</w:t>
      </w:r>
      <w:r w:rsidR="003B605F" w:rsidRPr="004F2A57">
        <w:rPr>
          <w:i/>
          <w:iCs/>
          <w:sz w:val="24"/>
          <w:szCs w:val="24"/>
        </w:rPr>
        <w:t xml:space="preserve"> Parroquial</w:t>
      </w:r>
      <w:r w:rsidRPr="004F2A57">
        <w:rPr>
          <w:sz w:val="24"/>
          <w:szCs w:val="24"/>
        </w:rPr>
        <w:t xml:space="preserve">. La parroquia o santuario debe establecer un plan programático para el servicio de la </w:t>
      </w:r>
      <w:r w:rsidR="003B605F" w:rsidRPr="004F2A57">
        <w:rPr>
          <w:sz w:val="24"/>
          <w:szCs w:val="24"/>
        </w:rPr>
        <w:t xml:space="preserve">animación </w:t>
      </w:r>
      <w:r w:rsidRPr="004F2A57">
        <w:rPr>
          <w:sz w:val="24"/>
          <w:szCs w:val="24"/>
        </w:rPr>
        <w:t xml:space="preserve">vocacional, integrándolo en el programa de </w:t>
      </w:r>
      <w:r w:rsidR="003B605F" w:rsidRPr="004F2A57">
        <w:rPr>
          <w:sz w:val="24"/>
          <w:szCs w:val="24"/>
        </w:rPr>
        <w:t xml:space="preserve">las </w:t>
      </w:r>
      <w:r w:rsidRPr="004F2A57">
        <w:rPr>
          <w:sz w:val="24"/>
          <w:szCs w:val="24"/>
        </w:rPr>
        <w:t>actividades parroquiales y en el plan diocesano.</w:t>
      </w:r>
      <w:r w:rsidR="003B605F">
        <w:rPr>
          <w:rStyle w:val="FootnoteReference"/>
          <w:sz w:val="24"/>
          <w:szCs w:val="24"/>
        </w:rPr>
        <w:footnoteReference w:id="47"/>
      </w:r>
      <w:r w:rsidR="004F2A57" w:rsidRPr="004F2A57">
        <w:rPr>
          <w:sz w:val="24"/>
          <w:szCs w:val="24"/>
        </w:rPr>
        <w:t xml:space="preserve"> </w:t>
      </w:r>
    </w:p>
    <w:p w14:paraId="5374DC7D" w14:textId="77777777" w:rsidR="004F2A57" w:rsidRPr="004F2A57" w:rsidRDefault="004F2A57" w:rsidP="004F2A57">
      <w:pPr>
        <w:pStyle w:val="ListParagraph"/>
        <w:rPr>
          <w:sz w:val="24"/>
          <w:szCs w:val="24"/>
        </w:rPr>
      </w:pPr>
    </w:p>
    <w:p w14:paraId="77B534BC" w14:textId="673CEC24" w:rsidR="00273AF9" w:rsidRDefault="00DA6C36" w:rsidP="00DA6C36">
      <w:pPr>
        <w:pStyle w:val="ListParagraph"/>
        <w:numPr>
          <w:ilvl w:val="0"/>
          <w:numId w:val="2"/>
        </w:numPr>
        <w:spacing w:after="0"/>
        <w:jc w:val="both"/>
        <w:rPr>
          <w:sz w:val="24"/>
          <w:szCs w:val="24"/>
        </w:rPr>
      </w:pPr>
      <w:r w:rsidRPr="004F2A57">
        <w:rPr>
          <w:i/>
          <w:iCs/>
          <w:sz w:val="24"/>
          <w:szCs w:val="24"/>
        </w:rPr>
        <w:t>Lenguaje e iconografía</w:t>
      </w:r>
      <w:r w:rsidRPr="004F2A57">
        <w:rPr>
          <w:sz w:val="24"/>
          <w:szCs w:val="24"/>
        </w:rPr>
        <w:t xml:space="preserve">. Es importante que </w:t>
      </w:r>
      <w:r w:rsidR="004F2A57" w:rsidRPr="004F2A57">
        <w:rPr>
          <w:sz w:val="24"/>
          <w:szCs w:val="24"/>
        </w:rPr>
        <w:t xml:space="preserve">se respete </w:t>
      </w:r>
      <w:r w:rsidRPr="004F2A57">
        <w:rPr>
          <w:sz w:val="24"/>
          <w:szCs w:val="24"/>
        </w:rPr>
        <w:t>el criterio de</w:t>
      </w:r>
      <w:r w:rsidR="004F2A57" w:rsidRPr="004F2A57">
        <w:rPr>
          <w:sz w:val="24"/>
          <w:szCs w:val="24"/>
        </w:rPr>
        <w:t xml:space="preserve"> </w:t>
      </w:r>
      <w:r w:rsidRPr="004F2A57">
        <w:rPr>
          <w:sz w:val="24"/>
          <w:szCs w:val="24"/>
        </w:rPr>
        <w:t>uniformidad en el uso del lenguaje y la imagen en la difusión del carisma rogacionista y del culto al Fundador. En los medios de comunicación impresos y electrónicos y en otras formas de difusión de</w:t>
      </w:r>
      <w:r w:rsidR="004F2A57">
        <w:rPr>
          <w:sz w:val="24"/>
          <w:szCs w:val="24"/>
        </w:rPr>
        <w:t xml:space="preserve">l </w:t>
      </w:r>
      <w:r w:rsidR="004F2A57">
        <w:rPr>
          <w:i/>
          <w:iCs/>
          <w:sz w:val="24"/>
          <w:szCs w:val="24"/>
        </w:rPr>
        <w:t>Rogate</w:t>
      </w:r>
      <w:r w:rsidRPr="004F2A57">
        <w:rPr>
          <w:sz w:val="24"/>
          <w:szCs w:val="24"/>
        </w:rPr>
        <w:t xml:space="preserve"> y de San Aníbal, </w:t>
      </w:r>
      <w:r w:rsidR="004F2A57">
        <w:rPr>
          <w:sz w:val="24"/>
          <w:szCs w:val="24"/>
        </w:rPr>
        <w:t>d</w:t>
      </w:r>
      <w:r w:rsidRPr="004F2A57">
        <w:rPr>
          <w:sz w:val="24"/>
          <w:szCs w:val="24"/>
        </w:rPr>
        <w:t>eben seguirse las directrices provinciales, a través de los organismos correspondientes.</w:t>
      </w:r>
    </w:p>
    <w:p w14:paraId="48E11850" w14:textId="77777777" w:rsidR="004F2A57" w:rsidRPr="004F2A57" w:rsidRDefault="004F2A57" w:rsidP="004F2A57">
      <w:pPr>
        <w:pStyle w:val="ListParagraph"/>
        <w:rPr>
          <w:sz w:val="24"/>
          <w:szCs w:val="24"/>
        </w:rPr>
      </w:pPr>
    </w:p>
    <w:p w14:paraId="66A9495B" w14:textId="582D1BB1" w:rsidR="004F2A57" w:rsidRDefault="004F2A57" w:rsidP="00DF3615">
      <w:pPr>
        <w:pStyle w:val="Heading2"/>
      </w:pPr>
      <w:bookmarkStart w:id="16" w:name="_Toc93747584"/>
      <w:r w:rsidRPr="00A23141">
        <w:lastRenderedPageBreak/>
        <w:t xml:space="preserve">CAPÍTULO </w:t>
      </w:r>
      <w:r>
        <w:t>CUARTO</w:t>
      </w:r>
      <w:bookmarkEnd w:id="16"/>
    </w:p>
    <w:p w14:paraId="07702677" w14:textId="77777777" w:rsidR="004F2A57" w:rsidRPr="00A23141" w:rsidRDefault="004F2A57" w:rsidP="004F2A57">
      <w:pPr>
        <w:spacing w:after="0"/>
        <w:jc w:val="center"/>
        <w:rPr>
          <w:b/>
          <w:bCs/>
          <w:sz w:val="24"/>
          <w:szCs w:val="24"/>
        </w:rPr>
      </w:pPr>
    </w:p>
    <w:p w14:paraId="7D00B31A" w14:textId="000FCB8D" w:rsidR="004F2A57" w:rsidRPr="00A23141" w:rsidRDefault="004F2A57" w:rsidP="00DF3615">
      <w:pPr>
        <w:pStyle w:val="Heading3"/>
      </w:pPr>
      <w:bookmarkStart w:id="17" w:name="_Toc93747585"/>
      <w:r>
        <w:t>Ser buenos trabajadores y trabajadoras</w:t>
      </w:r>
      <w:bookmarkEnd w:id="17"/>
    </w:p>
    <w:p w14:paraId="1EE3D81F" w14:textId="77777777" w:rsidR="004F2A57" w:rsidRDefault="004F2A57" w:rsidP="004F2A57">
      <w:pPr>
        <w:pStyle w:val="ListParagraph"/>
        <w:spacing w:after="0"/>
        <w:jc w:val="both"/>
        <w:rPr>
          <w:sz w:val="24"/>
          <w:szCs w:val="24"/>
        </w:rPr>
      </w:pPr>
    </w:p>
    <w:p w14:paraId="25E6D17D" w14:textId="77777777" w:rsidR="004F2A57" w:rsidRDefault="004F2A57" w:rsidP="004F2A57">
      <w:pPr>
        <w:pStyle w:val="ListParagraph"/>
        <w:spacing w:after="0"/>
        <w:jc w:val="both"/>
        <w:rPr>
          <w:sz w:val="24"/>
          <w:szCs w:val="24"/>
        </w:rPr>
      </w:pPr>
    </w:p>
    <w:p w14:paraId="67595EB8" w14:textId="6A93B72C" w:rsidR="004F2A57" w:rsidRDefault="004F2A57" w:rsidP="004F2A57">
      <w:pPr>
        <w:pStyle w:val="ListParagraph"/>
        <w:numPr>
          <w:ilvl w:val="0"/>
          <w:numId w:val="2"/>
        </w:numPr>
        <w:spacing w:after="0"/>
        <w:jc w:val="both"/>
        <w:rPr>
          <w:sz w:val="24"/>
          <w:szCs w:val="24"/>
        </w:rPr>
      </w:pPr>
      <w:r w:rsidRPr="004F2A57">
        <w:rPr>
          <w:sz w:val="24"/>
          <w:szCs w:val="24"/>
        </w:rPr>
        <w:t xml:space="preserve">San Aníbal nos enseñó a no limitar nuestra acción apostólica. La acción de los Rogacionistas, en efecto, se desarrolla en la evangelización como buenos trabajadores y en la difusión del </w:t>
      </w:r>
      <w:r w:rsidRPr="004F2A57">
        <w:rPr>
          <w:i/>
          <w:iCs/>
          <w:sz w:val="24"/>
          <w:szCs w:val="24"/>
        </w:rPr>
        <w:t>Rogate</w:t>
      </w:r>
      <w:r w:rsidRPr="004F2A57">
        <w:rPr>
          <w:sz w:val="24"/>
          <w:szCs w:val="24"/>
        </w:rPr>
        <w:t xml:space="preserve">, en la promoción de las vocaciones, en la elección preferencial por los pequeños y los pobres y en el dinamismo misionero. </w:t>
      </w:r>
    </w:p>
    <w:p w14:paraId="3FE6F644" w14:textId="77777777" w:rsidR="004F2A57" w:rsidRDefault="004F2A57" w:rsidP="004F2A57">
      <w:pPr>
        <w:pStyle w:val="ListParagraph"/>
        <w:spacing w:after="0"/>
        <w:jc w:val="both"/>
        <w:rPr>
          <w:sz w:val="24"/>
          <w:szCs w:val="24"/>
        </w:rPr>
      </w:pPr>
    </w:p>
    <w:p w14:paraId="7F4CD9E3" w14:textId="77777777" w:rsidR="00913EC0" w:rsidRDefault="004F2A57" w:rsidP="00F04024">
      <w:pPr>
        <w:pStyle w:val="ListParagraph"/>
        <w:numPr>
          <w:ilvl w:val="0"/>
          <w:numId w:val="2"/>
        </w:numPr>
        <w:spacing w:after="0"/>
        <w:jc w:val="both"/>
        <w:rPr>
          <w:sz w:val="24"/>
          <w:szCs w:val="24"/>
        </w:rPr>
      </w:pPr>
      <w:r w:rsidRPr="00913EC0">
        <w:rPr>
          <w:i/>
          <w:iCs/>
          <w:sz w:val="24"/>
          <w:szCs w:val="24"/>
        </w:rPr>
        <w:t>Evangelización de niños y jóvenes</w:t>
      </w:r>
      <w:r w:rsidRPr="00913EC0">
        <w:rPr>
          <w:sz w:val="24"/>
          <w:szCs w:val="24"/>
        </w:rPr>
        <w:t xml:space="preserve">. El servicio de la evangelización y la educación de los niños y jóvenes, especialmente de los pobres y necesitados, es el </w:t>
      </w:r>
      <w:r w:rsidRPr="00913EC0">
        <w:rPr>
          <w:i/>
          <w:iCs/>
          <w:sz w:val="24"/>
          <w:szCs w:val="24"/>
        </w:rPr>
        <w:t>patrimonio</w:t>
      </w:r>
      <w:r w:rsidRPr="00913EC0">
        <w:rPr>
          <w:sz w:val="24"/>
          <w:szCs w:val="24"/>
        </w:rPr>
        <w:t xml:space="preserve"> de nuestras comunidades. Por ello, las parroquias y santuarios realizan actividades con este fin y, como signo concreto, organizan estructuras y proyectos socioeducativos para la atención de los niños y jóvenes más necesitados, siguiendo las directrices de su </w:t>
      </w:r>
      <w:r w:rsidR="00F04024" w:rsidRPr="00913EC0">
        <w:rPr>
          <w:sz w:val="24"/>
          <w:szCs w:val="24"/>
        </w:rPr>
        <w:t>C</w:t>
      </w:r>
      <w:r w:rsidRPr="00913EC0">
        <w:rPr>
          <w:sz w:val="24"/>
          <w:szCs w:val="24"/>
        </w:rPr>
        <w:t xml:space="preserve">ircunscripción. Un servicio importante para los niños es la colaboración con entidades que promueven la defensa de sus derechos y su dignidad. y su dignidad. Además, los servicios directos a los jóvenes siguen siendo una prioridad en el trabajo de una parroquia o </w:t>
      </w:r>
      <w:r w:rsidR="00F04024" w:rsidRPr="00913EC0">
        <w:rPr>
          <w:sz w:val="24"/>
          <w:szCs w:val="24"/>
        </w:rPr>
        <w:t>santuario rogacionista y constituyen una respuesta concreta a los desafíos eclesiales actuales.</w:t>
      </w:r>
      <w:r w:rsidR="00F04024">
        <w:rPr>
          <w:rStyle w:val="FootnoteReference"/>
          <w:sz w:val="24"/>
          <w:szCs w:val="24"/>
        </w:rPr>
        <w:footnoteReference w:id="48"/>
      </w:r>
      <w:r w:rsidR="00F04024" w:rsidRPr="00913EC0">
        <w:rPr>
          <w:sz w:val="24"/>
          <w:szCs w:val="24"/>
        </w:rPr>
        <w:t xml:space="preserve"> </w:t>
      </w:r>
    </w:p>
    <w:p w14:paraId="424FDA6B" w14:textId="77777777" w:rsidR="00913EC0" w:rsidRPr="00913EC0" w:rsidRDefault="00913EC0" w:rsidP="00913EC0">
      <w:pPr>
        <w:pStyle w:val="ListParagraph"/>
        <w:rPr>
          <w:sz w:val="24"/>
          <w:szCs w:val="24"/>
        </w:rPr>
      </w:pPr>
    </w:p>
    <w:p w14:paraId="5B2AED99" w14:textId="77777777" w:rsidR="00AA50B3" w:rsidRDefault="00F04024" w:rsidP="00F04024">
      <w:pPr>
        <w:pStyle w:val="ListParagraph"/>
        <w:numPr>
          <w:ilvl w:val="0"/>
          <w:numId w:val="2"/>
        </w:numPr>
        <w:spacing w:after="0"/>
        <w:jc w:val="both"/>
        <w:rPr>
          <w:sz w:val="24"/>
          <w:szCs w:val="24"/>
        </w:rPr>
      </w:pPr>
      <w:r w:rsidRPr="00AA50B3">
        <w:rPr>
          <w:i/>
          <w:iCs/>
          <w:sz w:val="24"/>
          <w:szCs w:val="24"/>
        </w:rPr>
        <w:t>Evangelización, promoción humana y servicio a los pobres</w:t>
      </w:r>
      <w:r w:rsidRPr="00AA50B3">
        <w:rPr>
          <w:sz w:val="24"/>
          <w:szCs w:val="24"/>
        </w:rPr>
        <w:t xml:space="preserve">. Las </w:t>
      </w:r>
      <w:r w:rsidR="00913EC0" w:rsidRPr="00AA50B3">
        <w:rPr>
          <w:sz w:val="24"/>
          <w:szCs w:val="24"/>
        </w:rPr>
        <w:t>P</w:t>
      </w:r>
      <w:r w:rsidRPr="00AA50B3">
        <w:rPr>
          <w:sz w:val="24"/>
          <w:szCs w:val="24"/>
        </w:rPr>
        <w:t xml:space="preserve">arroquias, </w:t>
      </w:r>
      <w:r w:rsidR="00913EC0" w:rsidRPr="00AA50B3">
        <w:rPr>
          <w:sz w:val="24"/>
          <w:szCs w:val="24"/>
        </w:rPr>
        <w:t>“</w:t>
      </w:r>
      <w:r w:rsidRPr="00AA50B3">
        <w:rPr>
          <w:sz w:val="24"/>
          <w:szCs w:val="24"/>
        </w:rPr>
        <w:t>células vivas de la Iglesia y centros de proyección misionera</w:t>
      </w:r>
      <w:r w:rsidR="00913EC0" w:rsidRPr="00AA50B3">
        <w:rPr>
          <w:sz w:val="24"/>
          <w:szCs w:val="24"/>
        </w:rPr>
        <w:t>”</w:t>
      </w:r>
      <w:r w:rsidRPr="00AA50B3">
        <w:rPr>
          <w:sz w:val="24"/>
          <w:szCs w:val="24"/>
        </w:rPr>
        <w:t xml:space="preserve">, y los santuarios, </w:t>
      </w:r>
      <w:r w:rsidR="00913EC0" w:rsidRPr="00AA50B3">
        <w:rPr>
          <w:sz w:val="24"/>
          <w:szCs w:val="24"/>
        </w:rPr>
        <w:t>“</w:t>
      </w:r>
      <w:r w:rsidRPr="00AA50B3">
        <w:rPr>
          <w:sz w:val="24"/>
          <w:szCs w:val="24"/>
        </w:rPr>
        <w:t>lugares de evangelización, de caridad, de cultura, de compromiso ecuménico y de peregrinación</w:t>
      </w:r>
      <w:r w:rsidR="00913EC0" w:rsidRPr="00AA50B3">
        <w:rPr>
          <w:sz w:val="24"/>
          <w:szCs w:val="24"/>
        </w:rPr>
        <w:t>”</w:t>
      </w:r>
      <w:r w:rsidRPr="00AA50B3">
        <w:rPr>
          <w:sz w:val="24"/>
          <w:szCs w:val="24"/>
        </w:rPr>
        <w:t xml:space="preserve">, atentos </w:t>
      </w:r>
      <w:r w:rsidR="00913EC0" w:rsidRPr="00AA50B3">
        <w:rPr>
          <w:sz w:val="24"/>
          <w:szCs w:val="24"/>
        </w:rPr>
        <w:t>“</w:t>
      </w:r>
      <w:r w:rsidRPr="00AA50B3">
        <w:rPr>
          <w:sz w:val="24"/>
          <w:szCs w:val="24"/>
        </w:rPr>
        <w:t>a los jóvenes, a los pequeños y a los pobres</w:t>
      </w:r>
      <w:r w:rsidR="00913EC0" w:rsidRPr="00AA50B3">
        <w:rPr>
          <w:sz w:val="24"/>
          <w:szCs w:val="24"/>
        </w:rPr>
        <w:t>”</w:t>
      </w:r>
      <w:r w:rsidRPr="00AA50B3">
        <w:rPr>
          <w:sz w:val="24"/>
          <w:szCs w:val="24"/>
        </w:rPr>
        <w:t>,</w:t>
      </w:r>
      <w:r w:rsidR="00913EC0">
        <w:rPr>
          <w:rStyle w:val="FootnoteReference"/>
          <w:sz w:val="24"/>
          <w:szCs w:val="24"/>
        </w:rPr>
        <w:footnoteReference w:id="49"/>
      </w:r>
      <w:r w:rsidRPr="00AA50B3">
        <w:rPr>
          <w:sz w:val="24"/>
          <w:szCs w:val="24"/>
        </w:rPr>
        <w:t xml:space="preserve"> deben promover servicios y proyectos de evangelización y de inclusión social, de superación de la pobreza, el hambre y el desempleo, invirtiendo en su formación y mantenimiento.</w:t>
      </w:r>
      <w:r w:rsidR="00AA50B3">
        <w:rPr>
          <w:rStyle w:val="FootnoteReference"/>
          <w:sz w:val="24"/>
          <w:szCs w:val="24"/>
        </w:rPr>
        <w:footnoteReference w:id="50"/>
      </w:r>
      <w:r w:rsidR="00AA50B3" w:rsidRPr="00AA50B3">
        <w:rPr>
          <w:sz w:val="24"/>
          <w:szCs w:val="24"/>
        </w:rPr>
        <w:t xml:space="preserve"> </w:t>
      </w:r>
    </w:p>
    <w:p w14:paraId="18E9F7A7" w14:textId="77777777" w:rsidR="00AA50B3" w:rsidRPr="00AA50B3" w:rsidRDefault="00AA50B3" w:rsidP="00AA50B3">
      <w:pPr>
        <w:pStyle w:val="ListParagraph"/>
        <w:rPr>
          <w:sz w:val="24"/>
          <w:szCs w:val="24"/>
        </w:rPr>
      </w:pPr>
    </w:p>
    <w:p w14:paraId="1C1701D1" w14:textId="77777777" w:rsidR="00EC0BDC" w:rsidRDefault="00F04024" w:rsidP="00331D57">
      <w:pPr>
        <w:pStyle w:val="ListParagraph"/>
        <w:numPr>
          <w:ilvl w:val="0"/>
          <w:numId w:val="2"/>
        </w:numPr>
        <w:spacing w:after="0"/>
        <w:jc w:val="both"/>
        <w:rPr>
          <w:sz w:val="24"/>
          <w:szCs w:val="24"/>
        </w:rPr>
      </w:pPr>
      <w:r w:rsidRPr="00AA50B3">
        <w:rPr>
          <w:sz w:val="24"/>
          <w:szCs w:val="24"/>
        </w:rPr>
        <w:t>Los párrocos y rectores deben fomentar la participación de los fieles en la política para que colaboren en la transformación social. En esta perspectiva, es importante animar</w:t>
      </w:r>
      <w:r w:rsidRPr="00F04024">
        <w:rPr>
          <w:sz w:val="24"/>
          <w:szCs w:val="24"/>
        </w:rPr>
        <w:t xml:space="preserve"> fomentar la reflexión en </w:t>
      </w:r>
      <w:r w:rsidR="00AA50B3">
        <w:rPr>
          <w:sz w:val="24"/>
          <w:szCs w:val="24"/>
        </w:rPr>
        <w:t>las “</w:t>
      </w:r>
      <w:r w:rsidRPr="00F04024">
        <w:rPr>
          <w:sz w:val="24"/>
          <w:szCs w:val="24"/>
        </w:rPr>
        <w:t>escuelas</w:t>
      </w:r>
      <w:r w:rsidR="00AA50B3">
        <w:rPr>
          <w:sz w:val="24"/>
          <w:szCs w:val="24"/>
        </w:rPr>
        <w:t>”</w:t>
      </w:r>
      <w:r w:rsidRPr="00F04024">
        <w:rPr>
          <w:sz w:val="24"/>
          <w:szCs w:val="24"/>
        </w:rPr>
        <w:t xml:space="preserve"> sobre el tema </w:t>
      </w:r>
      <w:r w:rsidR="00AA50B3">
        <w:rPr>
          <w:sz w:val="24"/>
          <w:szCs w:val="24"/>
        </w:rPr>
        <w:t>“</w:t>
      </w:r>
      <w:r w:rsidRPr="00F04024">
        <w:rPr>
          <w:sz w:val="24"/>
          <w:szCs w:val="24"/>
        </w:rPr>
        <w:t>fe y política</w:t>
      </w:r>
      <w:r w:rsidR="00AA50B3">
        <w:rPr>
          <w:sz w:val="24"/>
          <w:szCs w:val="24"/>
        </w:rPr>
        <w:t>”</w:t>
      </w:r>
      <w:r w:rsidRPr="00F04024">
        <w:rPr>
          <w:sz w:val="24"/>
          <w:szCs w:val="24"/>
        </w:rPr>
        <w:t xml:space="preserve"> a la luz de la Doctrina Social de la Iglesia.</w:t>
      </w:r>
      <w:r w:rsidR="00331D57">
        <w:rPr>
          <w:rStyle w:val="FootnoteReference"/>
          <w:sz w:val="24"/>
          <w:szCs w:val="24"/>
        </w:rPr>
        <w:footnoteReference w:id="51"/>
      </w:r>
      <w:r w:rsidR="00331D57">
        <w:rPr>
          <w:sz w:val="24"/>
          <w:szCs w:val="24"/>
        </w:rPr>
        <w:t xml:space="preserve"> </w:t>
      </w:r>
    </w:p>
    <w:p w14:paraId="39AD7AAE" w14:textId="77777777" w:rsidR="00EC0BDC" w:rsidRPr="00EC0BDC" w:rsidRDefault="00EC0BDC" w:rsidP="00EC0BDC">
      <w:pPr>
        <w:pStyle w:val="ListParagraph"/>
        <w:rPr>
          <w:sz w:val="24"/>
          <w:szCs w:val="24"/>
        </w:rPr>
      </w:pPr>
    </w:p>
    <w:p w14:paraId="1B47B923" w14:textId="77777777" w:rsidR="00EC0BDC" w:rsidRDefault="00EC0BDC" w:rsidP="00331D57">
      <w:pPr>
        <w:pStyle w:val="ListParagraph"/>
        <w:numPr>
          <w:ilvl w:val="0"/>
          <w:numId w:val="2"/>
        </w:numPr>
        <w:spacing w:after="0"/>
        <w:jc w:val="both"/>
        <w:rPr>
          <w:sz w:val="24"/>
          <w:szCs w:val="24"/>
        </w:rPr>
      </w:pPr>
      <w:r w:rsidRPr="00EC0BDC">
        <w:rPr>
          <w:i/>
          <w:iCs/>
          <w:sz w:val="24"/>
          <w:szCs w:val="24"/>
        </w:rPr>
        <w:t>Jornada Misionera</w:t>
      </w:r>
      <w:r w:rsidR="00331D57" w:rsidRPr="00EC0BDC">
        <w:rPr>
          <w:i/>
          <w:iCs/>
          <w:sz w:val="24"/>
          <w:szCs w:val="24"/>
        </w:rPr>
        <w:t xml:space="preserve"> </w:t>
      </w:r>
      <w:r w:rsidRPr="00EC0BDC">
        <w:rPr>
          <w:i/>
          <w:iCs/>
          <w:sz w:val="24"/>
          <w:szCs w:val="24"/>
        </w:rPr>
        <w:t>R</w:t>
      </w:r>
      <w:r w:rsidR="00331D57" w:rsidRPr="00EC0BDC">
        <w:rPr>
          <w:i/>
          <w:iCs/>
          <w:sz w:val="24"/>
          <w:szCs w:val="24"/>
        </w:rPr>
        <w:t>ogacionista</w:t>
      </w:r>
      <w:r w:rsidR="00331D57" w:rsidRPr="00EC0BDC">
        <w:rPr>
          <w:sz w:val="24"/>
          <w:szCs w:val="24"/>
        </w:rPr>
        <w:t xml:space="preserve">. Esta Jornada es una ocasión especial para promover la cultura y la vocación misionera. Hay que prestar atención al tema y a la finalidad de la </w:t>
      </w:r>
      <w:r w:rsidR="00331D57" w:rsidRPr="00EC0BDC">
        <w:rPr>
          <w:sz w:val="24"/>
          <w:szCs w:val="24"/>
        </w:rPr>
        <w:lastRenderedPageBreak/>
        <w:t xml:space="preserve">Campaña Misionera </w:t>
      </w:r>
      <w:r w:rsidRPr="00EC0BDC">
        <w:rPr>
          <w:sz w:val="24"/>
          <w:szCs w:val="24"/>
        </w:rPr>
        <w:t xml:space="preserve">Rogacionista </w:t>
      </w:r>
      <w:r w:rsidR="00331D57" w:rsidRPr="00EC0BDC">
        <w:rPr>
          <w:sz w:val="24"/>
          <w:szCs w:val="24"/>
        </w:rPr>
        <w:t xml:space="preserve">anual, así como a las indicaciones que sugiere la </w:t>
      </w:r>
      <w:r w:rsidRPr="00EC0BDC">
        <w:rPr>
          <w:sz w:val="24"/>
          <w:szCs w:val="24"/>
        </w:rPr>
        <w:t>C</w:t>
      </w:r>
      <w:r w:rsidR="00331D57" w:rsidRPr="00EC0BDC">
        <w:rPr>
          <w:sz w:val="24"/>
          <w:szCs w:val="24"/>
        </w:rPr>
        <w:t>ircunscripción para su celebración.</w:t>
      </w:r>
      <w:r>
        <w:rPr>
          <w:rStyle w:val="FootnoteReference"/>
          <w:sz w:val="24"/>
          <w:szCs w:val="24"/>
        </w:rPr>
        <w:footnoteReference w:id="52"/>
      </w:r>
      <w:r w:rsidRPr="00EC0BDC">
        <w:rPr>
          <w:sz w:val="24"/>
          <w:szCs w:val="24"/>
        </w:rPr>
        <w:t xml:space="preserve"> </w:t>
      </w:r>
    </w:p>
    <w:p w14:paraId="29962E63" w14:textId="77777777" w:rsidR="00EC0BDC" w:rsidRPr="00EC0BDC" w:rsidRDefault="00EC0BDC" w:rsidP="00EC0BDC">
      <w:pPr>
        <w:pStyle w:val="ListParagraph"/>
        <w:rPr>
          <w:sz w:val="24"/>
          <w:szCs w:val="24"/>
        </w:rPr>
      </w:pPr>
    </w:p>
    <w:p w14:paraId="02BA9BA7" w14:textId="77777777" w:rsidR="00195FEB" w:rsidRDefault="00331D57" w:rsidP="00331D57">
      <w:pPr>
        <w:pStyle w:val="ListParagraph"/>
        <w:numPr>
          <w:ilvl w:val="0"/>
          <w:numId w:val="2"/>
        </w:numPr>
        <w:spacing w:after="0"/>
        <w:jc w:val="both"/>
        <w:rPr>
          <w:sz w:val="24"/>
          <w:szCs w:val="24"/>
        </w:rPr>
      </w:pPr>
      <w:r w:rsidRPr="00195FEB">
        <w:rPr>
          <w:i/>
          <w:iCs/>
          <w:sz w:val="24"/>
          <w:szCs w:val="24"/>
        </w:rPr>
        <w:t>Elección y duración en los ministerios y servicios</w:t>
      </w:r>
      <w:r w:rsidRPr="00195FEB">
        <w:rPr>
          <w:sz w:val="24"/>
          <w:szCs w:val="24"/>
        </w:rPr>
        <w:t xml:space="preserve">. El criterio de elección de los ministros no ordenados, salvo que la </w:t>
      </w:r>
      <w:r w:rsidR="00EC0BDC" w:rsidRPr="00195FEB">
        <w:rPr>
          <w:sz w:val="24"/>
          <w:szCs w:val="24"/>
        </w:rPr>
        <w:t>I</w:t>
      </w:r>
      <w:r w:rsidRPr="00195FEB">
        <w:rPr>
          <w:sz w:val="24"/>
          <w:szCs w:val="24"/>
        </w:rPr>
        <w:t xml:space="preserve">glesia local disponga otra cosa, puede ser el de la consulta a la comunidad donde la persona ejercerá su misión, con la aprobación del párroco, del coordinador del ministerio en cuestión y del </w:t>
      </w:r>
      <w:r w:rsidR="00EC0BDC" w:rsidRPr="00195FEB">
        <w:rPr>
          <w:sz w:val="24"/>
          <w:szCs w:val="24"/>
        </w:rPr>
        <w:t>C</w:t>
      </w:r>
      <w:r w:rsidRPr="00195FEB">
        <w:rPr>
          <w:sz w:val="24"/>
          <w:szCs w:val="24"/>
        </w:rPr>
        <w:t xml:space="preserve">onsejo </w:t>
      </w:r>
      <w:r w:rsidR="00EC0BDC" w:rsidRPr="00195FEB">
        <w:rPr>
          <w:sz w:val="24"/>
          <w:szCs w:val="24"/>
        </w:rPr>
        <w:t>P</w:t>
      </w:r>
      <w:r w:rsidRPr="00195FEB">
        <w:rPr>
          <w:sz w:val="24"/>
          <w:szCs w:val="24"/>
        </w:rPr>
        <w:t xml:space="preserve">astoral </w:t>
      </w:r>
      <w:r w:rsidR="00EC0BDC" w:rsidRPr="00195FEB">
        <w:rPr>
          <w:sz w:val="24"/>
          <w:szCs w:val="24"/>
        </w:rPr>
        <w:t>P</w:t>
      </w:r>
      <w:r w:rsidRPr="00195FEB">
        <w:rPr>
          <w:sz w:val="24"/>
          <w:szCs w:val="24"/>
        </w:rPr>
        <w:t xml:space="preserve">arroquial. En cuanto a la duración del </w:t>
      </w:r>
      <w:r w:rsidRPr="00195FEB">
        <w:rPr>
          <w:i/>
          <w:iCs/>
          <w:sz w:val="24"/>
          <w:szCs w:val="24"/>
        </w:rPr>
        <w:t>mandato</w:t>
      </w:r>
      <w:r w:rsidRPr="00195FEB">
        <w:rPr>
          <w:sz w:val="24"/>
          <w:szCs w:val="24"/>
        </w:rPr>
        <w:t xml:space="preserve"> del párroco, hay que seguir las prescripciones de la Regla de Vida.</w:t>
      </w:r>
      <w:r w:rsidR="00EC0BDC">
        <w:rPr>
          <w:rStyle w:val="FootnoteReference"/>
          <w:sz w:val="24"/>
          <w:szCs w:val="24"/>
        </w:rPr>
        <w:footnoteReference w:id="53"/>
      </w:r>
      <w:r w:rsidRPr="00195FEB">
        <w:rPr>
          <w:sz w:val="24"/>
          <w:szCs w:val="24"/>
        </w:rPr>
        <w:t xml:space="preserve"> </w:t>
      </w:r>
      <w:r w:rsidR="00EC0BDC" w:rsidRPr="00195FEB">
        <w:rPr>
          <w:sz w:val="24"/>
          <w:szCs w:val="24"/>
        </w:rPr>
        <w:t xml:space="preserve">Los </w:t>
      </w:r>
      <w:r w:rsidRPr="00195FEB">
        <w:rPr>
          <w:sz w:val="24"/>
          <w:szCs w:val="24"/>
        </w:rPr>
        <w:t xml:space="preserve">Consejos </w:t>
      </w:r>
      <w:r w:rsidR="00EC0BDC" w:rsidRPr="00195FEB">
        <w:rPr>
          <w:sz w:val="24"/>
          <w:szCs w:val="24"/>
        </w:rPr>
        <w:t>P</w:t>
      </w:r>
      <w:r w:rsidRPr="00195FEB">
        <w:rPr>
          <w:sz w:val="24"/>
          <w:szCs w:val="24"/>
        </w:rPr>
        <w:t xml:space="preserve">astorales y </w:t>
      </w:r>
      <w:r w:rsidR="00EC0BDC" w:rsidRPr="00195FEB">
        <w:rPr>
          <w:sz w:val="24"/>
          <w:szCs w:val="24"/>
        </w:rPr>
        <w:t>A</w:t>
      </w:r>
      <w:r w:rsidRPr="00195FEB">
        <w:rPr>
          <w:sz w:val="24"/>
          <w:szCs w:val="24"/>
        </w:rPr>
        <w:t xml:space="preserve">dministrativos </w:t>
      </w:r>
      <w:r w:rsidR="00EC0BDC" w:rsidRPr="00195FEB">
        <w:rPr>
          <w:sz w:val="24"/>
          <w:szCs w:val="24"/>
        </w:rPr>
        <w:t>l</w:t>
      </w:r>
      <w:r w:rsidRPr="00195FEB">
        <w:rPr>
          <w:sz w:val="24"/>
          <w:szCs w:val="24"/>
        </w:rPr>
        <w:t xml:space="preserve">os </w:t>
      </w:r>
      <w:r w:rsidR="00195FEB" w:rsidRPr="00195FEB">
        <w:rPr>
          <w:sz w:val="24"/>
          <w:szCs w:val="24"/>
        </w:rPr>
        <w:t>M</w:t>
      </w:r>
      <w:r w:rsidRPr="00195FEB">
        <w:rPr>
          <w:sz w:val="24"/>
          <w:szCs w:val="24"/>
        </w:rPr>
        <w:t xml:space="preserve">inisterios </w:t>
      </w:r>
      <w:r w:rsidR="00195FEB" w:rsidRPr="00195FEB">
        <w:rPr>
          <w:sz w:val="24"/>
          <w:szCs w:val="24"/>
        </w:rPr>
        <w:t>O</w:t>
      </w:r>
      <w:r w:rsidRPr="00195FEB">
        <w:rPr>
          <w:sz w:val="24"/>
          <w:szCs w:val="24"/>
        </w:rPr>
        <w:t>rdenados, ya sean ordinarios o extraordinarios, deben ejercer sus funciones durante el tiempo establecido por las directrices de las diócesis.</w:t>
      </w:r>
    </w:p>
    <w:p w14:paraId="4BF2198D" w14:textId="77777777" w:rsidR="00195FEB" w:rsidRPr="00195FEB" w:rsidRDefault="00195FEB" w:rsidP="00195FEB">
      <w:pPr>
        <w:pStyle w:val="ListParagraph"/>
        <w:rPr>
          <w:sz w:val="24"/>
          <w:szCs w:val="24"/>
        </w:rPr>
      </w:pPr>
    </w:p>
    <w:p w14:paraId="273C2195" w14:textId="23DCE7DF" w:rsidR="004F2A57" w:rsidRDefault="00331D57" w:rsidP="00331D57">
      <w:pPr>
        <w:pStyle w:val="ListParagraph"/>
        <w:numPr>
          <w:ilvl w:val="0"/>
          <w:numId w:val="2"/>
        </w:numPr>
        <w:spacing w:after="0"/>
        <w:jc w:val="both"/>
        <w:rPr>
          <w:sz w:val="24"/>
          <w:szCs w:val="24"/>
        </w:rPr>
      </w:pPr>
      <w:r w:rsidRPr="00FE2E95">
        <w:rPr>
          <w:i/>
          <w:iCs/>
          <w:sz w:val="24"/>
          <w:szCs w:val="24"/>
        </w:rPr>
        <w:t xml:space="preserve">Mantenimiento de las obras de formación y </w:t>
      </w:r>
      <w:r w:rsidR="00FE2E95" w:rsidRPr="00FE2E95">
        <w:rPr>
          <w:i/>
          <w:iCs/>
          <w:sz w:val="24"/>
          <w:szCs w:val="24"/>
        </w:rPr>
        <w:t>A</w:t>
      </w:r>
      <w:r w:rsidRPr="00FE2E95">
        <w:rPr>
          <w:i/>
          <w:iCs/>
          <w:sz w:val="24"/>
          <w:szCs w:val="24"/>
        </w:rPr>
        <w:t xml:space="preserve">ctividades </w:t>
      </w:r>
      <w:r w:rsidR="00FE2E95" w:rsidRPr="00FE2E95">
        <w:rPr>
          <w:i/>
          <w:iCs/>
          <w:sz w:val="24"/>
          <w:szCs w:val="24"/>
        </w:rPr>
        <w:t>M</w:t>
      </w:r>
      <w:r w:rsidRPr="00FE2E95">
        <w:rPr>
          <w:i/>
          <w:iCs/>
          <w:sz w:val="24"/>
          <w:szCs w:val="24"/>
        </w:rPr>
        <w:t>isioneras</w:t>
      </w:r>
      <w:r w:rsidRPr="00FE2E95">
        <w:rPr>
          <w:sz w:val="24"/>
          <w:szCs w:val="24"/>
        </w:rPr>
        <w:t>. Se debe</w:t>
      </w:r>
      <w:r w:rsidR="00B11986">
        <w:rPr>
          <w:sz w:val="24"/>
          <w:szCs w:val="24"/>
        </w:rPr>
        <w:t xml:space="preserve"> contribuir</w:t>
      </w:r>
      <w:r w:rsidR="00FE2E95" w:rsidRPr="00FE2E95">
        <w:rPr>
          <w:sz w:val="24"/>
          <w:szCs w:val="24"/>
        </w:rPr>
        <w:t xml:space="preserve"> financieramente</w:t>
      </w:r>
      <w:r w:rsidRPr="00FE2E95">
        <w:rPr>
          <w:sz w:val="24"/>
          <w:szCs w:val="24"/>
        </w:rPr>
        <w:t xml:space="preserve"> </w:t>
      </w:r>
      <w:r w:rsidR="00B11986">
        <w:rPr>
          <w:sz w:val="24"/>
          <w:szCs w:val="24"/>
        </w:rPr>
        <w:t>a</w:t>
      </w:r>
      <w:r w:rsidRPr="00FE2E95">
        <w:rPr>
          <w:sz w:val="24"/>
          <w:szCs w:val="24"/>
        </w:rPr>
        <w:t>l mantenimiento de las obras de formación y las actividades misioneras.</w:t>
      </w:r>
      <w:r w:rsidR="00FE2E95">
        <w:rPr>
          <w:rStyle w:val="FootnoteReference"/>
          <w:sz w:val="24"/>
          <w:szCs w:val="24"/>
        </w:rPr>
        <w:footnoteReference w:id="54"/>
      </w:r>
      <w:r w:rsidR="00FE2E95" w:rsidRPr="00FE2E95">
        <w:rPr>
          <w:sz w:val="24"/>
          <w:szCs w:val="24"/>
        </w:rPr>
        <w:t xml:space="preserve"> </w:t>
      </w:r>
      <w:r w:rsidRPr="00FE2E95">
        <w:rPr>
          <w:sz w:val="24"/>
          <w:szCs w:val="24"/>
        </w:rPr>
        <w:t xml:space="preserve">Para ello, se sugiere realizar una colecta anual especial en las comunidades de parroquias y santuarios, además de las actividades coordinadas por los Consejos Económicos, en favor de </w:t>
      </w:r>
      <w:r w:rsidR="00B11986">
        <w:rPr>
          <w:sz w:val="24"/>
          <w:szCs w:val="24"/>
        </w:rPr>
        <w:t xml:space="preserve">la </w:t>
      </w:r>
      <w:r w:rsidRPr="00FE2E95">
        <w:rPr>
          <w:sz w:val="24"/>
          <w:szCs w:val="24"/>
        </w:rPr>
        <w:t>formación y las misiones.</w:t>
      </w:r>
      <w:r w:rsidR="00B11986">
        <w:rPr>
          <w:rStyle w:val="FootnoteReference"/>
          <w:sz w:val="24"/>
          <w:szCs w:val="24"/>
        </w:rPr>
        <w:footnoteReference w:id="55"/>
      </w:r>
      <w:r w:rsidRPr="00FE2E95">
        <w:rPr>
          <w:sz w:val="24"/>
          <w:szCs w:val="24"/>
        </w:rPr>
        <w:t xml:space="preserve"> En el lugar donde no hay casa de formación, la suma recaudada </w:t>
      </w:r>
      <w:r w:rsidR="00FB6858">
        <w:rPr>
          <w:sz w:val="24"/>
          <w:szCs w:val="24"/>
        </w:rPr>
        <w:t xml:space="preserve">en la colecta </w:t>
      </w:r>
      <w:r w:rsidR="00FB6858" w:rsidRPr="00FB6858">
        <w:rPr>
          <w:sz w:val="24"/>
          <w:szCs w:val="24"/>
        </w:rPr>
        <w:t xml:space="preserve">y </w:t>
      </w:r>
      <w:r w:rsidR="00FB6858">
        <w:rPr>
          <w:sz w:val="24"/>
          <w:szCs w:val="24"/>
        </w:rPr>
        <w:t>en la animación</w:t>
      </w:r>
      <w:r w:rsidR="00FB6858" w:rsidRPr="00FB6858">
        <w:rPr>
          <w:sz w:val="24"/>
          <w:szCs w:val="24"/>
        </w:rPr>
        <w:t xml:space="preserve"> se envía al Gobierno de</w:t>
      </w:r>
      <w:r w:rsidR="00FB6858">
        <w:rPr>
          <w:sz w:val="24"/>
          <w:szCs w:val="24"/>
        </w:rPr>
        <w:t xml:space="preserve"> </w:t>
      </w:r>
      <w:r w:rsidR="00FB6858" w:rsidRPr="00FB6858">
        <w:rPr>
          <w:sz w:val="24"/>
          <w:szCs w:val="24"/>
        </w:rPr>
        <w:t>la Circunscripci</w:t>
      </w:r>
      <w:r w:rsidR="00FB6858">
        <w:rPr>
          <w:sz w:val="24"/>
          <w:szCs w:val="24"/>
        </w:rPr>
        <w:t>ón</w:t>
      </w:r>
      <w:r w:rsidR="00FB6858" w:rsidRPr="00FB6858">
        <w:rPr>
          <w:sz w:val="24"/>
          <w:szCs w:val="24"/>
        </w:rPr>
        <w:t>, que asignará las contribuciones recibidas. La parroquia o el santuario que tenga jóvenes en formación en las estructuras rogacionistas deberá también acompañarlos económicamente, según las indicaciones de las Circunscripciones.</w:t>
      </w:r>
    </w:p>
    <w:p w14:paraId="6C172928" w14:textId="77777777" w:rsidR="00FB6858" w:rsidRPr="00FB6858" w:rsidRDefault="00FB6858" w:rsidP="00FB6858">
      <w:pPr>
        <w:pStyle w:val="ListParagraph"/>
        <w:rPr>
          <w:sz w:val="24"/>
          <w:szCs w:val="24"/>
        </w:rPr>
      </w:pPr>
    </w:p>
    <w:p w14:paraId="5449EA72" w14:textId="77777777" w:rsidR="00FB6858" w:rsidRDefault="00FB6858">
      <w:pPr>
        <w:rPr>
          <w:b/>
          <w:bCs/>
          <w:sz w:val="24"/>
          <w:szCs w:val="24"/>
        </w:rPr>
      </w:pPr>
      <w:r>
        <w:rPr>
          <w:b/>
          <w:bCs/>
          <w:sz w:val="24"/>
          <w:szCs w:val="24"/>
        </w:rPr>
        <w:br w:type="page"/>
      </w:r>
    </w:p>
    <w:p w14:paraId="4559AE00" w14:textId="5074B2E4" w:rsidR="00FB6858" w:rsidRDefault="00FB6858" w:rsidP="00DF3615">
      <w:pPr>
        <w:pStyle w:val="Heading2"/>
      </w:pPr>
      <w:bookmarkStart w:id="18" w:name="_Toc93747586"/>
      <w:r w:rsidRPr="00A23141">
        <w:lastRenderedPageBreak/>
        <w:t>CAPÍTULO</w:t>
      </w:r>
      <w:r>
        <w:t xml:space="preserve"> QUINTO</w:t>
      </w:r>
      <w:bookmarkEnd w:id="18"/>
    </w:p>
    <w:p w14:paraId="1C750354" w14:textId="77777777" w:rsidR="00FB6858" w:rsidRPr="00A23141" w:rsidRDefault="00FB6858" w:rsidP="00FB6858">
      <w:pPr>
        <w:spacing w:after="0"/>
        <w:jc w:val="center"/>
        <w:rPr>
          <w:b/>
          <w:bCs/>
          <w:sz w:val="24"/>
          <w:szCs w:val="24"/>
        </w:rPr>
      </w:pPr>
    </w:p>
    <w:p w14:paraId="500D7260" w14:textId="46E4DB44" w:rsidR="00FB6858" w:rsidRPr="00A23141" w:rsidRDefault="00FB6858" w:rsidP="00DF3615">
      <w:pPr>
        <w:pStyle w:val="Heading3"/>
      </w:pPr>
      <w:bookmarkStart w:id="19" w:name="_Toc93747587"/>
      <w:r>
        <w:t>Directrices generales</w:t>
      </w:r>
      <w:bookmarkEnd w:id="19"/>
    </w:p>
    <w:p w14:paraId="2EE9A3F1" w14:textId="77777777" w:rsidR="00FB6858" w:rsidRDefault="00FB6858" w:rsidP="00FB6858">
      <w:pPr>
        <w:pStyle w:val="ListParagraph"/>
        <w:spacing w:after="0"/>
        <w:jc w:val="both"/>
        <w:rPr>
          <w:sz w:val="24"/>
          <w:szCs w:val="24"/>
        </w:rPr>
      </w:pPr>
    </w:p>
    <w:p w14:paraId="544330F0" w14:textId="77777777" w:rsidR="00FB6858" w:rsidRDefault="00FB6858" w:rsidP="00FB6858">
      <w:pPr>
        <w:pStyle w:val="ListParagraph"/>
        <w:spacing w:after="0"/>
        <w:jc w:val="both"/>
        <w:rPr>
          <w:sz w:val="24"/>
          <w:szCs w:val="24"/>
        </w:rPr>
      </w:pPr>
    </w:p>
    <w:p w14:paraId="1211EFBD" w14:textId="3EF4B9F2" w:rsidR="000F1F03" w:rsidRDefault="000F1F03" w:rsidP="000F1F03">
      <w:pPr>
        <w:pStyle w:val="ListParagraph"/>
        <w:numPr>
          <w:ilvl w:val="0"/>
          <w:numId w:val="2"/>
        </w:numPr>
        <w:spacing w:after="0"/>
        <w:jc w:val="both"/>
        <w:rPr>
          <w:sz w:val="24"/>
          <w:szCs w:val="24"/>
        </w:rPr>
      </w:pPr>
      <w:r w:rsidRPr="000F1F03">
        <w:rPr>
          <w:i/>
          <w:iCs/>
          <w:sz w:val="24"/>
          <w:szCs w:val="24"/>
        </w:rPr>
        <w:t>Iglesias y Patrono de la Comunidad</w:t>
      </w:r>
      <w:r w:rsidRPr="000F1F03">
        <w:rPr>
          <w:sz w:val="24"/>
          <w:szCs w:val="24"/>
        </w:rPr>
        <w:t xml:space="preserve">. Si es posible, se dediquen capillas o iglesias o se animen las comunidades para que tengan como Patrones a San Aníbal, a la Virgen María Reina y Madre del Rogate o títulos relacionados con nuestra espiritualidad carismática. Escríbase el verso de la oración del </w:t>
      </w:r>
      <w:r w:rsidRPr="000F1F03">
        <w:rPr>
          <w:i/>
          <w:iCs/>
          <w:sz w:val="24"/>
          <w:szCs w:val="24"/>
        </w:rPr>
        <w:t>Rogate</w:t>
      </w:r>
      <w:r w:rsidRPr="000F1F03">
        <w:rPr>
          <w:sz w:val="24"/>
          <w:szCs w:val="24"/>
        </w:rPr>
        <w:t xml:space="preserve"> o de la oración rogacionista en las fachadas interiores y exteriores de las iglesias. Se entronice la imagen de San Aníbal y háganse pinturas con el tema del </w:t>
      </w:r>
      <w:r w:rsidRPr="000F1F03">
        <w:rPr>
          <w:i/>
          <w:iCs/>
          <w:sz w:val="24"/>
          <w:szCs w:val="24"/>
        </w:rPr>
        <w:t>Rogate</w:t>
      </w:r>
      <w:r w:rsidRPr="000F1F03">
        <w:rPr>
          <w:sz w:val="24"/>
          <w:szCs w:val="24"/>
        </w:rPr>
        <w:t xml:space="preserve"> en las capillas consagradas. Ded</w:t>
      </w:r>
      <w:r>
        <w:rPr>
          <w:sz w:val="24"/>
          <w:szCs w:val="24"/>
        </w:rPr>
        <w:t>íquese</w:t>
      </w:r>
      <w:r w:rsidRPr="000F1F03">
        <w:rPr>
          <w:sz w:val="24"/>
          <w:szCs w:val="24"/>
        </w:rPr>
        <w:t xml:space="preserve"> un lugar de culto o una jornada semanal como signo de </w:t>
      </w:r>
      <w:r>
        <w:rPr>
          <w:sz w:val="24"/>
          <w:szCs w:val="24"/>
        </w:rPr>
        <w:t xml:space="preserve">oración </w:t>
      </w:r>
      <w:r w:rsidRPr="000F1F03">
        <w:rPr>
          <w:sz w:val="24"/>
          <w:szCs w:val="24"/>
        </w:rPr>
        <w:t>vocacional en la parroquia o santuario.</w:t>
      </w:r>
    </w:p>
    <w:p w14:paraId="4D8E4F4E" w14:textId="77777777" w:rsidR="005B7FB2" w:rsidRPr="000F1F03" w:rsidRDefault="005B7FB2" w:rsidP="005B7FB2">
      <w:pPr>
        <w:pStyle w:val="ListParagraph"/>
        <w:spacing w:after="0"/>
        <w:jc w:val="both"/>
        <w:rPr>
          <w:sz w:val="24"/>
          <w:szCs w:val="24"/>
        </w:rPr>
      </w:pPr>
    </w:p>
    <w:p w14:paraId="5526E92B" w14:textId="23323F5B" w:rsidR="000F1F03" w:rsidRDefault="000F1F03" w:rsidP="000F1F03">
      <w:pPr>
        <w:pStyle w:val="ListParagraph"/>
        <w:numPr>
          <w:ilvl w:val="0"/>
          <w:numId w:val="2"/>
        </w:numPr>
        <w:spacing w:after="0"/>
        <w:jc w:val="both"/>
        <w:rPr>
          <w:sz w:val="24"/>
          <w:szCs w:val="24"/>
        </w:rPr>
      </w:pPr>
      <w:r w:rsidRPr="005B7FB2">
        <w:rPr>
          <w:i/>
          <w:iCs/>
          <w:sz w:val="24"/>
          <w:szCs w:val="24"/>
        </w:rPr>
        <w:t xml:space="preserve">Plazas </w:t>
      </w:r>
      <w:r w:rsidR="005B7FB2" w:rsidRPr="005B7FB2">
        <w:rPr>
          <w:i/>
          <w:iCs/>
          <w:sz w:val="24"/>
          <w:szCs w:val="24"/>
        </w:rPr>
        <w:t xml:space="preserve">de las Iglesias </w:t>
      </w:r>
      <w:r w:rsidRPr="005B7FB2">
        <w:rPr>
          <w:i/>
          <w:iCs/>
          <w:sz w:val="24"/>
          <w:szCs w:val="24"/>
        </w:rPr>
        <w:t>y Capillas y los lugares públicos</w:t>
      </w:r>
      <w:r w:rsidRPr="000F1F03">
        <w:rPr>
          <w:sz w:val="24"/>
          <w:szCs w:val="24"/>
        </w:rPr>
        <w:t xml:space="preserve">. Estos lugares deberían estar dedicados a San Aníbal o a temas rogacionistas. </w:t>
      </w:r>
      <w:r w:rsidR="005B7FB2">
        <w:rPr>
          <w:sz w:val="24"/>
          <w:szCs w:val="24"/>
        </w:rPr>
        <w:t xml:space="preserve">Se den </w:t>
      </w:r>
      <w:r w:rsidRPr="000F1F03">
        <w:rPr>
          <w:sz w:val="24"/>
          <w:szCs w:val="24"/>
        </w:rPr>
        <w:t>reconocimiento</w:t>
      </w:r>
      <w:r w:rsidR="005B7FB2">
        <w:rPr>
          <w:sz w:val="24"/>
          <w:szCs w:val="24"/>
        </w:rPr>
        <w:t>s</w:t>
      </w:r>
      <w:r w:rsidRPr="000F1F03">
        <w:rPr>
          <w:sz w:val="24"/>
          <w:szCs w:val="24"/>
        </w:rPr>
        <w:t xml:space="preserve"> a las personas que dedica</w:t>
      </w:r>
      <w:r w:rsidR="005B7FB2">
        <w:rPr>
          <w:sz w:val="24"/>
          <w:szCs w:val="24"/>
        </w:rPr>
        <w:t>ron</w:t>
      </w:r>
      <w:r w:rsidRPr="000F1F03">
        <w:rPr>
          <w:sz w:val="24"/>
          <w:szCs w:val="24"/>
        </w:rPr>
        <w:t xml:space="preserve"> su vida a la difusión del carisma rogacionista.</w:t>
      </w:r>
    </w:p>
    <w:p w14:paraId="59B55E06" w14:textId="77777777" w:rsidR="005B7FB2" w:rsidRPr="005B7FB2" w:rsidRDefault="005B7FB2" w:rsidP="005B7FB2">
      <w:pPr>
        <w:spacing w:after="0"/>
        <w:jc w:val="both"/>
        <w:rPr>
          <w:sz w:val="24"/>
          <w:szCs w:val="24"/>
        </w:rPr>
      </w:pPr>
    </w:p>
    <w:p w14:paraId="239108F9" w14:textId="77777777" w:rsidR="005B7FB2" w:rsidRDefault="000F1F03" w:rsidP="005B7FB2">
      <w:pPr>
        <w:pStyle w:val="ListParagraph"/>
        <w:numPr>
          <w:ilvl w:val="0"/>
          <w:numId w:val="2"/>
        </w:numPr>
        <w:spacing w:after="0"/>
        <w:jc w:val="both"/>
        <w:rPr>
          <w:sz w:val="24"/>
          <w:szCs w:val="24"/>
        </w:rPr>
      </w:pPr>
      <w:r w:rsidRPr="005B7FB2">
        <w:rPr>
          <w:i/>
          <w:iCs/>
          <w:sz w:val="24"/>
          <w:szCs w:val="24"/>
        </w:rPr>
        <w:t>Centros de catequesis, atención pastoral, etc</w:t>
      </w:r>
      <w:r w:rsidRPr="005B7FB2">
        <w:rPr>
          <w:sz w:val="24"/>
          <w:szCs w:val="24"/>
        </w:rPr>
        <w:t xml:space="preserve">. Las oraciones </w:t>
      </w:r>
      <w:r w:rsidR="005B7FB2" w:rsidRPr="005B7FB2">
        <w:rPr>
          <w:sz w:val="24"/>
          <w:szCs w:val="24"/>
        </w:rPr>
        <w:t xml:space="preserve">rogacionistas o los versículos bíblicos que se refieran al Rogate y al tema de la vocación, </w:t>
      </w:r>
      <w:r w:rsidRPr="005B7FB2">
        <w:rPr>
          <w:sz w:val="24"/>
          <w:szCs w:val="24"/>
        </w:rPr>
        <w:t>deben estar escritas o colocadas en lugares visibles del entorno parroquial.</w:t>
      </w:r>
      <w:r w:rsidR="005B7FB2" w:rsidRPr="005B7FB2">
        <w:rPr>
          <w:sz w:val="24"/>
          <w:szCs w:val="24"/>
        </w:rPr>
        <w:t xml:space="preserve"> Se coloquen las imágenes y las impresiones de Jesús Buen Pastor, del Sagrado Corazón, de la Virgen María Reina y Madre del Rogate y del Fundador. </w:t>
      </w:r>
    </w:p>
    <w:p w14:paraId="0E12009E" w14:textId="77777777" w:rsidR="005B7FB2" w:rsidRPr="005B7FB2" w:rsidRDefault="005B7FB2" w:rsidP="005B7FB2">
      <w:pPr>
        <w:pStyle w:val="ListParagraph"/>
        <w:rPr>
          <w:sz w:val="24"/>
          <w:szCs w:val="24"/>
        </w:rPr>
      </w:pPr>
    </w:p>
    <w:p w14:paraId="5336FAD5" w14:textId="77777777" w:rsidR="008160C4" w:rsidRDefault="005B7FB2" w:rsidP="005B7FB2">
      <w:pPr>
        <w:pStyle w:val="ListParagraph"/>
        <w:numPr>
          <w:ilvl w:val="0"/>
          <w:numId w:val="2"/>
        </w:numPr>
        <w:spacing w:after="0"/>
        <w:jc w:val="both"/>
        <w:rPr>
          <w:sz w:val="24"/>
          <w:szCs w:val="24"/>
        </w:rPr>
      </w:pPr>
      <w:r w:rsidRPr="008160C4">
        <w:rPr>
          <w:i/>
          <w:iCs/>
          <w:sz w:val="24"/>
          <w:szCs w:val="24"/>
        </w:rPr>
        <w:t>Conven</w:t>
      </w:r>
      <w:r w:rsidR="008160C4" w:rsidRPr="008160C4">
        <w:rPr>
          <w:i/>
          <w:iCs/>
          <w:sz w:val="24"/>
          <w:szCs w:val="24"/>
        </w:rPr>
        <w:t>io</w:t>
      </w:r>
      <w:r w:rsidRPr="008160C4">
        <w:rPr>
          <w:sz w:val="24"/>
          <w:szCs w:val="24"/>
        </w:rPr>
        <w:t>. El cuidado pastoral de una parroquia confiada a los rogacionistas debe realizarse mediante un acuerdo escrito estipulado por el Ordinario local y el Superior Provincial.</w:t>
      </w:r>
      <w:r w:rsidR="008160C4">
        <w:rPr>
          <w:rStyle w:val="FootnoteReference"/>
          <w:sz w:val="24"/>
          <w:szCs w:val="24"/>
        </w:rPr>
        <w:footnoteReference w:id="56"/>
      </w:r>
      <w:r w:rsidRPr="008160C4">
        <w:rPr>
          <w:sz w:val="24"/>
          <w:szCs w:val="24"/>
        </w:rPr>
        <w:t xml:space="preserve"> En él, el tiempo, ya sea perpetuo o fijo,</w:t>
      </w:r>
      <w:r w:rsidR="008160C4" w:rsidRPr="008160C4">
        <w:rPr>
          <w:sz w:val="24"/>
          <w:szCs w:val="24"/>
        </w:rPr>
        <w:t xml:space="preserve"> </w:t>
      </w:r>
      <w:r w:rsidRPr="008160C4">
        <w:rPr>
          <w:sz w:val="24"/>
          <w:szCs w:val="24"/>
        </w:rPr>
        <w:t>que prevé la duración del servicio pastoral encomendado</w:t>
      </w:r>
      <w:r w:rsidR="008160C4" w:rsidRPr="008160C4">
        <w:rPr>
          <w:sz w:val="24"/>
          <w:szCs w:val="24"/>
        </w:rPr>
        <w:t>, debe ser definido</w:t>
      </w:r>
      <w:r w:rsidRPr="008160C4">
        <w:rPr>
          <w:sz w:val="24"/>
          <w:szCs w:val="24"/>
        </w:rPr>
        <w:t>. El trabajo a realizar debe determinarse explícita y cuidadosamente, los responsables y las cuestiones económicas. También debería haber una sección en el acuerdo que salvaguarde el estilo de vida y el apostolado típico ligado al carisma rogacionista.</w:t>
      </w:r>
      <w:r w:rsidR="008160C4" w:rsidRPr="008160C4">
        <w:rPr>
          <w:sz w:val="24"/>
          <w:szCs w:val="24"/>
        </w:rPr>
        <w:t xml:space="preserve"> </w:t>
      </w:r>
    </w:p>
    <w:p w14:paraId="7F41AE98" w14:textId="77777777" w:rsidR="008160C4" w:rsidRPr="008160C4" w:rsidRDefault="008160C4" w:rsidP="008160C4">
      <w:pPr>
        <w:pStyle w:val="ListParagraph"/>
        <w:rPr>
          <w:sz w:val="24"/>
          <w:szCs w:val="24"/>
        </w:rPr>
      </w:pPr>
    </w:p>
    <w:p w14:paraId="6CB80EA8" w14:textId="13D9AD72" w:rsidR="00FB6858" w:rsidRDefault="005B7FB2" w:rsidP="005B7FB2">
      <w:pPr>
        <w:pStyle w:val="ListParagraph"/>
        <w:numPr>
          <w:ilvl w:val="0"/>
          <w:numId w:val="2"/>
        </w:numPr>
        <w:spacing w:after="0"/>
        <w:jc w:val="both"/>
        <w:rPr>
          <w:sz w:val="24"/>
          <w:szCs w:val="24"/>
        </w:rPr>
      </w:pPr>
      <w:r w:rsidRPr="008160C4">
        <w:rPr>
          <w:i/>
          <w:iCs/>
          <w:sz w:val="24"/>
          <w:szCs w:val="24"/>
        </w:rPr>
        <w:t>Sueldos y contribuciones</w:t>
      </w:r>
      <w:r w:rsidRPr="008160C4">
        <w:rPr>
          <w:sz w:val="24"/>
          <w:szCs w:val="24"/>
        </w:rPr>
        <w:t>. En el acuerdo entre la diócesis y el Instituto debe establecerse el valor del salario por el servicio del párroco y de los vicarios parroquiales</w:t>
      </w:r>
      <w:r w:rsidR="008160C4" w:rsidRPr="008160C4">
        <w:rPr>
          <w:sz w:val="24"/>
          <w:szCs w:val="24"/>
        </w:rPr>
        <w:t xml:space="preserve"> y rectores</w:t>
      </w:r>
      <w:r w:rsidRPr="008160C4">
        <w:rPr>
          <w:sz w:val="24"/>
          <w:szCs w:val="24"/>
        </w:rPr>
        <w:t xml:space="preserve">. Los honorarios en asuntos como la salud y la residencia deben seguir las directrices de las diócesis. En su ausencia, con el Consejo de Administración </w:t>
      </w:r>
      <w:r w:rsidR="008160C4" w:rsidRPr="008160C4">
        <w:rPr>
          <w:sz w:val="24"/>
          <w:szCs w:val="24"/>
        </w:rPr>
        <w:t xml:space="preserve">se debe estudiar </w:t>
      </w:r>
      <w:r w:rsidRPr="008160C4">
        <w:rPr>
          <w:sz w:val="24"/>
          <w:szCs w:val="24"/>
        </w:rPr>
        <w:t xml:space="preserve">la mejor manera de garantizar estos derechos </w:t>
      </w:r>
      <w:r w:rsidR="008160C4" w:rsidRPr="008160C4">
        <w:rPr>
          <w:sz w:val="24"/>
          <w:szCs w:val="24"/>
        </w:rPr>
        <w:t>de</w:t>
      </w:r>
      <w:r w:rsidRPr="008160C4">
        <w:rPr>
          <w:sz w:val="24"/>
          <w:szCs w:val="24"/>
        </w:rPr>
        <w:t xml:space="preserve">l párroco y </w:t>
      </w:r>
      <w:r w:rsidR="008160C4" w:rsidRPr="008160C4">
        <w:rPr>
          <w:sz w:val="24"/>
          <w:szCs w:val="24"/>
        </w:rPr>
        <w:t>de</w:t>
      </w:r>
      <w:r w:rsidRPr="008160C4">
        <w:rPr>
          <w:sz w:val="24"/>
          <w:szCs w:val="24"/>
        </w:rPr>
        <w:t xml:space="preserve"> cada uno de los vicarios. Los salarios del párroco y de los vicarios entran en la administración de la Comunidad Religiosa,</w:t>
      </w:r>
      <w:r w:rsidR="008160C4">
        <w:rPr>
          <w:rStyle w:val="FootnoteReference"/>
          <w:sz w:val="24"/>
          <w:szCs w:val="24"/>
        </w:rPr>
        <w:footnoteReference w:id="57"/>
      </w:r>
      <w:r w:rsidRPr="008160C4">
        <w:rPr>
          <w:sz w:val="24"/>
          <w:szCs w:val="24"/>
        </w:rPr>
        <w:t xml:space="preserve"> bajo la jurisdicción del Superior de la Circunscripción.</w:t>
      </w:r>
    </w:p>
    <w:p w14:paraId="40100574" w14:textId="77777777" w:rsidR="008160C4" w:rsidRPr="008160C4" w:rsidRDefault="008160C4" w:rsidP="008160C4">
      <w:pPr>
        <w:pStyle w:val="ListParagraph"/>
        <w:rPr>
          <w:sz w:val="24"/>
          <w:szCs w:val="24"/>
        </w:rPr>
      </w:pPr>
    </w:p>
    <w:p w14:paraId="6A58D6C8" w14:textId="77777777" w:rsidR="008160C4" w:rsidRDefault="008160C4">
      <w:pPr>
        <w:rPr>
          <w:b/>
          <w:bCs/>
          <w:sz w:val="24"/>
          <w:szCs w:val="24"/>
        </w:rPr>
      </w:pPr>
      <w:r>
        <w:rPr>
          <w:b/>
          <w:bCs/>
          <w:sz w:val="24"/>
          <w:szCs w:val="24"/>
        </w:rPr>
        <w:br w:type="page"/>
      </w:r>
    </w:p>
    <w:p w14:paraId="75DA6F81" w14:textId="4CBD9505" w:rsidR="008160C4" w:rsidRDefault="008160C4" w:rsidP="00DF3615">
      <w:pPr>
        <w:pStyle w:val="Heading2"/>
      </w:pPr>
      <w:bookmarkStart w:id="20" w:name="_Toc93747588"/>
      <w:r>
        <w:lastRenderedPageBreak/>
        <w:t>CONCLUSIÓN</w:t>
      </w:r>
      <w:bookmarkEnd w:id="20"/>
    </w:p>
    <w:p w14:paraId="57F491BC" w14:textId="77777777" w:rsidR="008160C4" w:rsidRPr="00A23141" w:rsidRDefault="008160C4" w:rsidP="008160C4"/>
    <w:p w14:paraId="5C87CC76" w14:textId="191D3CD8" w:rsidR="008160C4" w:rsidRDefault="008160C4" w:rsidP="008160C4"/>
    <w:p w14:paraId="11B3DDA6" w14:textId="77777777" w:rsidR="008160C4" w:rsidRPr="00A23141" w:rsidRDefault="008160C4" w:rsidP="008160C4"/>
    <w:p w14:paraId="60BBABAC" w14:textId="77777777" w:rsidR="008160C4" w:rsidRDefault="008160C4" w:rsidP="008160C4"/>
    <w:p w14:paraId="1AB5D967" w14:textId="77777777" w:rsidR="008160C4" w:rsidRDefault="008160C4" w:rsidP="008160C4">
      <w:pPr>
        <w:pStyle w:val="ListParagraph"/>
        <w:spacing w:after="0"/>
        <w:jc w:val="both"/>
        <w:rPr>
          <w:sz w:val="24"/>
          <w:szCs w:val="24"/>
        </w:rPr>
      </w:pPr>
    </w:p>
    <w:p w14:paraId="1F0AE342" w14:textId="7FBD2F31" w:rsidR="00A32132" w:rsidRDefault="005718DD" w:rsidP="00A32132">
      <w:pPr>
        <w:pStyle w:val="ListParagraph"/>
        <w:numPr>
          <w:ilvl w:val="0"/>
          <w:numId w:val="2"/>
        </w:numPr>
        <w:spacing w:after="0"/>
        <w:jc w:val="both"/>
        <w:rPr>
          <w:sz w:val="24"/>
          <w:szCs w:val="24"/>
        </w:rPr>
      </w:pPr>
      <w:r w:rsidRPr="00225934">
        <w:rPr>
          <w:sz w:val="24"/>
          <w:szCs w:val="24"/>
        </w:rPr>
        <w:t>Con sencillez y objetividad, este documento fue elaborado con la participación de las Circunscripciones</w:t>
      </w:r>
      <w:r w:rsidR="00225934" w:rsidRPr="00225934">
        <w:rPr>
          <w:sz w:val="24"/>
          <w:szCs w:val="24"/>
        </w:rPr>
        <w:t>, c</w:t>
      </w:r>
      <w:r w:rsidRPr="00225934">
        <w:rPr>
          <w:sz w:val="24"/>
          <w:szCs w:val="24"/>
        </w:rPr>
        <w:t>onsidera</w:t>
      </w:r>
      <w:r w:rsidR="00225934" w:rsidRPr="00225934">
        <w:rPr>
          <w:sz w:val="24"/>
          <w:szCs w:val="24"/>
        </w:rPr>
        <w:t>ndo</w:t>
      </w:r>
      <w:r w:rsidRPr="00225934">
        <w:rPr>
          <w:sz w:val="24"/>
          <w:szCs w:val="24"/>
        </w:rPr>
        <w:t xml:space="preserve"> nuestra vida consagrada en el contexto de la vida eclesial y con el objetivo de promover la fisonomía carismática de las parroquias y santuarios confiados a la Congregación. Es sobre la base del carisma, y como profetas del Rogate, que respondemos a las llamadas de la Iglesia</w:t>
      </w:r>
      <w:r w:rsidR="00225934" w:rsidRPr="00225934">
        <w:rPr>
          <w:sz w:val="24"/>
          <w:szCs w:val="24"/>
        </w:rPr>
        <w:t xml:space="preserve"> en salida </w:t>
      </w:r>
      <w:r w:rsidRPr="00225934">
        <w:rPr>
          <w:sz w:val="24"/>
          <w:szCs w:val="24"/>
        </w:rPr>
        <w:t>misioner</w:t>
      </w:r>
      <w:r w:rsidR="00225934" w:rsidRPr="00225934">
        <w:rPr>
          <w:sz w:val="24"/>
          <w:szCs w:val="24"/>
        </w:rPr>
        <w:t>a</w:t>
      </w:r>
      <w:r w:rsidRPr="00225934">
        <w:rPr>
          <w:sz w:val="24"/>
          <w:szCs w:val="24"/>
        </w:rPr>
        <w:t xml:space="preserve"> atentos a los signos de los tiempos para </w:t>
      </w:r>
      <w:r w:rsidR="00225934" w:rsidRPr="00225934">
        <w:rPr>
          <w:sz w:val="24"/>
          <w:szCs w:val="24"/>
        </w:rPr>
        <w:t>“adecuar su propio servicio a las exigencias de los fieles y de los cambios históricos”</w:t>
      </w:r>
      <w:r w:rsidR="00225934">
        <w:rPr>
          <w:rStyle w:val="FootnoteReference"/>
          <w:sz w:val="24"/>
          <w:szCs w:val="24"/>
        </w:rPr>
        <w:footnoteReference w:id="58"/>
      </w:r>
      <w:r w:rsidRPr="00225934">
        <w:rPr>
          <w:sz w:val="24"/>
          <w:szCs w:val="24"/>
        </w:rPr>
        <w:t>. Es importante recordar que las parroquias y los santuarios est</w:t>
      </w:r>
      <w:r w:rsidR="00225934" w:rsidRPr="00225934">
        <w:rPr>
          <w:sz w:val="24"/>
          <w:szCs w:val="24"/>
        </w:rPr>
        <w:t>á</w:t>
      </w:r>
      <w:r w:rsidRPr="00225934">
        <w:rPr>
          <w:sz w:val="24"/>
          <w:szCs w:val="24"/>
        </w:rPr>
        <w:t>n coordinados por párrocos y rectores indicados por el gobierno de sus respectivas Circunscripciones y designados</w:t>
      </w:r>
      <w:r w:rsidR="00225934" w:rsidRPr="00225934">
        <w:rPr>
          <w:sz w:val="24"/>
          <w:szCs w:val="24"/>
        </w:rPr>
        <w:t xml:space="preserve"> </w:t>
      </w:r>
      <w:r w:rsidRPr="00225934">
        <w:rPr>
          <w:sz w:val="24"/>
          <w:szCs w:val="24"/>
        </w:rPr>
        <w:t>por los obispos, según</w:t>
      </w:r>
      <w:r w:rsidR="00225934">
        <w:rPr>
          <w:sz w:val="24"/>
          <w:szCs w:val="24"/>
        </w:rPr>
        <w:t xml:space="preserve"> el derecho</w:t>
      </w:r>
      <w:r w:rsidRPr="00225934">
        <w:rPr>
          <w:sz w:val="24"/>
          <w:szCs w:val="24"/>
        </w:rPr>
        <w:t>. Sin embargo, se subraya la importancia de la comunidad religiosa local, que está llamada a participar en un espíritu de corresponsabilidad y colaboración fraternal con los párrocos y rectores en la misión encomendada a la Congregación en comunión con la Iglesia.</w:t>
      </w:r>
      <w:r w:rsidR="00225934">
        <w:rPr>
          <w:sz w:val="24"/>
          <w:szCs w:val="24"/>
        </w:rPr>
        <w:t xml:space="preserve"> </w:t>
      </w:r>
    </w:p>
    <w:p w14:paraId="17C8714D" w14:textId="77777777" w:rsidR="00A32132" w:rsidRDefault="00A32132" w:rsidP="00A32132">
      <w:pPr>
        <w:pStyle w:val="ListParagraph"/>
        <w:spacing w:after="0"/>
        <w:jc w:val="both"/>
        <w:rPr>
          <w:sz w:val="24"/>
          <w:szCs w:val="24"/>
        </w:rPr>
      </w:pPr>
    </w:p>
    <w:p w14:paraId="15EB65E6" w14:textId="77777777" w:rsidR="00DB79FA" w:rsidRDefault="00A32132" w:rsidP="00A32132">
      <w:pPr>
        <w:pStyle w:val="ListParagraph"/>
        <w:numPr>
          <w:ilvl w:val="0"/>
          <w:numId w:val="2"/>
        </w:numPr>
        <w:spacing w:after="0"/>
        <w:jc w:val="both"/>
        <w:rPr>
          <w:sz w:val="24"/>
          <w:szCs w:val="24"/>
        </w:rPr>
      </w:pPr>
      <w:r w:rsidRPr="00DB79FA">
        <w:rPr>
          <w:sz w:val="24"/>
          <w:szCs w:val="24"/>
        </w:rPr>
        <w:t>Para construir una “parroquia atractiva” necesitamos caminar juntos – sinodalidad - como una “comunidad sinodal” y, juntos, salir en misión hacia los más necesitados.</w:t>
      </w:r>
      <w:r>
        <w:rPr>
          <w:rStyle w:val="FootnoteReference"/>
          <w:sz w:val="24"/>
          <w:szCs w:val="24"/>
        </w:rPr>
        <w:footnoteReference w:id="59"/>
      </w:r>
      <w:r w:rsidRPr="00DB79FA">
        <w:rPr>
          <w:sz w:val="24"/>
          <w:szCs w:val="24"/>
        </w:rPr>
        <w:t xml:space="preserve"> La parroquia no es una estructura obsoleta, sino que puede adoptar diferentes formas con creatividad misionera creando un ambiente de comunión y la participación.</w:t>
      </w:r>
      <w:r>
        <w:rPr>
          <w:rStyle w:val="FootnoteReference"/>
          <w:sz w:val="24"/>
          <w:szCs w:val="24"/>
        </w:rPr>
        <w:footnoteReference w:id="60"/>
      </w:r>
      <w:r w:rsidRPr="00DB79FA">
        <w:rPr>
          <w:sz w:val="24"/>
          <w:szCs w:val="24"/>
        </w:rPr>
        <w:t xml:space="preserve"> Una parroquia "clerical" en la que el párroco, solo o con unos pocos sacerdotes, </w:t>
      </w:r>
      <w:r w:rsidR="00DB79FA" w:rsidRPr="00DB79FA">
        <w:rPr>
          <w:sz w:val="24"/>
          <w:szCs w:val="24"/>
        </w:rPr>
        <w:t xml:space="preserve">lo </w:t>
      </w:r>
      <w:r w:rsidRPr="00DB79FA">
        <w:rPr>
          <w:sz w:val="24"/>
          <w:szCs w:val="24"/>
        </w:rPr>
        <w:t>hace y decide todo, no ofrece un testimonio evangélico creíble.</w:t>
      </w:r>
      <w:r w:rsidR="00DB79FA">
        <w:rPr>
          <w:rStyle w:val="FootnoteReference"/>
          <w:sz w:val="24"/>
          <w:szCs w:val="24"/>
        </w:rPr>
        <w:footnoteReference w:id="61"/>
      </w:r>
      <w:r w:rsidRPr="00DB79FA">
        <w:rPr>
          <w:sz w:val="24"/>
          <w:szCs w:val="24"/>
        </w:rPr>
        <w:t xml:space="preserve"> Por lo tanto, hay que velar por la formación y la participación de los laicos, colaboradores responsables y maduros, que a través de un itinerario espiritual a la luz del Rogate, puedan convertirse en corresponsables y estar profundamente asociad</w:t>
      </w:r>
      <w:r w:rsidR="00DB79FA" w:rsidRPr="00DB79FA">
        <w:rPr>
          <w:sz w:val="24"/>
          <w:szCs w:val="24"/>
        </w:rPr>
        <w:t>os</w:t>
      </w:r>
      <w:r w:rsidRPr="00DB79FA">
        <w:rPr>
          <w:sz w:val="24"/>
          <w:szCs w:val="24"/>
        </w:rPr>
        <w:t xml:space="preserve"> a la</w:t>
      </w:r>
      <w:r w:rsidR="00DB79FA" w:rsidRPr="00DB79FA">
        <w:rPr>
          <w:sz w:val="24"/>
          <w:szCs w:val="24"/>
        </w:rPr>
        <w:t xml:space="preserve"> </w:t>
      </w:r>
      <w:r w:rsidRPr="00DB79FA">
        <w:rPr>
          <w:sz w:val="24"/>
          <w:szCs w:val="24"/>
        </w:rPr>
        <w:t xml:space="preserve">misión de los </w:t>
      </w:r>
      <w:r w:rsidR="00DB79FA" w:rsidRPr="00DB79FA">
        <w:rPr>
          <w:sz w:val="24"/>
          <w:szCs w:val="24"/>
        </w:rPr>
        <w:t>R</w:t>
      </w:r>
      <w:r w:rsidRPr="00DB79FA">
        <w:rPr>
          <w:sz w:val="24"/>
          <w:szCs w:val="24"/>
        </w:rPr>
        <w:t>ogacionistas.</w:t>
      </w:r>
      <w:r w:rsidR="00DB79FA" w:rsidRPr="00DB79FA">
        <w:rPr>
          <w:sz w:val="24"/>
          <w:szCs w:val="24"/>
        </w:rPr>
        <w:t xml:space="preserve"> </w:t>
      </w:r>
    </w:p>
    <w:p w14:paraId="02B0E46D" w14:textId="77777777" w:rsidR="00DB79FA" w:rsidRPr="00DB79FA" w:rsidRDefault="00DB79FA" w:rsidP="00DB79FA">
      <w:pPr>
        <w:pStyle w:val="ListParagraph"/>
        <w:rPr>
          <w:sz w:val="24"/>
          <w:szCs w:val="24"/>
        </w:rPr>
      </w:pPr>
    </w:p>
    <w:p w14:paraId="76D9EC20" w14:textId="77777777" w:rsidR="00DB79FA" w:rsidRDefault="00A32132" w:rsidP="00A32132">
      <w:pPr>
        <w:pStyle w:val="ListParagraph"/>
        <w:numPr>
          <w:ilvl w:val="0"/>
          <w:numId w:val="2"/>
        </w:numPr>
        <w:spacing w:after="0"/>
        <w:jc w:val="both"/>
        <w:rPr>
          <w:sz w:val="24"/>
          <w:szCs w:val="24"/>
        </w:rPr>
      </w:pPr>
      <w:r w:rsidRPr="00DB79FA">
        <w:rPr>
          <w:sz w:val="24"/>
          <w:szCs w:val="24"/>
        </w:rPr>
        <w:t xml:space="preserve">En la sinergia de carismas y ministerios suscitados por el Espíritu en el seno de la comunidad parroquial y a la luz del don del Rogate, deseamos promover y colaborar con la formación y la misión de los laicos rogacionistas y otros miembros de la familia carismática en la perspectiva enriquecedora del diálogo. En las parroquias y santuarios, comunidades vivas, </w:t>
      </w:r>
      <w:r w:rsidR="00DB79FA" w:rsidRPr="00DB79FA">
        <w:rPr>
          <w:sz w:val="24"/>
          <w:szCs w:val="24"/>
        </w:rPr>
        <w:t xml:space="preserve">los creyentes </w:t>
      </w:r>
      <w:r w:rsidRPr="00DB79FA">
        <w:rPr>
          <w:sz w:val="24"/>
          <w:szCs w:val="24"/>
        </w:rPr>
        <w:t>favorezca</w:t>
      </w:r>
      <w:r w:rsidR="00DB79FA" w:rsidRPr="00DB79FA">
        <w:rPr>
          <w:sz w:val="24"/>
          <w:szCs w:val="24"/>
        </w:rPr>
        <w:t>n</w:t>
      </w:r>
      <w:r w:rsidRPr="00DB79FA">
        <w:rPr>
          <w:sz w:val="24"/>
          <w:szCs w:val="24"/>
        </w:rPr>
        <w:t xml:space="preserve"> la construcción de mecanismos de participación y de formación integral de los laicos para que sean realmente levadura del Evangelio en medio del mundo, hombres y mujeres </w:t>
      </w:r>
      <w:r w:rsidR="00DB79FA" w:rsidRPr="00DB79FA">
        <w:rPr>
          <w:sz w:val="24"/>
          <w:szCs w:val="24"/>
        </w:rPr>
        <w:t xml:space="preserve">trabajadores </w:t>
      </w:r>
      <w:r w:rsidRPr="00DB79FA">
        <w:rPr>
          <w:sz w:val="24"/>
          <w:szCs w:val="24"/>
        </w:rPr>
        <w:t>en la mies de Dios.</w:t>
      </w:r>
      <w:r w:rsidR="00DB79FA" w:rsidRPr="00DB79FA">
        <w:rPr>
          <w:sz w:val="24"/>
          <w:szCs w:val="24"/>
        </w:rPr>
        <w:t xml:space="preserve"> </w:t>
      </w:r>
    </w:p>
    <w:p w14:paraId="214478C5" w14:textId="77777777" w:rsidR="00DB79FA" w:rsidRPr="00DB79FA" w:rsidRDefault="00DB79FA" w:rsidP="00DB79FA">
      <w:pPr>
        <w:pStyle w:val="ListParagraph"/>
        <w:rPr>
          <w:sz w:val="24"/>
          <w:szCs w:val="24"/>
        </w:rPr>
      </w:pPr>
    </w:p>
    <w:p w14:paraId="44D24741" w14:textId="77777777" w:rsidR="004731F0" w:rsidRDefault="00A32132" w:rsidP="004731F0">
      <w:pPr>
        <w:pStyle w:val="ListParagraph"/>
        <w:numPr>
          <w:ilvl w:val="0"/>
          <w:numId w:val="2"/>
        </w:numPr>
        <w:spacing w:after="0"/>
        <w:jc w:val="both"/>
        <w:rPr>
          <w:sz w:val="24"/>
          <w:szCs w:val="24"/>
        </w:rPr>
      </w:pPr>
      <w:r w:rsidRPr="004731F0">
        <w:rPr>
          <w:sz w:val="24"/>
          <w:szCs w:val="24"/>
        </w:rPr>
        <w:lastRenderedPageBreak/>
        <w:t xml:space="preserve">La oración por las vocaciones destaca en la fisonomía de las parroquias y santuarios rogacionistas, para que sean </w:t>
      </w:r>
      <w:r w:rsidR="004731F0" w:rsidRPr="004731F0">
        <w:rPr>
          <w:sz w:val="24"/>
          <w:szCs w:val="24"/>
        </w:rPr>
        <w:t xml:space="preserve">de verdad comunidades suplicantes, adoradoras, eucarísticas y obedientes al mandato del Rogate. Las parroquias y los santuarios, confiados a la Congregación, están llamados a ser educadores en la lectura y la meditación de la Palabra de Dios, que es misericordioso, solidario y sensible con los más necesitados. Con fidelidad creativa, las parroquias y los santuarios nos permiten expresar plenamente nuestra identidad carismática en comunión con la Iglesia, que nació y existe para la misión. </w:t>
      </w:r>
    </w:p>
    <w:p w14:paraId="52046A2B" w14:textId="77777777" w:rsidR="004731F0" w:rsidRPr="004731F0" w:rsidRDefault="004731F0" w:rsidP="004731F0">
      <w:pPr>
        <w:pStyle w:val="ListParagraph"/>
        <w:rPr>
          <w:sz w:val="24"/>
          <w:szCs w:val="24"/>
        </w:rPr>
      </w:pPr>
    </w:p>
    <w:p w14:paraId="59534AEE" w14:textId="77777777" w:rsidR="005D4430" w:rsidRDefault="004731F0" w:rsidP="004731F0">
      <w:pPr>
        <w:pStyle w:val="ListParagraph"/>
        <w:numPr>
          <w:ilvl w:val="0"/>
          <w:numId w:val="2"/>
        </w:numPr>
        <w:spacing w:after="0"/>
        <w:jc w:val="both"/>
        <w:rPr>
          <w:sz w:val="24"/>
          <w:szCs w:val="24"/>
        </w:rPr>
      </w:pPr>
      <w:r w:rsidRPr="005D4430">
        <w:rPr>
          <w:sz w:val="24"/>
          <w:szCs w:val="24"/>
        </w:rPr>
        <w:t>“</w:t>
      </w:r>
      <w:r w:rsidRPr="005D4430">
        <w:rPr>
          <w:rStyle w:val="fontstyle01"/>
          <w:i/>
          <w:iCs/>
        </w:rPr>
        <w:t>La mies es abundante, pero los trabajadores son pocos; rogad, pues, al Señor de la mies que</w:t>
      </w:r>
      <w:r w:rsidRPr="005D4430">
        <w:rPr>
          <w:i/>
          <w:iCs/>
        </w:rPr>
        <w:br/>
      </w:r>
      <w:r w:rsidRPr="005D4430">
        <w:rPr>
          <w:rStyle w:val="fontstyle01"/>
          <w:i/>
          <w:iCs/>
        </w:rPr>
        <w:t>mande trabajadores a su mies</w:t>
      </w:r>
      <w:r w:rsidRPr="005D4430">
        <w:rPr>
          <w:sz w:val="24"/>
          <w:szCs w:val="24"/>
        </w:rPr>
        <w:t>”.</w:t>
      </w:r>
      <w:r>
        <w:rPr>
          <w:rStyle w:val="FootnoteReference"/>
          <w:sz w:val="24"/>
          <w:szCs w:val="24"/>
        </w:rPr>
        <w:footnoteReference w:id="62"/>
      </w:r>
      <w:r w:rsidRPr="005D4430">
        <w:rPr>
          <w:sz w:val="24"/>
          <w:szCs w:val="24"/>
        </w:rPr>
        <w:t xml:space="preserve"> La compasión de Jesús por la mies abandonada y la inteligencia y el celo del mandamiento “</w:t>
      </w:r>
      <w:r w:rsidRPr="005D4430">
        <w:rPr>
          <w:i/>
          <w:iCs/>
          <w:sz w:val="24"/>
          <w:szCs w:val="24"/>
        </w:rPr>
        <w:t>Rogad al Señor de la mies</w:t>
      </w:r>
      <w:r w:rsidRPr="005D4430">
        <w:rPr>
          <w:sz w:val="24"/>
          <w:szCs w:val="24"/>
        </w:rPr>
        <w:t xml:space="preserve">”, descubierto y vivido por San Aníbal María Di Francia, nos han llamado a consagrar nuestras vidas al Señor como </w:t>
      </w:r>
      <w:r w:rsidR="005D4430" w:rsidRPr="005D4430">
        <w:rPr>
          <w:sz w:val="24"/>
          <w:szCs w:val="24"/>
        </w:rPr>
        <w:t>R</w:t>
      </w:r>
      <w:r w:rsidRPr="005D4430">
        <w:rPr>
          <w:sz w:val="24"/>
          <w:szCs w:val="24"/>
        </w:rPr>
        <w:t xml:space="preserve">ogacionistas. Como </w:t>
      </w:r>
      <w:r w:rsidRPr="005D4430">
        <w:rPr>
          <w:i/>
          <w:iCs/>
          <w:sz w:val="24"/>
          <w:szCs w:val="24"/>
        </w:rPr>
        <w:t>Apóstoles de</w:t>
      </w:r>
      <w:r w:rsidR="005D4430" w:rsidRPr="005D4430">
        <w:rPr>
          <w:i/>
          <w:iCs/>
          <w:sz w:val="24"/>
          <w:szCs w:val="24"/>
        </w:rPr>
        <w:t>l Rogate</w:t>
      </w:r>
      <w:r w:rsidRPr="005D4430">
        <w:rPr>
          <w:sz w:val="24"/>
          <w:szCs w:val="24"/>
        </w:rPr>
        <w:t xml:space="preserve"> somos</w:t>
      </w:r>
      <w:r w:rsidR="005D4430" w:rsidRPr="005D4430">
        <w:rPr>
          <w:sz w:val="24"/>
          <w:szCs w:val="24"/>
        </w:rPr>
        <w:t xml:space="preserve"> </w:t>
      </w:r>
      <w:r w:rsidRPr="005D4430">
        <w:rPr>
          <w:sz w:val="24"/>
          <w:szCs w:val="24"/>
        </w:rPr>
        <w:t xml:space="preserve">enviados por el Señor para ejercer nuestra misión en las parroquias y santuarios. </w:t>
      </w:r>
    </w:p>
    <w:p w14:paraId="6B6E694B" w14:textId="77777777" w:rsidR="005D4430" w:rsidRPr="005D4430" w:rsidRDefault="005D4430" w:rsidP="005D4430">
      <w:pPr>
        <w:pStyle w:val="ListParagraph"/>
        <w:rPr>
          <w:sz w:val="24"/>
          <w:szCs w:val="24"/>
        </w:rPr>
      </w:pPr>
    </w:p>
    <w:p w14:paraId="502BEC24" w14:textId="77777777" w:rsidR="005D4430" w:rsidRDefault="004731F0" w:rsidP="004731F0">
      <w:pPr>
        <w:pStyle w:val="ListParagraph"/>
        <w:numPr>
          <w:ilvl w:val="0"/>
          <w:numId w:val="2"/>
        </w:numPr>
        <w:spacing w:after="0"/>
        <w:jc w:val="both"/>
        <w:rPr>
          <w:sz w:val="24"/>
          <w:szCs w:val="24"/>
        </w:rPr>
      </w:pPr>
      <w:r w:rsidRPr="005D4430">
        <w:rPr>
          <w:sz w:val="24"/>
          <w:szCs w:val="24"/>
        </w:rPr>
        <w:t xml:space="preserve">A través de la misión del </w:t>
      </w:r>
      <w:r w:rsidRPr="005D4430">
        <w:rPr>
          <w:i/>
          <w:iCs/>
          <w:sz w:val="24"/>
          <w:szCs w:val="24"/>
        </w:rPr>
        <w:t>Rogat</w:t>
      </w:r>
      <w:r w:rsidR="005D4430" w:rsidRPr="005D4430">
        <w:rPr>
          <w:i/>
          <w:iCs/>
          <w:sz w:val="24"/>
          <w:szCs w:val="24"/>
        </w:rPr>
        <w:t>e</w:t>
      </w:r>
      <w:r w:rsidRPr="005D4430">
        <w:rPr>
          <w:sz w:val="24"/>
          <w:szCs w:val="24"/>
        </w:rPr>
        <w:t>, queremos evangelizar y servir al Pueblo de Dios que se ha confiado a nuestro cuidado pastoral.</w:t>
      </w:r>
      <w:r w:rsidR="005D4430">
        <w:rPr>
          <w:rStyle w:val="FootnoteReference"/>
          <w:sz w:val="24"/>
          <w:szCs w:val="24"/>
        </w:rPr>
        <w:footnoteReference w:id="63"/>
      </w:r>
      <w:r w:rsidRPr="005D4430">
        <w:rPr>
          <w:sz w:val="24"/>
          <w:szCs w:val="24"/>
        </w:rPr>
        <w:t xml:space="preserve"> En ella, la oración por las vocaciones, la difusión de esta oración ordenada por Jesús y la </w:t>
      </w:r>
      <w:r w:rsidR="005D4430" w:rsidRPr="005D4430">
        <w:rPr>
          <w:sz w:val="24"/>
          <w:szCs w:val="24"/>
        </w:rPr>
        <w:t xml:space="preserve">animación </w:t>
      </w:r>
      <w:r w:rsidRPr="005D4430">
        <w:rPr>
          <w:sz w:val="24"/>
          <w:szCs w:val="24"/>
        </w:rPr>
        <w:t xml:space="preserve">vocacional para el Reino ocuparán un lugar importante. A través de nuestro testimonio y nuestro trabajo, intentaremos </w:t>
      </w:r>
      <w:r w:rsidR="005D4430" w:rsidRPr="005D4430">
        <w:rPr>
          <w:sz w:val="24"/>
          <w:szCs w:val="24"/>
        </w:rPr>
        <w:t xml:space="preserve">acompañar </w:t>
      </w:r>
      <w:r w:rsidRPr="005D4430">
        <w:rPr>
          <w:sz w:val="24"/>
          <w:szCs w:val="24"/>
        </w:rPr>
        <w:t xml:space="preserve">a nuestro </w:t>
      </w:r>
      <w:r w:rsidR="005D4430" w:rsidRPr="005D4430">
        <w:rPr>
          <w:sz w:val="24"/>
          <w:szCs w:val="24"/>
        </w:rPr>
        <w:t>“</w:t>
      </w:r>
      <w:r w:rsidRPr="005D4430">
        <w:rPr>
          <w:sz w:val="24"/>
          <w:szCs w:val="24"/>
        </w:rPr>
        <w:t>rebaño</w:t>
      </w:r>
      <w:r w:rsidR="005D4430" w:rsidRPr="005D4430">
        <w:rPr>
          <w:sz w:val="24"/>
          <w:szCs w:val="24"/>
        </w:rPr>
        <w:t>”</w:t>
      </w:r>
      <w:r w:rsidRPr="005D4430">
        <w:rPr>
          <w:sz w:val="24"/>
          <w:szCs w:val="24"/>
        </w:rPr>
        <w:t xml:space="preserve"> para que </w:t>
      </w:r>
      <w:r w:rsidR="005D4430" w:rsidRPr="005D4430">
        <w:rPr>
          <w:sz w:val="24"/>
          <w:szCs w:val="24"/>
        </w:rPr>
        <w:t>él</w:t>
      </w:r>
      <w:r w:rsidRPr="005D4430">
        <w:rPr>
          <w:sz w:val="24"/>
          <w:szCs w:val="24"/>
        </w:rPr>
        <w:t xml:space="preserve"> también pueda formar parte de los buenos trabajadores de la</w:t>
      </w:r>
      <w:r w:rsidR="005D4430" w:rsidRPr="005D4430">
        <w:rPr>
          <w:sz w:val="24"/>
          <w:szCs w:val="24"/>
        </w:rPr>
        <w:t xml:space="preserve"> mies</w:t>
      </w:r>
      <w:r w:rsidRPr="005D4430">
        <w:rPr>
          <w:sz w:val="24"/>
          <w:szCs w:val="24"/>
        </w:rPr>
        <w:t>, en su compromiso,</w:t>
      </w:r>
      <w:r w:rsidR="005D4430" w:rsidRPr="005D4430">
        <w:rPr>
          <w:sz w:val="24"/>
          <w:szCs w:val="24"/>
        </w:rPr>
        <w:t xml:space="preserve"> </w:t>
      </w:r>
      <w:r w:rsidRPr="005D4430">
        <w:rPr>
          <w:sz w:val="24"/>
          <w:szCs w:val="24"/>
        </w:rPr>
        <w:t xml:space="preserve">atención a los pequeños, a los jóvenes y </w:t>
      </w:r>
      <w:r w:rsidR="005D4430" w:rsidRPr="005D4430">
        <w:rPr>
          <w:sz w:val="24"/>
          <w:szCs w:val="24"/>
        </w:rPr>
        <w:t xml:space="preserve">en </w:t>
      </w:r>
      <w:r w:rsidRPr="005D4430">
        <w:rPr>
          <w:sz w:val="24"/>
          <w:szCs w:val="24"/>
        </w:rPr>
        <w:t>la opción preferencial por los pobres, según la enseñanza y la vida de San Aníbal.</w:t>
      </w:r>
    </w:p>
    <w:p w14:paraId="7B255900" w14:textId="0A1BC619" w:rsidR="00225934" w:rsidRPr="005D4430" w:rsidRDefault="004731F0" w:rsidP="005D4430">
      <w:pPr>
        <w:pStyle w:val="ListParagraph"/>
        <w:spacing w:after="0"/>
        <w:jc w:val="both"/>
        <w:rPr>
          <w:sz w:val="24"/>
          <w:szCs w:val="24"/>
        </w:rPr>
      </w:pPr>
      <w:r w:rsidRPr="005D4430">
        <w:rPr>
          <w:sz w:val="24"/>
          <w:szCs w:val="24"/>
        </w:rPr>
        <w:t>A María, Reina y Madre</w:t>
      </w:r>
      <w:r w:rsidR="005D4430">
        <w:rPr>
          <w:sz w:val="24"/>
          <w:szCs w:val="24"/>
        </w:rPr>
        <w:t xml:space="preserve"> del Rogate</w:t>
      </w:r>
      <w:r w:rsidRPr="005D4430">
        <w:rPr>
          <w:sz w:val="24"/>
          <w:szCs w:val="24"/>
        </w:rPr>
        <w:t>, queremos encomendar nuestro apostolado:</w:t>
      </w:r>
    </w:p>
    <w:p w14:paraId="073CF8FC" w14:textId="0AF02C0A" w:rsidR="00225934" w:rsidRDefault="00225934" w:rsidP="00225934">
      <w:pPr>
        <w:pStyle w:val="ListParagraph"/>
        <w:spacing w:after="0"/>
        <w:jc w:val="both"/>
        <w:rPr>
          <w:sz w:val="24"/>
          <w:szCs w:val="24"/>
        </w:rPr>
      </w:pPr>
    </w:p>
    <w:p w14:paraId="35DCD6A9" w14:textId="77777777" w:rsidR="005D4430" w:rsidRPr="005D4430" w:rsidRDefault="005D4430" w:rsidP="005D4430">
      <w:pPr>
        <w:pStyle w:val="ListParagraph"/>
        <w:spacing w:after="0"/>
        <w:jc w:val="both"/>
        <w:rPr>
          <w:i/>
          <w:iCs/>
          <w:sz w:val="24"/>
          <w:szCs w:val="24"/>
        </w:rPr>
      </w:pPr>
      <w:r w:rsidRPr="005D4430">
        <w:rPr>
          <w:i/>
          <w:iCs/>
          <w:sz w:val="24"/>
          <w:szCs w:val="24"/>
        </w:rPr>
        <w:t>María, madre de Jesús y madre nuestra,</w:t>
      </w:r>
    </w:p>
    <w:p w14:paraId="7423F0DA" w14:textId="77777777" w:rsidR="005D4430" w:rsidRPr="005D4430" w:rsidRDefault="005D4430" w:rsidP="005D4430">
      <w:pPr>
        <w:pStyle w:val="ListParagraph"/>
        <w:spacing w:after="0"/>
        <w:jc w:val="both"/>
        <w:rPr>
          <w:i/>
          <w:iCs/>
          <w:sz w:val="24"/>
          <w:szCs w:val="24"/>
        </w:rPr>
      </w:pPr>
      <w:r w:rsidRPr="005D4430">
        <w:rPr>
          <w:i/>
          <w:iCs/>
          <w:sz w:val="24"/>
          <w:szCs w:val="24"/>
        </w:rPr>
        <w:t>que has guardado en tu corazón</w:t>
      </w:r>
    </w:p>
    <w:p w14:paraId="21DBC4C5" w14:textId="77777777" w:rsidR="005D4430" w:rsidRPr="005D4430" w:rsidRDefault="005D4430" w:rsidP="005D4430">
      <w:pPr>
        <w:pStyle w:val="ListParagraph"/>
        <w:spacing w:after="0"/>
        <w:jc w:val="both"/>
        <w:rPr>
          <w:i/>
          <w:iCs/>
          <w:sz w:val="24"/>
          <w:szCs w:val="24"/>
        </w:rPr>
      </w:pPr>
      <w:r w:rsidRPr="005D4430">
        <w:rPr>
          <w:i/>
          <w:iCs/>
          <w:sz w:val="24"/>
          <w:szCs w:val="24"/>
        </w:rPr>
        <w:t>las palabras divinas del Señor:</w:t>
      </w:r>
    </w:p>
    <w:p w14:paraId="7B24217D" w14:textId="77777777" w:rsidR="005D4430" w:rsidRDefault="005D4430" w:rsidP="005D4430">
      <w:pPr>
        <w:pStyle w:val="ListParagraph"/>
        <w:spacing w:after="0"/>
        <w:jc w:val="both"/>
        <w:rPr>
          <w:rStyle w:val="fontstyle01"/>
          <w:i/>
          <w:iCs/>
        </w:rPr>
      </w:pPr>
      <w:r>
        <w:rPr>
          <w:rStyle w:val="fontstyle01"/>
          <w:i/>
          <w:iCs/>
        </w:rPr>
        <w:t>“</w:t>
      </w:r>
      <w:r w:rsidRPr="005D4430">
        <w:rPr>
          <w:rStyle w:val="fontstyle01"/>
          <w:i/>
          <w:iCs/>
        </w:rPr>
        <w:t xml:space="preserve">La mies es abundante, pero los trabajadores son pocos; </w:t>
      </w:r>
    </w:p>
    <w:p w14:paraId="2595974E" w14:textId="77777777" w:rsidR="005D4430" w:rsidRDefault="005D4430" w:rsidP="005D4430">
      <w:pPr>
        <w:pStyle w:val="ListParagraph"/>
        <w:spacing w:after="0"/>
        <w:jc w:val="both"/>
        <w:rPr>
          <w:rStyle w:val="fontstyle01"/>
          <w:i/>
          <w:iCs/>
        </w:rPr>
      </w:pPr>
      <w:r w:rsidRPr="005D4430">
        <w:rPr>
          <w:rStyle w:val="fontstyle01"/>
          <w:i/>
          <w:iCs/>
        </w:rPr>
        <w:t xml:space="preserve">rogad, pues, al Señor de la mies </w:t>
      </w:r>
    </w:p>
    <w:p w14:paraId="6A32013F" w14:textId="47ADA269" w:rsidR="005D4430" w:rsidRPr="005D4430" w:rsidRDefault="005D4430" w:rsidP="005D4430">
      <w:pPr>
        <w:pStyle w:val="ListParagraph"/>
        <w:spacing w:after="0"/>
        <w:jc w:val="both"/>
        <w:rPr>
          <w:i/>
          <w:iCs/>
          <w:sz w:val="24"/>
          <w:szCs w:val="24"/>
        </w:rPr>
      </w:pPr>
      <w:r w:rsidRPr="005D4430">
        <w:rPr>
          <w:rStyle w:val="fontstyle01"/>
          <w:i/>
          <w:iCs/>
        </w:rPr>
        <w:t>que</w:t>
      </w:r>
      <w:r>
        <w:rPr>
          <w:rStyle w:val="fontstyle01"/>
          <w:i/>
          <w:iCs/>
        </w:rPr>
        <w:t xml:space="preserve"> </w:t>
      </w:r>
      <w:r w:rsidRPr="005D4430">
        <w:rPr>
          <w:rStyle w:val="fontstyle01"/>
          <w:i/>
          <w:iCs/>
        </w:rPr>
        <w:t>mande trabajadores a su mies</w:t>
      </w:r>
      <w:r>
        <w:rPr>
          <w:i/>
          <w:iCs/>
          <w:sz w:val="24"/>
          <w:szCs w:val="24"/>
        </w:rPr>
        <w:t>”</w:t>
      </w:r>
      <w:r w:rsidRPr="005D4430">
        <w:rPr>
          <w:i/>
          <w:iCs/>
          <w:sz w:val="24"/>
          <w:szCs w:val="24"/>
        </w:rPr>
        <w:t>.</w:t>
      </w:r>
    </w:p>
    <w:p w14:paraId="1B66B5BD" w14:textId="68DFAD2E" w:rsidR="005D4430" w:rsidRPr="005D4430" w:rsidRDefault="005D4430" w:rsidP="005D4430">
      <w:pPr>
        <w:pStyle w:val="ListParagraph"/>
        <w:spacing w:after="0"/>
        <w:jc w:val="both"/>
        <w:rPr>
          <w:i/>
          <w:iCs/>
          <w:sz w:val="24"/>
          <w:szCs w:val="24"/>
        </w:rPr>
      </w:pPr>
      <w:r w:rsidRPr="005D4430">
        <w:rPr>
          <w:i/>
          <w:iCs/>
          <w:sz w:val="24"/>
          <w:szCs w:val="24"/>
        </w:rPr>
        <w:t>Nosotros, la Familia del Roga</w:t>
      </w:r>
      <w:r>
        <w:rPr>
          <w:i/>
          <w:iCs/>
          <w:sz w:val="24"/>
          <w:szCs w:val="24"/>
        </w:rPr>
        <w:t>te</w:t>
      </w:r>
      <w:r w:rsidRPr="005D4430">
        <w:rPr>
          <w:i/>
          <w:iCs/>
          <w:sz w:val="24"/>
          <w:szCs w:val="24"/>
        </w:rPr>
        <w:t>, recurrimos a</w:t>
      </w:r>
      <w:r w:rsidR="00633271">
        <w:rPr>
          <w:i/>
          <w:iCs/>
          <w:sz w:val="24"/>
          <w:szCs w:val="24"/>
        </w:rPr>
        <w:t xml:space="preserve"> ti</w:t>
      </w:r>
      <w:r w:rsidRPr="005D4430">
        <w:rPr>
          <w:i/>
          <w:iCs/>
          <w:sz w:val="24"/>
          <w:szCs w:val="24"/>
        </w:rPr>
        <w:t>:</w:t>
      </w:r>
    </w:p>
    <w:p w14:paraId="4E56E40F" w14:textId="6B55F7AC" w:rsidR="005D4430" w:rsidRPr="005D4430" w:rsidRDefault="005D4430" w:rsidP="005D4430">
      <w:pPr>
        <w:pStyle w:val="ListParagraph"/>
        <w:spacing w:after="0"/>
        <w:jc w:val="both"/>
        <w:rPr>
          <w:i/>
          <w:iCs/>
          <w:sz w:val="24"/>
          <w:szCs w:val="24"/>
        </w:rPr>
      </w:pPr>
      <w:r w:rsidRPr="005D4430">
        <w:rPr>
          <w:i/>
          <w:iCs/>
          <w:sz w:val="24"/>
          <w:szCs w:val="24"/>
        </w:rPr>
        <w:t>Ruega por nosotros el Señor de la</w:t>
      </w:r>
      <w:r w:rsidR="00633271">
        <w:rPr>
          <w:i/>
          <w:iCs/>
          <w:sz w:val="24"/>
          <w:szCs w:val="24"/>
        </w:rPr>
        <w:t xml:space="preserve"> mies</w:t>
      </w:r>
      <w:r w:rsidRPr="005D4430">
        <w:rPr>
          <w:i/>
          <w:iCs/>
          <w:sz w:val="24"/>
          <w:szCs w:val="24"/>
        </w:rPr>
        <w:t>,</w:t>
      </w:r>
    </w:p>
    <w:p w14:paraId="7677E977" w14:textId="77777777" w:rsidR="005D4430" w:rsidRPr="005D4430" w:rsidRDefault="005D4430" w:rsidP="005D4430">
      <w:pPr>
        <w:pStyle w:val="ListParagraph"/>
        <w:spacing w:after="0"/>
        <w:jc w:val="both"/>
        <w:rPr>
          <w:i/>
          <w:iCs/>
          <w:sz w:val="24"/>
          <w:szCs w:val="24"/>
        </w:rPr>
      </w:pPr>
      <w:r w:rsidRPr="005D4430">
        <w:rPr>
          <w:i/>
          <w:iCs/>
          <w:sz w:val="24"/>
          <w:szCs w:val="24"/>
        </w:rPr>
        <w:t>¡para que envíe obreros a su mies!</w:t>
      </w:r>
    </w:p>
    <w:p w14:paraId="71446826" w14:textId="77777777" w:rsidR="005D4430" w:rsidRPr="005D4430" w:rsidRDefault="005D4430" w:rsidP="005D4430">
      <w:pPr>
        <w:pStyle w:val="ListParagraph"/>
        <w:spacing w:after="0"/>
        <w:jc w:val="both"/>
        <w:rPr>
          <w:i/>
          <w:iCs/>
          <w:sz w:val="24"/>
          <w:szCs w:val="24"/>
        </w:rPr>
      </w:pPr>
      <w:r w:rsidRPr="005D4430">
        <w:rPr>
          <w:i/>
          <w:iCs/>
          <w:sz w:val="24"/>
          <w:szCs w:val="24"/>
        </w:rPr>
        <w:t>Recuerda, oh santa Madre</w:t>
      </w:r>
    </w:p>
    <w:p w14:paraId="685C65A0" w14:textId="77777777" w:rsidR="005D4430" w:rsidRPr="005D4430" w:rsidRDefault="005D4430" w:rsidP="005D4430">
      <w:pPr>
        <w:pStyle w:val="ListParagraph"/>
        <w:spacing w:after="0"/>
        <w:jc w:val="both"/>
        <w:rPr>
          <w:i/>
          <w:iCs/>
          <w:sz w:val="24"/>
          <w:szCs w:val="24"/>
        </w:rPr>
      </w:pPr>
      <w:r w:rsidRPr="005D4430">
        <w:rPr>
          <w:i/>
          <w:iCs/>
          <w:sz w:val="24"/>
          <w:szCs w:val="24"/>
        </w:rPr>
        <w:t>que nuestra sociedad indiferente, injusta y violenta</w:t>
      </w:r>
    </w:p>
    <w:p w14:paraId="3BB393A7" w14:textId="77777777" w:rsidR="005D4430" w:rsidRPr="005D4430" w:rsidRDefault="005D4430" w:rsidP="005D4430">
      <w:pPr>
        <w:pStyle w:val="ListParagraph"/>
        <w:spacing w:after="0"/>
        <w:jc w:val="both"/>
        <w:rPr>
          <w:i/>
          <w:iCs/>
          <w:sz w:val="24"/>
          <w:szCs w:val="24"/>
        </w:rPr>
      </w:pPr>
      <w:r w:rsidRPr="005D4430">
        <w:rPr>
          <w:i/>
          <w:iCs/>
          <w:sz w:val="24"/>
          <w:szCs w:val="24"/>
        </w:rPr>
        <w:t>deja a muchos sin trabajo, pobres y abandonados.</w:t>
      </w:r>
    </w:p>
    <w:p w14:paraId="7334300D" w14:textId="77777777" w:rsidR="005D4430" w:rsidRPr="005D4430" w:rsidRDefault="005D4430" w:rsidP="005D4430">
      <w:pPr>
        <w:pStyle w:val="ListParagraph"/>
        <w:spacing w:after="0"/>
        <w:jc w:val="both"/>
        <w:rPr>
          <w:i/>
          <w:iCs/>
          <w:sz w:val="24"/>
          <w:szCs w:val="24"/>
        </w:rPr>
      </w:pPr>
      <w:r w:rsidRPr="005D4430">
        <w:rPr>
          <w:i/>
          <w:iCs/>
          <w:sz w:val="24"/>
          <w:szCs w:val="24"/>
        </w:rPr>
        <w:t>¡Son ovejas sin pastor!</w:t>
      </w:r>
    </w:p>
    <w:p w14:paraId="34246061" w14:textId="5C0B6164" w:rsidR="005D4430" w:rsidRPr="005D4430" w:rsidRDefault="005D4430" w:rsidP="005D4430">
      <w:pPr>
        <w:pStyle w:val="ListParagraph"/>
        <w:spacing w:after="0"/>
        <w:jc w:val="both"/>
        <w:rPr>
          <w:i/>
          <w:iCs/>
          <w:sz w:val="24"/>
          <w:szCs w:val="24"/>
        </w:rPr>
      </w:pPr>
      <w:r w:rsidRPr="005D4430">
        <w:rPr>
          <w:i/>
          <w:iCs/>
          <w:sz w:val="24"/>
          <w:szCs w:val="24"/>
        </w:rPr>
        <w:t>Madre de Dios</w:t>
      </w:r>
      <w:r w:rsidR="00633271">
        <w:rPr>
          <w:i/>
          <w:iCs/>
          <w:sz w:val="24"/>
          <w:szCs w:val="24"/>
        </w:rPr>
        <w:t>,</w:t>
      </w:r>
    </w:p>
    <w:p w14:paraId="7292343D" w14:textId="4C1C6759" w:rsidR="005D4430" w:rsidRPr="005D4430" w:rsidRDefault="005D4430" w:rsidP="005D4430">
      <w:pPr>
        <w:pStyle w:val="ListParagraph"/>
        <w:spacing w:after="0"/>
        <w:jc w:val="both"/>
        <w:rPr>
          <w:i/>
          <w:iCs/>
          <w:sz w:val="24"/>
          <w:szCs w:val="24"/>
        </w:rPr>
      </w:pPr>
      <w:r w:rsidRPr="005D4430">
        <w:rPr>
          <w:i/>
          <w:iCs/>
          <w:sz w:val="24"/>
          <w:szCs w:val="24"/>
        </w:rPr>
        <w:t>da</w:t>
      </w:r>
      <w:r w:rsidR="00633271">
        <w:rPr>
          <w:i/>
          <w:iCs/>
          <w:sz w:val="24"/>
          <w:szCs w:val="24"/>
        </w:rPr>
        <w:t>nos</w:t>
      </w:r>
      <w:r w:rsidRPr="005D4430">
        <w:rPr>
          <w:i/>
          <w:iCs/>
          <w:sz w:val="24"/>
          <w:szCs w:val="24"/>
        </w:rPr>
        <w:t xml:space="preserve"> los mismos sentimientos de Jesús</w:t>
      </w:r>
    </w:p>
    <w:p w14:paraId="6DEB018B" w14:textId="78B5A043" w:rsidR="005D4430" w:rsidRPr="005D4430" w:rsidRDefault="005D4430" w:rsidP="005D4430">
      <w:pPr>
        <w:pStyle w:val="ListParagraph"/>
        <w:spacing w:after="0"/>
        <w:jc w:val="both"/>
        <w:rPr>
          <w:i/>
          <w:iCs/>
          <w:sz w:val="24"/>
          <w:szCs w:val="24"/>
        </w:rPr>
      </w:pPr>
      <w:r w:rsidRPr="005D4430">
        <w:rPr>
          <w:i/>
          <w:iCs/>
          <w:sz w:val="24"/>
          <w:szCs w:val="24"/>
        </w:rPr>
        <w:t>para que</w:t>
      </w:r>
      <w:r w:rsidR="00633271">
        <w:rPr>
          <w:i/>
          <w:iCs/>
          <w:sz w:val="24"/>
          <w:szCs w:val="24"/>
        </w:rPr>
        <w:t>,</w:t>
      </w:r>
      <w:r w:rsidRPr="005D4430">
        <w:rPr>
          <w:i/>
          <w:iCs/>
          <w:sz w:val="24"/>
          <w:szCs w:val="24"/>
        </w:rPr>
        <w:t xml:space="preserve"> de nuestros corazones, llenos de compasión y celo,</w:t>
      </w:r>
    </w:p>
    <w:p w14:paraId="6BA71539" w14:textId="2E1F58C8" w:rsidR="005D4430" w:rsidRPr="005D4430" w:rsidRDefault="00633271" w:rsidP="005D4430">
      <w:pPr>
        <w:pStyle w:val="ListParagraph"/>
        <w:spacing w:after="0"/>
        <w:jc w:val="both"/>
        <w:rPr>
          <w:i/>
          <w:iCs/>
          <w:sz w:val="24"/>
          <w:szCs w:val="24"/>
        </w:rPr>
      </w:pPr>
      <w:r>
        <w:rPr>
          <w:i/>
          <w:iCs/>
          <w:sz w:val="24"/>
          <w:szCs w:val="24"/>
        </w:rPr>
        <w:t xml:space="preserve">germine y fructifique permanentemente </w:t>
      </w:r>
    </w:p>
    <w:p w14:paraId="03E622EC" w14:textId="77777777" w:rsidR="005D4430" w:rsidRPr="005D4430" w:rsidRDefault="005D4430" w:rsidP="005D4430">
      <w:pPr>
        <w:pStyle w:val="ListParagraph"/>
        <w:spacing w:after="0"/>
        <w:jc w:val="both"/>
        <w:rPr>
          <w:i/>
          <w:iCs/>
          <w:sz w:val="24"/>
          <w:szCs w:val="24"/>
        </w:rPr>
      </w:pPr>
      <w:r w:rsidRPr="005D4430">
        <w:rPr>
          <w:i/>
          <w:iCs/>
          <w:sz w:val="24"/>
          <w:szCs w:val="24"/>
        </w:rPr>
        <w:t>el carisma del Rogate.</w:t>
      </w:r>
    </w:p>
    <w:p w14:paraId="2ED66AE9" w14:textId="57D4EDB4" w:rsidR="005D4430" w:rsidRPr="005D4430" w:rsidRDefault="005D4430" w:rsidP="005D4430">
      <w:pPr>
        <w:pStyle w:val="ListParagraph"/>
        <w:spacing w:after="0"/>
        <w:jc w:val="both"/>
        <w:rPr>
          <w:i/>
          <w:iCs/>
          <w:sz w:val="24"/>
          <w:szCs w:val="24"/>
        </w:rPr>
      </w:pPr>
      <w:r w:rsidRPr="005D4430">
        <w:rPr>
          <w:i/>
          <w:iCs/>
          <w:sz w:val="24"/>
          <w:szCs w:val="24"/>
        </w:rPr>
        <w:t xml:space="preserve">Reina y madre de las </w:t>
      </w:r>
      <w:r w:rsidR="00633271">
        <w:rPr>
          <w:i/>
          <w:iCs/>
          <w:sz w:val="24"/>
          <w:szCs w:val="24"/>
        </w:rPr>
        <w:t>V</w:t>
      </w:r>
      <w:r w:rsidRPr="005D4430">
        <w:rPr>
          <w:i/>
          <w:iCs/>
          <w:sz w:val="24"/>
          <w:szCs w:val="24"/>
        </w:rPr>
        <w:t>ocaciones</w:t>
      </w:r>
    </w:p>
    <w:p w14:paraId="72D048CE" w14:textId="4A8D6695" w:rsidR="005D4430" w:rsidRPr="005D4430" w:rsidRDefault="00633271" w:rsidP="005D4430">
      <w:pPr>
        <w:pStyle w:val="ListParagraph"/>
        <w:spacing w:after="0"/>
        <w:jc w:val="both"/>
        <w:rPr>
          <w:i/>
          <w:iCs/>
          <w:sz w:val="24"/>
          <w:szCs w:val="24"/>
        </w:rPr>
      </w:pPr>
      <w:r>
        <w:rPr>
          <w:i/>
          <w:iCs/>
          <w:sz w:val="24"/>
          <w:szCs w:val="24"/>
        </w:rPr>
        <w:t xml:space="preserve">haz que nos comprometamos en </w:t>
      </w:r>
      <w:r w:rsidR="005D4430" w:rsidRPr="005D4430">
        <w:rPr>
          <w:i/>
          <w:iCs/>
          <w:sz w:val="24"/>
          <w:szCs w:val="24"/>
        </w:rPr>
        <w:t>la animación vocacional</w:t>
      </w:r>
    </w:p>
    <w:p w14:paraId="3B85F0B6" w14:textId="2DA53D18" w:rsidR="005D4430" w:rsidRPr="005D4430" w:rsidRDefault="005D4430" w:rsidP="005D4430">
      <w:pPr>
        <w:pStyle w:val="ListParagraph"/>
        <w:spacing w:after="0"/>
        <w:jc w:val="both"/>
        <w:rPr>
          <w:i/>
          <w:iCs/>
          <w:sz w:val="24"/>
          <w:szCs w:val="24"/>
        </w:rPr>
      </w:pPr>
      <w:r w:rsidRPr="005D4430">
        <w:rPr>
          <w:i/>
          <w:iCs/>
          <w:sz w:val="24"/>
          <w:szCs w:val="24"/>
        </w:rPr>
        <w:t>para que muchos adolescentes y jóvenes</w:t>
      </w:r>
      <w:r w:rsidR="00633271">
        <w:rPr>
          <w:i/>
          <w:iCs/>
          <w:sz w:val="24"/>
          <w:szCs w:val="24"/>
        </w:rPr>
        <w:t>,</w:t>
      </w:r>
    </w:p>
    <w:p w14:paraId="1C7042EC" w14:textId="2684AA39" w:rsidR="005D4430" w:rsidRPr="005D4430" w:rsidRDefault="005D4430" w:rsidP="005D4430">
      <w:pPr>
        <w:pStyle w:val="ListParagraph"/>
        <w:spacing w:after="0"/>
        <w:jc w:val="both"/>
        <w:rPr>
          <w:i/>
          <w:iCs/>
          <w:sz w:val="24"/>
          <w:szCs w:val="24"/>
        </w:rPr>
      </w:pPr>
      <w:r w:rsidRPr="005D4430">
        <w:rPr>
          <w:i/>
          <w:iCs/>
          <w:sz w:val="24"/>
          <w:szCs w:val="24"/>
        </w:rPr>
        <w:lastRenderedPageBreak/>
        <w:t>descubri</w:t>
      </w:r>
      <w:r w:rsidR="00633271">
        <w:rPr>
          <w:i/>
          <w:iCs/>
          <w:sz w:val="24"/>
          <w:szCs w:val="24"/>
        </w:rPr>
        <w:t>endo</w:t>
      </w:r>
      <w:r w:rsidRPr="005D4430">
        <w:rPr>
          <w:i/>
          <w:iCs/>
          <w:sz w:val="24"/>
          <w:szCs w:val="24"/>
        </w:rPr>
        <w:t xml:space="preserve"> su vocación, abra</w:t>
      </w:r>
      <w:r w:rsidR="00633271">
        <w:rPr>
          <w:i/>
          <w:iCs/>
          <w:sz w:val="24"/>
          <w:szCs w:val="24"/>
        </w:rPr>
        <w:t>cen</w:t>
      </w:r>
      <w:r w:rsidRPr="005D4430">
        <w:rPr>
          <w:i/>
          <w:iCs/>
          <w:sz w:val="24"/>
          <w:szCs w:val="24"/>
        </w:rPr>
        <w:t xml:space="preserve"> con valor profético </w:t>
      </w:r>
    </w:p>
    <w:p w14:paraId="19C4122E" w14:textId="6149C176" w:rsidR="005D4430" w:rsidRPr="005D4430" w:rsidRDefault="00633271" w:rsidP="005D4430">
      <w:pPr>
        <w:pStyle w:val="ListParagraph"/>
        <w:spacing w:after="0"/>
        <w:jc w:val="both"/>
        <w:rPr>
          <w:i/>
          <w:iCs/>
          <w:sz w:val="24"/>
          <w:szCs w:val="24"/>
        </w:rPr>
      </w:pPr>
      <w:r>
        <w:rPr>
          <w:i/>
          <w:iCs/>
          <w:sz w:val="24"/>
          <w:szCs w:val="24"/>
        </w:rPr>
        <w:t xml:space="preserve">el </w:t>
      </w:r>
      <w:r w:rsidR="005D4430" w:rsidRPr="005D4430">
        <w:rPr>
          <w:i/>
          <w:iCs/>
          <w:sz w:val="24"/>
          <w:szCs w:val="24"/>
        </w:rPr>
        <w:t>servicio del Reino.</w:t>
      </w:r>
    </w:p>
    <w:p w14:paraId="11FA3C44" w14:textId="001353F6" w:rsidR="005D4430" w:rsidRPr="005D4430" w:rsidRDefault="005D4430" w:rsidP="005D4430">
      <w:pPr>
        <w:pStyle w:val="ListParagraph"/>
        <w:spacing w:after="0"/>
        <w:jc w:val="both"/>
        <w:rPr>
          <w:i/>
          <w:iCs/>
          <w:sz w:val="24"/>
          <w:szCs w:val="24"/>
        </w:rPr>
      </w:pPr>
      <w:r w:rsidRPr="005D4430">
        <w:rPr>
          <w:i/>
          <w:iCs/>
          <w:sz w:val="24"/>
          <w:szCs w:val="24"/>
        </w:rPr>
        <w:t>Madre</w:t>
      </w:r>
      <w:r w:rsidR="00633271">
        <w:rPr>
          <w:i/>
          <w:iCs/>
          <w:sz w:val="24"/>
          <w:szCs w:val="24"/>
        </w:rPr>
        <w:t xml:space="preserve"> Santa,</w:t>
      </w:r>
    </w:p>
    <w:p w14:paraId="47E6B01B" w14:textId="146F5F87" w:rsidR="005D4430" w:rsidRPr="005D4430" w:rsidRDefault="005D4430" w:rsidP="005D4430">
      <w:pPr>
        <w:pStyle w:val="ListParagraph"/>
        <w:spacing w:after="0"/>
        <w:jc w:val="both"/>
        <w:rPr>
          <w:i/>
          <w:iCs/>
          <w:sz w:val="24"/>
          <w:szCs w:val="24"/>
        </w:rPr>
      </w:pPr>
      <w:r w:rsidRPr="005D4430">
        <w:rPr>
          <w:i/>
          <w:iCs/>
          <w:sz w:val="24"/>
          <w:szCs w:val="24"/>
        </w:rPr>
        <w:t>ha</w:t>
      </w:r>
      <w:r w:rsidR="00633271">
        <w:rPr>
          <w:i/>
          <w:iCs/>
          <w:sz w:val="24"/>
          <w:szCs w:val="24"/>
        </w:rPr>
        <w:t>znos</w:t>
      </w:r>
      <w:r w:rsidRPr="005D4430">
        <w:rPr>
          <w:i/>
          <w:iCs/>
          <w:sz w:val="24"/>
          <w:szCs w:val="24"/>
        </w:rPr>
        <w:t xml:space="preserve"> disponibles para el servicio, testigos del Evangelio,</w:t>
      </w:r>
    </w:p>
    <w:p w14:paraId="77FEC682" w14:textId="5A434302" w:rsidR="005D4430" w:rsidRPr="005D4430" w:rsidRDefault="005D4430" w:rsidP="005D4430">
      <w:pPr>
        <w:pStyle w:val="ListParagraph"/>
        <w:spacing w:after="0"/>
        <w:jc w:val="both"/>
        <w:rPr>
          <w:i/>
          <w:iCs/>
          <w:sz w:val="24"/>
          <w:szCs w:val="24"/>
        </w:rPr>
      </w:pPr>
      <w:r w:rsidRPr="005D4430">
        <w:rPr>
          <w:i/>
          <w:iCs/>
          <w:sz w:val="24"/>
          <w:szCs w:val="24"/>
        </w:rPr>
        <w:t>comprometid</w:t>
      </w:r>
      <w:r w:rsidR="00633271">
        <w:rPr>
          <w:i/>
          <w:iCs/>
          <w:sz w:val="24"/>
          <w:szCs w:val="24"/>
        </w:rPr>
        <w:t>os</w:t>
      </w:r>
      <w:r w:rsidRPr="005D4430">
        <w:rPr>
          <w:i/>
          <w:iCs/>
          <w:sz w:val="24"/>
          <w:szCs w:val="24"/>
        </w:rPr>
        <w:t xml:space="preserve"> con lo</w:t>
      </w:r>
      <w:r w:rsidR="00633271">
        <w:rPr>
          <w:i/>
          <w:iCs/>
          <w:sz w:val="24"/>
          <w:szCs w:val="24"/>
        </w:rPr>
        <w:t>s</w:t>
      </w:r>
      <w:r w:rsidRPr="005D4430">
        <w:rPr>
          <w:i/>
          <w:iCs/>
          <w:sz w:val="24"/>
          <w:szCs w:val="24"/>
        </w:rPr>
        <w:t xml:space="preserve"> último</w:t>
      </w:r>
      <w:r w:rsidR="00633271">
        <w:rPr>
          <w:i/>
          <w:iCs/>
          <w:sz w:val="24"/>
          <w:szCs w:val="24"/>
        </w:rPr>
        <w:t>s</w:t>
      </w:r>
      <w:r w:rsidRPr="005D4430">
        <w:rPr>
          <w:i/>
          <w:iCs/>
          <w:sz w:val="24"/>
          <w:szCs w:val="24"/>
        </w:rPr>
        <w:t xml:space="preserve"> de la historia.</w:t>
      </w:r>
    </w:p>
    <w:p w14:paraId="04126D1B" w14:textId="7FEED8B8" w:rsidR="005D4430" w:rsidRPr="005D4430" w:rsidRDefault="005D4430" w:rsidP="005D4430">
      <w:pPr>
        <w:pStyle w:val="ListParagraph"/>
        <w:spacing w:after="0"/>
        <w:jc w:val="both"/>
        <w:rPr>
          <w:i/>
          <w:iCs/>
          <w:sz w:val="24"/>
          <w:szCs w:val="24"/>
        </w:rPr>
      </w:pPr>
      <w:r w:rsidRPr="005D4430">
        <w:rPr>
          <w:i/>
          <w:iCs/>
          <w:sz w:val="24"/>
          <w:szCs w:val="24"/>
        </w:rPr>
        <w:t>Reina y Madre del Roga</w:t>
      </w:r>
      <w:r w:rsidR="00633271">
        <w:rPr>
          <w:i/>
          <w:iCs/>
          <w:sz w:val="24"/>
          <w:szCs w:val="24"/>
        </w:rPr>
        <w:t>te</w:t>
      </w:r>
      <w:r w:rsidRPr="005D4430">
        <w:rPr>
          <w:i/>
          <w:iCs/>
          <w:sz w:val="24"/>
          <w:szCs w:val="24"/>
        </w:rPr>
        <w:t>,</w:t>
      </w:r>
    </w:p>
    <w:p w14:paraId="51F04C4C" w14:textId="29BD27C9" w:rsidR="005D4430" w:rsidRPr="005D4430" w:rsidRDefault="005D4430" w:rsidP="005D4430">
      <w:pPr>
        <w:pStyle w:val="ListParagraph"/>
        <w:spacing w:after="0"/>
        <w:jc w:val="both"/>
        <w:rPr>
          <w:i/>
          <w:iCs/>
          <w:sz w:val="24"/>
          <w:szCs w:val="24"/>
        </w:rPr>
      </w:pPr>
      <w:r w:rsidRPr="005D4430">
        <w:rPr>
          <w:i/>
          <w:iCs/>
          <w:sz w:val="24"/>
          <w:szCs w:val="24"/>
        </w:rPr>
        <w:t>ay</w:t>
      </w:r>
      <w:r w:rsidR="00633271">
        <w:rPr>
          <w:i/>
          <w:iCs/>
          <w:sz w:val="24"/>
          <w:szCs w:val="24"/>
        </w:rPr>
        <w:t>údanos</w:t>
      </w:r>
      <w:r w:rsidRPr="005D4430">
        <w:rPr>
          <w:i/>
          <w:iCs/>
          <w:sz w:val="24"/>
          <w:szCs w:val="24"/>
        </w:rPr>
        <w:t xml:space="preserve"> a ser fieles a Jesucristo,</w:t>
      </w:r>
    </w:p>
    <w:p w14:paraId="0AABCEE3" w14:textId="77777777" w:rsidR="005D4430" w:rsidRPr="005D4430" w:rsidRDefault="005D4430" w:rsidP="005D4430">
      <w:pPr>
        <w:pStyle w:val="ListParagraph"/>
        <w:spacing w:after="0"/>
        <w:jc w:val="both"/>
        <w:rPr>
          <w:i/>
          <w:iCs/>
          <w:sz w:val="24"/>
          <w:szCs w:val="24"/>
        </w:rPr>
      </w:pPr>
      <w:r w:rsidRPr="005D4430">
        <w:rPr>
          <w:i/>
          <w:iCs/>
          <w:sz w:val="24"/>
          <w:szCs w:val="24"/>
        </w:rPr>
        <w:t>siguiendo el ejemplo de San Aníbal María,</w:t>
      </w:r>
    </w:p>
    <w:p w14:paraId="7C2C94AE" w14:textId="77777777" w:rsidR="005D4430" w:rsidRPr="005D4430" w:rsidRDefault="005D4430" w:rsidP="005D4430">
      <w:pPr>
        <w:pStyle w:val="ListParagraph"/>
        <w:spacing w:after="0"/>
        <w:jc w:val="both"/>
        <w:rPr>
          <w:i/>
          <w:iCs/>
          <w:sz w:val="24"/>
          <w:szCs w:val="24"/>
        </w:rPr>
      </w:pPr>
      <w:r w:rsidRPr="005D4430">
        <w:rPr>
          <w:i/>
          <w:iCs/>
          <w:sz w:val="24"/>
          <w:szCs w:val="24"/>
        </w:rPr>
        <w:t>apóstol de la oración por las vocaciones</w:t>
      </w:r>
    </w:p>
    <w:p w14:paraId="5550DC95" w14:textId="77777777" w:rsidR="005D4430" w:rsidRPr="005D4430" w:rsidRDefault="005D4430" w:rsidP="005D4430">
      <w:pPr>
        <w:pStyle w:val="ListParagraph"/>
        <w:spacing w:after="0"/>
        <w:jc w:val="both"/>
        <w:rPr>
          <w:i/>
          <w:iCs/>
          <w:sz w:val="24"/>
          <w:szCs w:val="24"/>
        </w:rPr>
      </w:pPr>
      <w:r w:rsidRPr="005D4430">
        <w:rPr>
          <w:i/>
          <w:iCs/>
          <w:sz w:val="24"/>
          <w:szCs w:val="24"/>
        </w:rPr>
        <w:t>y padre de los huérfanos y los pobres.</w:t>
      </w:r>
    </w:p>
    <w:p w14:paraId="1A2B2642" w14:textId="33C6EC71" w:rsidR="005D4430" w:rsidRPr="005D4430" w:rsidRDefault="005D4430" w:rsidP="005D4430">
      <w:pPr>
        <w:pStyle w:val="ListParagraph"/>
        <w:spacing w:after="0"/>
        <w:jc w:val="both"/>
        <w:rPr>
          <w:i/>
          <w:iCs/>
          <w:sz w:val="24"/>
          <w:szCs w:val="24"/>
        </w:rPr>
      </w:pPr>
      <w:r w:rsidRPr="005D4430">
        <w:rPr>
          <w:i/>
          <w:iCs/>
          <w:sz w:val="24"/>
          <w:szCs w:val="24"/>
        </w:rPr>
        <w:t xml:space="preserve">Ruega por nosotros al Señor de la </w:t>
      </w:r>
      <w:r w:rsidR="00633271">
        <w:rPr>
          <w:i/>
          <w:iCs/>
          <w:sz w:val="24"/>
          <w:szCs w:val="24"/>
        </w:rPr>
        <w:t>mies</w:t>
      </w:r>
    </w:p>
    <w:p w14:paraId="04677B8F" w14:textId="440A767C" w:rsidR="005D4430" w:rsidRPr="005D4430" w:rsidRDefault="005D4430" w:rsidP="005D4430">
      <w:pPr>
        <w:pStyle w:val="ListParagraph"/>
        <w:spacing w:after="0"/>
        <w:jc w:val="both"/>
        <w:rPr>
          <w:i/>
          <w:iCs/>
          <w:sz w:val="24"/>
          <w:szCs w:val="24"/>
        </w:rPr>
      </w:pPr>
      <w:r w:rsidRPr="005D4430">
        <w:rPr>
          <w:i/>
          <w:iCs/>
          <w:sz w:val="24"/>
          <w:szCs w:val="24"/>
        </w:rPr>
        <w:t xml:space="preserve">¡para que envíe </w:t>
      </w:r>
      <w:r w:rsidR="00633271">
        <w:rPr>
          <w:i/>
          <w:iCs/>
          <w:sz w:val="24"/>
          <w:szCs w:val="24"/>
        </w:rPr>
        <w:t>trabajadores</w:t>
      </w:r>
      <w:r w:rsidRPr="005D4430">
        <w:rPr>
          <w:i/>
          <w:iCs/>
          <w:sz w:val="24"/>
          <w:szCs w:val="24"/>
        </w:rPr>
        <w:t xml:space="preserve"> a su mies!</w:t>
      </w:r>
    </w:p>
    <w:p w14:paraId="3AD63AA6" w14:textId="60705B1F" w:rsidR="005D4430" w:rsidRDefault="005D4430" w:rsidP="005D4430">
      <w:pPr>
        <w:pStyle w:val="ListParagraph"/>
        <w:spacing w:after="0"/>
        <w:jc w:val="both"/>
        <w:rPr>
          <w:i/>
          <w:iCs/>
          <w:sz w:val="24"/>
          <w:szCs w:val="24"/>
        </w:rPr>
      </w:pPr>
      <w:r w:rsidRPr="005D4430">
        <w:rPr>
          <w:i/>
          <w:iCs/>
          <w:sz w:val="24"/>
          <w:szCs w:val="24"/>
        </w:rPr>
        <w:t>Amén.</w:t>
      </w:r>
    </w:p>
    <w:p w14:paraId="51649990" w14:textId="1B641955" w:rsidR="00633271" w:rsidRDefault="00633271" w:rsidP="005D4430">
      <w:pPr>
        <w:pStyle w:val="ListParagraph"/>
        <w:spacing w:after="0"/>
        <w:jc w:val="both"/>
        <w:rPr>
          <w:i/>
          <w:iCs/>
          <w:sz w:val="24"/>
          <w:szCs w:val="24"/>
        </w:rPr>
      </w:pPr>
    </w:p>
    <w:p w14:paraId="4F2A1C30" w14:textId="77777777" w:rsidR="00B4004C" w:rsidRDefault="00B4004C">
      <w:pPr>
        <w:rPr>
          <w:rFonts w:eastAsia="Times New Roman"/>
          <w:b/>
          <w:bCs/>
          <w:color w:val="36383F"/>
          <w:sz w:val="36"/>
          <w:szCs w:val="32"/>
        </w:rPr>
      </w:pPr>
      <w:r>
        <w:rPr>
          <w:color w:val="36383F"/>
          <w:sz w:val="36"/>
          <w:szCs w:val="32"/>
        </w:rPr>
        <w:br w:type="page"/>
      </w:r>
    </w:p>
    <w:p w14:paraId="7696F3B6" w14:textId="77777777" w:rsidR="00E901C9" w:rsidRDefault="00E901C9" w:rsidP="0076712C">
      <w:pPr>
        <w:pStyle w:val="Heading1"/>
        <w:ind w:right="27"/>
        <w:jc w:val="right"/>
        <w:rPr>
          <w:rFonts w:cs="Times New Roman"/>
          <w:caps/>
          <w:sz w:val="24"/>
          <w:szCs w:val="24"/>
          <w:lang w:val="es-ES"/>
        </w:rPr>
        <w:sectPr w:rsidR="00E901C9">
          <w:footerReference w:type="default" r:id="rId8"/>
          <w:footnotePr>
            <w:numRestart w:val="eachSect"/>
          </w:footnotePr>
          <w:pgSz w:w="11906" w:h="16838"/>
          <w:pgMar w:top="1417" w:right="1134" w:bottom="1134" w:left="1134" w:header="708" w:footer="708" w:gutter="0"/>
          <w:cols w:space="708"/>
          <w:docGrid w:linePitch="360"/>
        </w:sectPr>
      </w:pPr>
    </w:p>
    <w:p w14:paraId="1D9B9577" w14:textId="3BD34CB8" w:rsidR="00B4004C" w:rsidRPr="00DF3615" w:rsidRDefault="00B4004C" w:rsidP="00DF3615">
      <w:pPr>
        <w:pStyle w:val="Heading2"/>
        <w:jc w:val="right"/>
        <w:rPr>
          <w:caps/>
        </w:rPr>
      </w:pPr>
      <w:bookmarkStart w:id="21" w:name="_Toc93747589"/>
      <w:r w:rsidRPr="00DF3615">
        <w:rPr>
          <w:caps/>
        </w:rPr>
        <w:lastRenderedPageBreak/>
        <w:t xml:space="preserve">Anexo </w:t>
      </w:r>
      <w:r w:rsidR="00B13E8D" w:rsidRPr="00DF3615">
        <w:rPr>
          <w:caps/>
        </w:rPr>
        <w:t>1</w:t>
      </w:r>
      <w:bookmarkEnd w:id="21"/>
    </w:p>
    <w:p w14:paraId="491622B2" w14:textId="77777777" w:rsidR="00B4004C" w:rsidRDefault="00B4004C" w:rsidP="0076712C">
      <w:pPr>
        <w:spacing w:after="0"/>
      </w:pPr>
    </w:p>
    <w:p w14:paraId="6DFD04FB" w14:textId="77777777" w:rsidR="00B4004C" w:rsidRDefault="00B4004C" w:rsidP="0076712C">
      <w:pPr>
        <w:spacing w:after="0"/>
      </w:pPr>
    </w:p>
    <w:p w14:paraId="21B3E85F" w14:textId="77777777" w:rsidR="00B4004C" w:rsidRDefault="00B4004C" w:rsidP="0076712C">
      <w:pPr>
        <w:spacing w:after="0"/>
      </w:pPr>
    </w:p>
    <w:p w14:paraId="56DBB59A" w14:textId="77777777" w:rsidR="00B4004C" w:rsidRDefault="00B4004C" w:rsidP="0076712C">
      <w:pPr>
        <w:spacing w:after="0"/>
      </w:pPr>
    </w:p>
    <w:p w14:paraId="03352ED4" w14:textId="642EF62F" w:rsidR="00B4004C" w:rsidRPr="00DF3615" w:rsidRDefault="00B4004C" w:rsidP="00DF3615">
      <w:pPr>
        <w:pStyle w:val="Heading3"/>
        <w:rPr>
          <w:bCs/>
          <w:smallCaps/>
        </w:rPr>
      </w:pPr>
      <w:bookmarkStart w:id="22" w:name="_Toc93747590"/>
      <w:r w:rsidRPr="00DF3615">
        <w:rPr>
          <w:smallCaps/>
        </w:rPr>
        <w:t>Unión de Oración por las Vocaciones</w:t>
      </w:r>
      <w:bookmarkEnd w:id="22"/>
    </w:p>
    <w:p w14:paraId="7507915C" w14:textId="1A2371D0" w:rsidR="00B4004C" w:rsidRPr="00DF3615" w:rsidRDefault="00DF3615" w:rsidP="00DF3615">
      <w:pPr>
        <w:pStyle w:val="Heading3"/>
        <w:rPr>
          <w:smallCaps/>
        </w:rPr>
      </w:pPr>
      <w:bookmarkStart w:id="23" w:name="_Toc93747591"/>
      <w:r w:rsidRPr="00DF3615">
        <w:rPr>
          <w:smallCaps/>
        </w:rPr>
        <w:t>E</w:t>
      </w:r>
      <w:r w:rsidR="00B4004C" w:rsidRPr="00DF3615">
        <w:rPr>
          <w:smallCaps/>
        </w:rPr>
        <w:t>statuto</w:t>
      </w:r>
      <w:bookmarkEnd w:id="23"/>
    </w:p>
    <w:p w14:paraId="3E60667A" w14:textId="77777777" w:rsidR="00B4004C" w:rsidRPr="00B4004C" w:rsidRDefault="00B4004C" w:rsidP="0076712C">
      <w:pPr>
        <w:spacing w:after="0"/>
        <w:ind w:right="27"/>
        <w:rPr>
          <w:rFonts w:eastAsia="Times New Roman"/>
          <w:sz w:val="24"/>
          <w:szCs w:val="24"/>
        </w:rPr>
      </w:pPr>
    </w:p>
    <w:p w14:paraId="134835B5" w14:textId="77777777" w:rsidR="00B4004C" w:rsidRPr="00DF3615" w:rsidRDefault="00B4004C" w:rsidP="00DF3615">
      <w:pPr>
        <w:rPr>
          <w:b/>
          <w:bCs/>
          <w:i/>
          <w:iCs/>
          <w:sz w:val="24"/>
          <w:szCs w:val="24"/>
        </w:rPr>
      </w:pPr>
      <w:r w:rsidRPr="00DF3615">
        <w:rPr>
          <w:b/>
          <w:bCs/>
          <w:i/>
          <w:iCs/>
          <w:sz w:val="24"/>
          <w:szCs w:val="24"/>
        </w:rPr>
        <w:t>NATURALEZA</w:t>
      </w:r>
      <w:r w:rsidRPr="00DF3615">
        <w:rPr>
          <w:b/>
          <w:bCs/>
          <w:i/>
          <w:iCs/>
          <w:spacing w:val="56"/>
          <w:sz w:val="24"/>
          <w:szCs w:val="24"/>
        </w:rPr>
        <w:t xml:space="preserve"> </w:t>
      </w:r>
      <w:r w:rsidRPr="00DF3615">
        <w:rPr>
          <w:b/>
          <w:bCs/>
          <w:i/>
          <w:iCs/>
          <w:sz w:val="24"/>
          <w:szCs w:val="24"/>
        </w:rPr>
        <w:t>y MISIÓN</w:t>
      </w:r>
    </w:p>
    <w:p w14:paraId="54411CFF" w14:textId="77777777" w:rsidR="00B4004C" w:rsidRPr="00B4004C" w:rsidRDefault="00B4004C" w:rsidP="0076712C">
      <w:pPr>
        <w:spacing w:after="0"/>
        <w:ind w:right="27"/>
        <w:rPr>
          <w:rFonts w:eastAsia="Times New Roman"/>
          <w:b/>
          <w:bCs/>
          <w:i/>
          <w:sz w:val="24"/>
          <w:szCs w:val="24"/>
        </w:rPr>
      </w:pPr>
    </w:p>
    <w:p w14:paraId="61023DF9"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b/>
          <w:i/>
          <w:w w:val="105"/>
          <w:sz w:val="24"/>
          <w:szCs w:val="24"/>
          <w:lang w:val="es-ES"/>
        </w:rPr>
      </w:pPr>
      <w:r w:rsidRPr="00B4004C">
        <w:rPr>
          <w:rFonts w:cs="Times New Roman"/>
          <w:b/>
          <w:i/>
          <w:w w:val="105"/>
          <w:sz w:val="24"/>
          <w:szCs w:val="24"/>
          <w:lang w:val="es-ES"/>
        </w:rPr>
        <w:t xml:space="preserve">La Unión de Oración </w:t>
      </w:r>
      <w:r w:rsidRPr="00B4004C">
        <w:rPr>
          <w:rFonts w:cs="Times New Roman"/>
          <w:b/>
          <w:w w:val="105"/>
          <w:sz w:val="24"/>
          <w:szCs w:val="24"/>
          <w:lang w:val="es-ES"/>
        </w:rPr>
        <w:t>(de Plegaria)</w:t>
      </w:r>
      <w:r w:rsidRPr="00B4004C">
        <w:rPr>
          <w:rFonts w:cs="Times New Roman"/>
          <w:b/>
          <w:i/>
          <w:w w:val="105"/>
          <w:sz w:val="24"/>
          <w:szCs w:val="24"/>
          <w:lang w:val="es-ES"/>
        </w:rPr>
        <w:t xml:space="preserve"> por las Vocaciones</w:t>
      </w:r>
      <w:r w:rsidRPr="00B4004C">
        <w:rPr>
          <w:rStyle w:val="FootnoteReference"/>
          <w:rFonts w:cs="Times New Roman"/>
          <w:b/>
          <w:i/>
          <w:w w:val="105"/>
          <w:sz w:val="24"/>
          <w:szCs w:val="24"/>
          <w:lang w:val="es-ES"/>
        </w:rPr>
        <w:footnoteReference w:id="64"/>
      </w:r>
      <w:r w:rsidRPr="00B4004C">
        <w:rPr>
          <w:rFonts w:cs="Times New Roman"/>
          <w:b/>
          <w:w w:val="105"/>
          <w:sz w:val="24"/>
          <w:szCs w:val="24"/>
          <w:lang w:val="es-ES"/>
        </w:rPr>
        <w:t xml:space="preserve"> (UPV) </w:t>
      </w:r>
      <w:r w:rsidRPr="00B4004C">
        <w:rPr>
          <w:rFonts w:cs="Times New Roman"/>
          <w:w w:val="105"/>
          <w:sz w:val="24"/>
          <w:szCs w:val="24"/>
          <w:lang w:val="es-ES"/>
        </w:rPr>
        <w:t xml:space="preserve">es una agregación eclesial inspirada al mandato de Jesús: “Rogad al Señor de la mies para que envíe trabajadores a su mies” (Mt 9, 37-38; Lc 10, 2), según el carisma de San Aníbal María Di Francia, comúnmente llamado carisma del “Rogate” y transmitido a las Congregaciones fundadas por él; los Rogacionistas del Corazón de Jesús y las Hijas del Divino Celo. La UPV tiene naturaleza espiritual y se sirve de una estructura organizativa adecuada para la difusión de la oración por los </w:t>
      </w:r>
      <w:r w:rsidRPr="00B4004C">
        <w:rPr>
          <w:rFonts w:cs="Times New Roman"/>
          <w:i/>
          <w:w w:val="105"/>
          <w:sz w:val="24"/>
          <w:szCs w:val="24"/>
          <w:lang w:val="es-ES"/>
        </w:rPr>
        <w:t>trabajadores de la mies</w:t>
      </w:r>
      <w:r w:rsidRPr="00B4004C">
        <w:rPr>
          <w:rFonts w:cs="Times New Roman"/>
          <w:w w:val="105"/>
          <w:sz w:val="24"/>
          <w:szCs w:val="24"/>
          <w:lang w:val="es-ES"/>
        </w:rPr>
        <w:t>.</w:t>
      </w:r>
    </w:p>
    <w:p w14:paraId="2E106368" w14:textId="77777777" w:rsidR="00B4004C" w:rsidRPr="00B4004C" w:rsidRDefault="00B4004C" w:rsidP="0076712C">
      <w:pPr>
        <w:pStyle w:val="BodyText"/>
        <w:tabs>
          <w:tab w:val="left" w:pos="2398"/>
        </w:tabs>
        <w:spacing w:line="259" w:lineRule="auto"/>
        <w:ind w:left="0" w:right="27" w:firstLine="426"/>
        <w:jc w:val="both"/>
        <w:rPr>
          <w:rFonts w:cs="Times New Roman"/>
          <w:b/>
          <w:i/>
          <w:w w:val="105"/>
          <w:sz w:val="24"/>
          <w:szCs w:val="24"/>
          <w:lang w:val="es-ES"/>
        </w:rPr>
      </w:pPr>
    </w:p>
    <w:p w14:paraId="45C2607A" w14:textId="77777777" w:rsidR="00B4004C" w:rsidRPr="00B4004C" w:rsidRDefault="00B4004C" w:rsidP="0076712C">
      <w:pPr>
        <w:pStyle w:val="BodyText"/>
        <w:tabs>
          <w:tab w:val="left" w:pos="2398"/>
        </w:tabs>
        <w:spacing w:line="259" w:lineRule="auto"/>
        <w:ind w:left="0" w:right="27" w:firstLine="426"/>
        <w:jc w:val="both"/>
        <w:rPr>
          <w:rFonts w:cs="Times New Roman"/>
          <w:w w:val="105"/>
          <w:sz w:val="24"/>
          <w:szCs w:val="24"/>
          <w:lang w:val="es-ES"/>
        </w:rPr>
      </w:pPr>
      <w:r w:rsidRPr="00B4004C">
        <w:rPr>
          <w:rFonts w:cs="Times New Roman"/>
          <w:i/>
          <w:w w:val="105"/>
          <w:sz w:val="24"/>
          <w:szCs w:val="24"/>
          <w:lang w:val="es-ES"/>
        </w:rPr>
        <w:t xml:space="preserve">«La finalidad de esta Unión Piadosa es la propagación por doquier de esta oración tanto oportuna para nuestros tiempos; para que sea Rogación universal, que valga para otorgar de la divina bondad una misericordia tan grande» </w:t>
      </w:r>
      <w:r w:rsidRPr="00B4004C">
        <w:rPr>
          <w:rFonts w:cs="Times New Roman"/>
          <w:w w:val="105"/>
          <w:sz w:val="24"/>
          <w:szCs w:val="24"/>
          <w:lang w:val="es-ES"/>
        </w:rPr>
        <w:t xml:space="preserve">(S. Aníbal M. Di Francia, </w:t>
      </w:r>
      <w:r w:rsidRPr="00B4004C">
        <w:rPr>
          <w:rFonts w:cs="Times New Roman"/>
          <w:i/>
          <w:w w:val="105"/>
          <w:sz w:val="24"/>
          <w:szCs w:val="24"/>
          <w:lang w:val="es-ES"/>
        </w:rPr>
        <w:t>Reglamento de la Unión Piadosa</w:t>
      </w:r>
      <w:r w:rsidRPr="00B4004C">
        <w:rPr>
          <w:rFonts w:cs="Times New Roman"/>
          <w:w w:val="105"/>
          <w:sz w:val="24"/>
          <w:szCs w:val="24"/>
          <w:lang w:val="es-ES"/>
        </w:rPr>
        <w:t>, art. 3).</w:t>
      </w:r>
    </w:p>
    <w:p w14:paraId="4CFBFE0A" w14:textId="77777777" w:rsidR="00B4004C" w:rsidRPr="00B4004C" w:rsidRDefault="00B4004C" w:rsidP="0076712C">
      <w:pPr>
        <w:pStyle w:val="BodyText"/>
        <w:tabs>
          <w:tab w:val="left" w:pos="2398"/>
        </w:tabs>
        <w:spacing w:line="259" w:lineRule="auto"/>
        <w:ind w:left="0" w:right="27" w:firstLine="426"/>
        <w:jc w:val="both"/>
        <w:rPr>
          <w:rFonts w:cs="Times New Roman"/>
          <w:w w:val="105"/>
          <w:sz w:val="24"/>
          <w:szCs w:val="24"/>
          <w:lang w:val="es-ES"/>
        </w:rPr>
      </w:pPr>
    </w:p>
    <w:p w14:paraId="7A4D97AD"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i/>
          <w:w w:val="105"/>
          <w:sz w:val="24"/>
          <w:szCs w:val="24"/>
          <w:lang w:val="es-ES"/>
        </w:rPr>
      </w:pPr>
      <w:r w:rsidRPr="00B4004C">
        <w:rPr>
          <w:rFonts w:cs="Times New Roman"/>
          <w:w w:val="105"/>
          <w:sz w:val="24"/>
          <w:szCs w:val="24"/>
          <w:lang w:val="es-ES"/>
        </w:rPr>
        <w:t xml:space="preserve">La UPV persigue la misión de: rezar por los </w:t>
      </w:r>
      <w:r w:rsidRPr="00B4004C">
        <w:rPr>
          <w:rFonts w:cs="Times New Roman"/>
          <w:i/>
          <w:w w:val="105"/>
          <w:sz w:val="24"/>
          <w:szCs w:val="24"/>
          <w:lang w:val="es-ES"/>
        </w:rPr>
        <w:t xml:space="preserve">trabajadores de la mies; </w:t>
      </w:r>
      <w:r w:rsidRPr="00B4004C">
        <w:rPr>
          <w:rFonts w:cs="Times New Roman"/>
          <w:w w:val="105"/>
          <w:sz w:val="24"/>
          <w:szCs w:val="24"/>
          <w:lang w:val="es-ES"/>
        </w:rPr>
        <w:t xml:space="preserve">propagar la oración por los trabajadores de la mies en la Iglesia y en el mundo para que sea universal; ser </w:t>
      </w:r>
      <w:r w:rsidRPr="00B4004C">
        <w:rPr>
          <w:rFonts w:cs="Times New Roman"/>
          <w:i/>
          <w:w w:val="105"/>
          <w:sz w:val="24"/>
          <w:szCs w:val="24"/>
          <w:lang w:val="es-ES"/>
        </w:rPr>
        <w:t>buen trabajador</w:t>
      </w:r>
      <w:r w:rsidRPr="00B4004C">
        <w:rPr>
          <w:rFonts w:cs="Times New Roman"/>
          <w:w w:val="105"/>
          <w:sz w:val="24"/>
          <w:szCs w:val="24"/>
          <w:lang w:val="es-ES"/>
        </w:rPr>
        <w:t xml:space="preserve"> en la mies del Señor según el propio estado de vida.</w:t>
      </w:r>
    </w:p>
    <w:p w14:paraId="0DC0C415" w14:textId="77777777" w:rsidR="00B4004C" w:rsidRPr="00B4004C" w:rsidRDefault="00B4004C" w:rsidP="0076712C">
      <w:pPr>
        <w:pStyle w:val="BodyText"/>
        <w:tabs>
          <w:tab w:val="left" w:pos="2398"/>
        </w:tabs>
        <w:spacing w:line="259" w:lineRule="auto"/>
        <w:ind w:left="0" w:right="27"/>
        <w:jc w:val="both"/>
        <w:rPr>
          <w:rFonts w:cs="Times New Roman"/>
          <w:i/>
          <w:w w:val="105"/>
          <w:sz w:val="24"/>
          <w:szCs w:val="24"/>
          <w:lang w:val="es-ES"/>
        </w:rPr>
      </w:pPr>
    </w:p>
    <w:p w14:paraId="372F1366"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i/>
          <w:w w:val="105"/>
          <w:sz w:val="24"/>
          <w:szCs w:val="24"/>
          <w:lang w:val="es-ES"/>
        </w:rPr>
      </w:pPr>
      <w:r w:rsidRPr="00B4004C">
        <w:rPr>
          <w:rFonts w:cs="Times New Roman"/>
          <w:w w:val="105"/>
          <w:sz w:val="24"/>
          <w:szCs w:val="24"/>
          <w:lang w:val="es-ES"/>
        </w:rPr>
        <w:t>La UPV se dirige a los fieles católicos de cualquier vocación: laicos, consagrados y ministros ordenados. En el espíritu universal del “</w:t>
      </w:r>
      <w:r w:rsidRPr="00B4004C">
        <w:rPr>
          <w:rFonts w:cs="Times New Roman"/>
          <w:i/>
          <w:w w:val="105"/>
          <w:sz w:val="24"/>
          <w:szCs w:val="24"/>
          <w:lang w:val="es-ES"/>
        </w:rPr>
        <w:t>carisma del Rogate</w:t>
      </w:r>
      <w:r w:rsidRPr="00B4004C">
        <w:rPr>
          <w:rFonts w:cs="Times New Roman"/>
          <w:w w:val="105"/>
          <w:sz w:val="24"/>
          <w:szCs w:val="24"/>
          <w:lang w:val="es-ES"/>
        </w:rPr>
        <w:t>”, se dirige también a todas las personas interesadas a construir la civilización del amor, sea cual sea su profesión de fe.</w:t>
      </w:r>
    </w:p>
    <w:p w14:paraId="24080B9E" w14:textId="77777777" w:rsidR="00B4004C" w:rsidRPr="00B4004C" w:rsidRDefault="00B4004C" w:rsidP="0076712C">
      <w:pPr>
        <w:pStyle w:val="ListParagraph"/>
        <w:spacing w:after="0"/>
        <w:ind w:right="27"/>
        <w:rPr>
          <w:i/>
          <w:w w:val="105"/>
          <w:sz w:val="24"/>
          <w:szCs w:val="24"/>
        </w:rPr>
      </w:pPr>
    </w:p>
    <w:p w14:paraId="63B284E3"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i/>
          <w:w w:val="105"/>
          <w:sz w:val="24"/>
          <w:szCs w:val="24"/>
          <w:lang w:val="es-ES"/>
        </w:rPr>
      </w:pPr>
      <w:r w:rsidRPr="00B4004C">
        <w:rPr>
          <w:rFonts w:cs="Times New Roman"/>
          <w:w w:val="105"/>
          <w:sz w:val="24"/>
          <w:szCs w:val="24"/>
          <w:lang w:val="es-ES"/>
        </w:rPr>
        <w:t>La naturaleza de la UPV empeña a los adherentes a promocionar una cultura vocacional en el ambiente en que viven y actúan.</w:t>
      </w:r>
    </w:p>
    <w:p w14:paraId="52A0E629" w14:textId="77777777" w:rsidR="00B4004C" w:rsidRPr="00B4004C" w:rsidRDefault="00B4004C" w:rsidP="0076712C">
      <w:pPr>
        <w:pStyle w:val="ListParagraph"/>
        <w:spacing w:after="0"/>
        <w:ind w:right="27"/>
        <w:rPr>
          <w:i/>
          <w:w w:val="105"/>
          <w:sz w:val="24"/>
          <w:szCs w:val="24"/>
        </w:rPr>
      </w:pPr>
    </w:p>
    <w:p w14:paraId="01AA89BE"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La adhesión a la UPV favorece y comporta, por su naturaleza, un camino de progresivo crecimiento vocacional, a través de la participación al carisma eclesial del Rogate que es camino hacia la santidad.</w:t>
      </w:r>
    </w:p>
    <w:p w14:paraId="0672DF25"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p>
    <w:p w14:paraId="7FE74CDB" w14:textId="77777777" w:rsidR="00B4004C" w:rsidRPr="00DF3615" w:rsidRDefault="00B4004C" w:rsidP="00DF3615">
      <w:pPr>
        <w:rPr>
          <w:b/>
          <w:bCs/>
          <w:i/>
          <w:iCs/>
          <w:w w:val="105"/>
          <w:sz w:val="24"/>
          <w:szCs w:val="24"/>
        </w:rPr>
      </w:pPr>
      <w:r w:rsidRPr="00DF3615">
        <w:rPr>
          <w:b/>
          <w:bCs/>
          <w:i/>
          <w:iCs/>
          <w:w w:val="105"/>
          <w:sz w:val="24"/>
          <w:szCs w:val="24"/>
        </w:rPr>
        <w:t>FORMAS DE ADHESIÓN</w:t>
      </w:r>
    </w:p>
    <w:p w14:paraId="677C6A27" w14:textId="77777777" w:rsidR="00B4004C" w:rsidRPr="00B4004C" w:rsidRDefault="00B4004C" w:rsidP="0076712C">
      <w:pPr>
        <w:pStyle w:val="BodyText"/>
        <w:tabs>
          <w:tab w:val="left" w:pos="2398"/>
        </w:tabs>
        <w:spacing w:line="259" w:lineRule="auto"/>
        <w:ind w:left="0" w:right="27"/>
        <w:jc w:val="both"/>
        <w:rPr>
          <w:rFonts w:cs="Times New Roman"/>
          <w:b/>
          <w:i/>
          <w:w w:val="105"/>
          <w:sz w:val="24"/>
          <w:szCs w:val="24"/>
          <w:lang w:val="es-ES"/>
        </w:rPr>
      </w:pPr>
    </w:p>
    <w:p w14:paraId="2B014DC9"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b/>
          <w:w w:val="105"/>
          <w:sz w:val="24"/>
          <w:szCs w:val="24"/>
          <w:lang w:val="es-ES"/>
        </w:rPr>
      </w:pPr>
      <w:r w:rsidRPr="00B4004C">
        <w:rPr>
          <w:rFonts w:cs="Times New Roman"/>
          <w:w w:val="105"/>
          <w:sz w:val="24"/>
          <w:szCs w:val="24"/>
          <w:lang w:val="es-ES"/>
        </w:rPr>
        <w:t>La adhesión a la UPV se desarrolla según formas y modalidades diferentes. Los Miembros podrán escoger la forma más adecuada a su sensibilidad espiritual y a su condición de vida.</w:t>
      </w:r>
    </w:p>
    <w:p w14:paraId="6C11D5E8" w14:textId="77777777" w:rsidR="00B4004C" w:rsidRPr="00B4004C" w:rsidRDefault="00B4004C" w:rsidP="0076712C">
      <w:pPr>
        <w:pStyle w:val="BodyText"/>
        <w:tabs>
          <w:tab w:val="left" w:pos="2398"/>
        </w:tabs>
        <w:spacing w:line="259" w:lineRule="auto"/>
        <w:ind w:left="0" w:right="27" w:firstLine="434"/>
        <w:jc w:val="both"/>
        <w:rPr>
          <w:rFonts w:cs="Times New Roman"/>
          <w:w w:val="105"/>
          <w:sz w:val="24"/>
          <w:szCs w:val="24"/>
          <w:lang w:val="es-ES"/>
        </w:rPr>
      </w:pPr>
      <w:r w:rsidRPr="00B4004C">
        <w:rPr>
          <w:rFonts w:cs="Times New Roman"/>
          <w:w w:val="105"/>
          <w:sz w:val="24"/>
          <w:szCs w:val="24"/>
          <w:lang w:val="es-ES"/>
        </w:rPr>
        <w:tab/>
        <w:t xml:space="preserve">Es bueno renovar anualmente la propia adhesión en ocasiones </w:t>
      </w:r>
      <w:r w:rsidRPr="00B4004C">
        <w:rPr>
          <w:rFonts w:cs="Times New Roman"/>
          <w:w w:val="105"/>
          <w:sz w:val="24"/>
          <w:szCs w:val="24"/>
          <w:lang w:val="es-ES"/>
        </w:rPr>
        <w:lastRenderedPageBreak/>
        <w:t>particulares, como, por ejemplo, la Jornada Mundial de Oración por las Vocaciones.</w:t>
      </w:r>
    </w:p>
    <w:p w14:paraId="034826D6" w14:textId="77777777" w:rsidR="00B4004C" w:rsidRPr="00B4004C" w:rsidRDefault="00B4004C" w:rsidP="0076712C">
      <w:pPr>
        <w:pStyle w:val="BodyText"/>
        <w:tabs>
          <w:tab w:val="left" w:pos="2398"/>
        </w:tabs>
        <w:spacing w:line="259" w:lineRule="auto"/>
        <w:ind w:left="0" w:right="27" w:firstLine="434"/>
        <w:jc w:val="both"/>
        <w:rPr>
          <w:rFonts w:cs="Times New Roman"/>
          <w:w w:val="105"/>
          <w:sz w:val="24"/>
          <w:szCs w:val="24"/>
          <w:lang w:val="es-ES"/>
        </w:rPr>
      </w:pPr>
    </w:p>
    <w:p w14:paraId="02069578"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b/>
          <w:w w:val="105"/>
          <w:sz w:val="24"/>
          <w:szCs w:val="24"/>
          <w:lang w:val="es-ES"/>
        </w:rPr>
      </w:pPr>
      <w:r w:rsidRPr="00B4004C">
        <w:rPr>
          <w:rFonts w:cs="Times New Roman"/>
          <w:b/>
          <w:w w:val="105"/>
          <w:sz w:val="24"/>
          <w:szCs w:val="24"/>
          <w:lang w:val="es-ES"/>
        </w:rPr>
        <w:t>Adhesión particular</w:t>
      </w:r>
    </w:p>
    <w:p w14:paraId="51A0D923" w14:textId="77777777" w:rsidR="00B4004C" w:rsidRPr="00B4004C" w:rsidRDefault="00B4004C" w:rsidP="0076712C">
      <w:pPr>
        <w:pStyle w:val="BodyText"/>
        <w:tabs>
          <w:tab w:val="left" w:pos="2398"/>
        </w:tabs>
        <w:spacing w:line="259" w:lineRule="auto"/>
        <w:ind w:left="0" w:right="27" w:firstLine="426"/>
        <w:jc w:val="both"/>
        <w:rPr>
          <w:rFonts w:cs="Times New Roman"/>
          <w:b/>
          <w:w w:val="105"/>
          <w:sz w:val="24"/>
          <w:szCs w:val="24"/>
          <w:lang w:val="es-ES"/>
        </w:rPr>
      </w:pPr>
    </w:p>
    <w:p w14:paraId="22B6FB90" w14:textId="77777777" w:rsidR="00B4004C" w:rsidRPr="00B4004C" w:rsidRDefault="00B4004C" w:rsidP="0076712C">
      <w:pPr>
        <w:pStyle w:val="BodyText"/>
        <w:tabs>
          <w:tab w:val="left" w:pos="851"/>
        </w:tabs>
        <w:spacing w:line="259" w:lineRule="auto"/>
        <w:ind w:left="0" w:right="27" w:firstLine="426"/>
        <w:jc w:val="both"/>
        <w:rPr>
          <w:rFonts w:cs="Times New Roman"/>
          <w:b/>
          <w:w w:val="105"/>
          <w:sz w:val="24"/>
          <w:szCs w:val="24"/>
          <w:lang w:val="es-ES"/>
        </w:rPr>
      </w:pPr>
      <w:r w:rsidRPr="00B4004C">
        <w:rPr>
          <w:rFonts w:cs="Times New Roman"/>
          <w:w w:val="105"/>
          <w:sz w:val="24"/>
          <w:szCs w:val="24"/>
          <w:lang w:val="es-ES"/>
        </w:rPr>
        <w:tab/>
        <w:t>Cada Miembro, a través de la subscripción de la tarjeta de adhesión adecuada, según su sensibilidad y disponibilidad personal, se compromete a vivir las finalidades expresadas en el artículo 2.</w:t>
      </w:r>
    </w:p>
    <w:p w14:paraId="60DD8C11" w14:textId="77777777" w:rsidR="00B4004C" w:rsidRPr="00B4004C" w:rsidRDefault="00B4004C" w:rsidP="0076712C">
      <w:pPr>
        <w:pStyle w:val="BodyText"/>
        <w:tabs>
          <w:tab w:val="left" w:pos="2398"/>
        </w:tabs>
        <w:spacing w:line="259" w:lineRule="auto"/>
        <w:ind w:left="0" w:right="27" w:firstLine="426"/>
        <w:jc w:val="both"/>
        <w:rPr>
          <w:rFonts w:cs="Times New Roman"/>
          <w:w w:val="105"/>
          <w:sz w:val="24"/>
          <w:szCs w:val="24"/>
          <w:lang w:val="es-ES"/>
        </w:rPr>
      </w:pPr>
    </w:p>
    <w:p w14:paraId="2E535054"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b/>
          <w:w w:val="105"/>
          <w:sz w:val="24"/>
          <w:szCs w:val="24"/>
          <w:lang w:val="es-ES"/>
        </w:rPr>
      </w:pPr>
      <w:r w:rsidRPr="00B4004C">
        <w:rPr>
          <w:rFonts w:cs="Times New Roman"/>
          <w:b/>
          <w:w w:val="105"/>
          <w:sz w:val="24"/>
          <w:szCs w:val="24"/>
          <w:lang w:val="es-ES"/>
        </w:rPr>
        <w:t>Adhesión comunitaria o de grupo</w:t>
      </w:r>
    </w:p>
    <w:p w14:paraId="4D3D6C6C" w14:textId="77777777" w:rsidR="00B4004C" w:rsidRPr="00B4004C" w:rsidRDefault="00B4004C" w:rsidP="0076712C">
      <w:pPr>
        <w:pStyle w:val="BodyText"/>
        <w:tabs>
          <w:tab w:val="left" w:pos="2398"/>
        </w:tabs>
        <w:spacing w:line="259" w:lineRule="auto"/>
        <w:ind w:left="0" w:right="27" w:firstLine="426"/>
        <w:jc w:val="both"/>
        <w:rPr>
          <w:rFonts w:cs="Times New Roman"/>
          <w:b/>
          <w:w w:val="105"/>
          <w:sz w:val="24"/>
          <w:szCs w:val="24"/>
          <w:lang w:val="es-ES"/>
        </w:rPr>
      </w:pPr>
    </w:p>
    <w:p w14:paraId="48755722" w14:textId="77777777" w:rsidR="00B4004C" w:rsidRPr="00B4004C" w:rsidRDefault="00B4004C" w:rsidP="0076712C">
      <w:pPr>
        <w:pStyle w:val="BodyText"/>
        <w:numPr>
          <w:ilvl w:val="0"/>
          <w:numId w:val="6"/>
        </w:numPr>
        <w:tabs>
          <w:tab w:val="left" w:pos="2398"/>
        </w:tabs>
        <w:spacing w:line="259" w:lineRule="auto"/>
        <w:ind w:left="426" w:right="27"/>
        <w:jc w:val="both"/>
        <w:rPr>
          <w:rFonts w:cs="Times New Roman"/>
          <w:b/>
          <w:i/>
          <w:w w:val="105"/>
          <w:sz w:val="24"/>
          <w:szCs w:val="24"/>
          <w:lang w:val="es-ES"/>
        </w:rPr>
      </w:pPr>
      <w:r w:rsidRPr="00B4004C">
        <w:rPr>
          <w:rFonts w:cs="Times New Roman"/>
          <w:i/>
          <w:w w:val="105"/>
          <w:sz w:val="24"/>
          <w:szCs w:val="24"/>
          <w:lang w:val="es-ES"/>
        </w:rPr>
        <w:t xml:space="preserve">Cenáculos de oración </w:t>
      </w:r>
    </w:p>
    <w:p w14:paraId="589C7C68"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r w:rsidRPr="00B4004C">
        <w:rPr>
          <w:rFonts w:cs="Times New Roman"/>
          <w:w w:val="105"/>
          <w:sz w:val="24"/>
          <w:szCs w:val="24"/>
          <w:lang w:val="es-ES"/>
        </w:rPr>
        <w:t xml:space="preserve">El “cenáculo de oración” es un grupo de Miembros de la UPV; es animado por un/una responsable y se propone de: </w:t>
      </w:r>
    </w:p>
    <w:p w14:paraId="065D7F72" w14:textId="77777777" w:rsidR="00B4004C" w:rsidRPr="00B4004C" w:rsidRDefault="00B4004C" w:rsidP="0076712C">
      <w:pPr>
        <w:pStyle w:val="BodyText"/>
        <w:numPr>
          <w:ilvl w:val="0"/>
          <w:numId w:val="7"/>
        </w:numPr>
        <w:tabs>
          <w:tab w:val="left" w:pos="2398"/>
        </w:tabs>
        <w:spacing w:line="259" w:lineRule="auto"/>
        <w:ind w:left="0" w:right="27"/>
        <w:jc w:val="both"/>
        <w:rPr>
          <w:rFonts w:cs="Times New Roman"/>
          <w:b/>
          <w:w w:val="105"/>
          <w:sz w:val="24"/>
          <w:szCs w:val="24"/>
          <w:lang w:val="es-ES"/>
        </w:rPr>
      </w:pPr>
      <w:r w:rsidRPr="00B4004C">
        <w:rPr>
          <w:rFonts w:cs="Times New Roman"/>
          <w:w w:val="105"/>
          <w:sz w:val="24"/>
          <w:szCs w:val="24"/>
          <w:lang w:val="es-ES"/>
        </w:rPr>
        <w:t>ser escuela de oración por los trabajadores de la mies y centro promotor de un camino de santidad;</w:t>
      </w:r>
    </w:p>
    <w:p w14:paraId="4BEEEDD6" w14:textId="77777777" w:rsidR="00B4004C" w:rsidRPr="00B4004C" w:rsidRDefault="00B4004C" w:rsidP="0076712C">
      <w:pPr>
        <w:pStyle w:val="BodyText"/>
        <w:numPr>
          <w:ilvl w:val="0"/>
          <w:numId w:val="7"/>
        </w:numPr>
        <w:tabs>
          <w:tab w:val="left" w:pos="2398"/>
        </w:tabs>
        <w:spacing w:line="259" w:lineRule="auto"/>
        <w:ind w:left="0" w:right="27"/>
        <w:jc w:val="both"/>
        <w:rPr>
          <w:rFonts w:cs="Times New Roman"/>
          <w:b/>
          <w:w w:val="105"/>
          <w:sz w:val="24"/>
          <w:szCs w:val="24"/>
          <w:lang w:val="es-ES"/>
        </w:rPr>
      </w:pPr>
      <w:r w:rsidRPr="00B4004C">
        <w:rPr>
          <w:rFonts w:cs="Times New Roman"/>
          <w:w w:val="105"/>
          <w:sz w:val="24"/>
          <w:szCs w:val="24"/>
          <w:lang w:val="es-ES"/>
        </w:rPr>
        <w:t>ofrecer una catequesis específica y orgánica para la formación de los Miembros: profundizar la espiritualidad rogacionista a través de las celebraciones litúrgicas propias.</w:t>
      </w:r>
    </w:p>
    <w:p w14:paraId="28271824" w14:textId="77777777" w:rsidR="00B4004C" w:rsidRPr="00B4004C" w:rsidRDefault="00B4004C" w:rsidP="0076712C">
      <w:pPr>
        <w:pStyle w:val="BodyText"/>
        <w:numPr>
          <w:ilvl w:val="0"/>
          <w:numId w:val="6"/>
        </w:numPr>
        <w:tabs>
          <w:tab w:val="left" w:pos="2398"/>
        </w:tabs>
        <w:spacing w:line="259" w:lineRule="auto"/>
        <w:ind w:left="426" w:right="27"/>
        <w:jc w:val="both"/>
        <w:rPr>
          <w:rFonts w:cs="Times New Roman"/>
          <w:b/>
          <w:w w:val="105"/>
          <w:sz w:val="24"/>
          <w:szCs w:val="24"/>
          <w:lang w:val="es-ES"/>
        </w:rPr>
      </w:pPr>
      <w:r w:rsidRPr="00B4004C">
        <w:rPr>
          <w:rFonts w:cs="Times New Roman"/>
          <w:i/>
          <w:w w:val="105"/>
          <w:sz w:val="24"/>
          <w:szCs w:val="24"/>
          <w:lang w:val="es-ES"/>
        </w:rPr>
        <w:t>Asociaciones rogacionistas</w:t>
      </w:r>
    </w:p>
    <w:p w14:paraId="7ED5D80B"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r w:rsidRPr="00B4004C">
        <w:rPr>
          <w:rFonts w:cs="Times New Roman"/>
          <w:w w:val="105"/>
          <w:sz w:val="24"/>
          <w:szCs w:val="24"/>
          <w:lang w:val="es-ES"/>
        </w:rPr>
        <w:t>La adhesión a una de las Asociaciones rogacionistas implica por su naturaleza la pertenencia a la UPV.</w:t>
      </w:r>
    </w:p>
    <w:p w14:paraId="6CCE1C53"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p>
    <w:p w14:paraId="3A217F95" w14:textId="77777777" w:rsidR="00B4004C" w:rsidRPr="00B4004C" w:rsidRDefault="00B4004C" w:rsidP="0076712C">
      <w:pPr>
        <w:pStyle w:val="BodyText"/>
        <w:numPr>
          <w:ilvl w:val="0"/>
          <w:numId w:val="6"/>
        </w:numPr>
        <w:tabs>
          <w:tab w:val="left" w:pos="2398"/>
        </w:tabs>
        <w:spacing w:line="259" w:lineRule="auto"/>
        <w:ind w:left="426" w:right="27"/>
        <w:jc w:val="both"/>
        <w:rPr>
          <w:rFonts w:cs="Times New Roman"/>
          <w:i/>
          <w:w w:val="105"/>
          <w:sz w:val="24"/>
          <w:szCs w:val="24"/>
          <w:lang w:val="es-ES"/>
        </w:rPr>
      </w:pPr>
      <w:r w:rsidRPr="00B4004C">
        <w:rPr>
          <w:rFonts w:cs="Times New Roman"/>
          <w:i/>
          <w:w w:val="105"/>
          <w:sz w:val="24"/>
          <w:szCs w:val="24"/>
          <w:lang w:val="es-ES"/>
        </w:rPr>
        <w:t>Asociaciones o grupos no rogacionistas</w:t>
      </w:r>
    </w:p>
    <w:p w14:paraId="32285278"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r w:rsidRPr="00B4004C">
        <w:rPr>
          <w:rFonts w:cs="Times New Roman"/>
          <w:w w:val="105"/>
          <w:sz w:val="24"/>
          <w:szCs w:val="24"/>
          <w:lang w:val="es-ES"/>
        </w:rPr>
        <w:t>Los Miembros de asociaciones o grupos no rogacionistas puede adherir a la UPV, como particulares o como grupos, a través de la tarjeta de adhesión adecuada y comprometiéndose a vivir las finalidades del artículo 2.</w:t>
      </w:r>
    </w:p>
    <w:p w14:paraId="4FF0892E"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p>
    <w:p w14:paraId="59CB7D68" w14:textId="77777777" w:rsidR="00B4004C" w:rsidRPr="00DF3615" w:rsidRDefault="00B4004C" w:rsidP="00DF3615">
      <w:pPr>
        <w:rPr>
          <w:b/>
          <w:bCs/>
          <w:i/>
          <w:iCs/>
          <w:w w:val="105"/>
          <w:sz w:val="24"/>
          <w:szCs w:val="24"/>
        </w:rPr>
      </w:pPr>
      <w:r w:rsidRPr="00DF3615">
        <w:rPr>
          <w:b/>
          <w:bCs/>
          <w:i/>
          <w:iCs/>
          <w:w w:val="105"/>
          <w:sz w:val="24"/>
          <w:szCs w:val="24"/>
        </w:rPr>
        <w:t>ORGANIZACIÓN</w:t>
      </w:r>
    </w:p>
    <w:p w14:paraId="6E96D47F" w14:textId="77777777" w:rsidR="00B4004C" w:rsidRPr="00B4004C" w:rsidRDefault="00B4004C" w:rsidP="0076712C">
      <w:pPr>
        <w:pStyle w:val="BodyText"/>
        <w:tabs>
          <w:tab w:val="left" w:pos="2398"/>
        </w:tabs>
        <w:spacing w:line="259" w:lineRule="auto"/>
        <w:ind w:left="0" w:right="27"/>
        <w:jc w:val="both"/>
        <w:rPr>
          <w:rFonts w:cs="Times New Roman"/>
          <w:b/>
          <w:i/>
          <w:w w:val="105"/>
          <w:sz w:val="24"/>
          <w:szCs w:val="24"/>
          <w:lang w:val="es-ES"/>
        </w:rPr>
      </w:pPr>
    </w:p>
    <w:p w14:paraId="2B63048C"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La UPV es una agregación eclesial con índole prevalentemente espiritual, con una organización central y periférica. A los Gobiernos Generales de las Congregaciones de los Rogacionistas y de las Hijas del Divino Celo pertenece la responsabilidad de supervisar y ratificar las orientaciones y las directrices generales.</w:t>
      </w:r>
    </w:p>
    <w:p w14:paraId="10B244CE" w14:textId="77777777" w:rsidR="00B4004C" w:rsidRPr="00B4004C" w:rsidRDefault="00B4004C" w:rsidP="0076712C">
      <w:pPr>
        <w:pStyle w:val="BodyText"/>
        <w:tabs>
          <w:tab w:val="left" w:pos="2410"/>
        </w:tabs>
        <w:spacing w:line="259" w:lineRule="auto"/>
        <w:ind w:left="0" w:right="27"/>
        <w:jc w:val="both"/>
        <w:rPr>
          <w:rFonts w:cs="Times New Roman"/>
          <w:w w:val="105"/>
          <w:sz w:val="24"/>
          <w:szCs w:val="24"/>
          <w:lang w:val="es-ES"/>
        </w:rPr>
      </w:pPr>
    </w:p>
    <w:p w14:paraId="2206536D"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Los Gobiernos de Circunscripción de los Rogacionistas y de las Hijas del Divino Celo promocionan y sostienen la UPV en el ámbito del propio territorio a través del Centro Rogate de Circunscripción, en el que se especificarán papeles y competencias según los diferentes niveles y serán determinadas las modalidades de la pertenencia institucional de los nacientes cenáculos de oración (cf. Art. 8a).</w:t>
      </w:r>
    </w:p>
    <w:p w14:paraId="67BB461A" w14:textId="77777777" w:rsidR="00B4004C" w:rsidRPr="00B4004C" w:rsidRDefault="00B4004C" w:rsidP="0076712C">
      <w:pPr>
        <w:pStyle w:val="ListParagraph"/>
        <w:spacing w:after="0"/>
        <w:ind w:right="27"/>
        <w:rPr>
          <w:w w:val="105"/>
          <w:sz w:val="24"/>
          <w:szCs w:val="24"/>
        </w:rPr>
      </w:pPr>
    </w:p>
    <w:p w14:paraId="167D348E"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El Centro Rogate de Circunscripción, en colaboración con las Comunidades locales, provee a la animación y formación de los Miembros de la UPV a través de las iniciativas específicas de instrumentos adecuados.</w:t>
      </w:r>
    </w:p>
    <w:p w14:paraId="5C55EEA5" w14:textId="77777777" w:rsidR="00B4004C" w:rsidRPr="00B4004C" w:rsidRDefault="00B4004C" w:rsidP="0076712C">
      <w:pPr>
        <w:pStyle w:val="ListParagraph"/>
        <w:spacing w:after="0"/>
        <w:ind w:right="27"/>
        <w:rPr>
          <w:w w:val="105"/>
          <w:sz w:val="24"/>
          <w:szCs w:val="24"/>
        </w:rPr>
      </w:pPr>
    </w:p>
    <w:p w14:paraId="67B11F95"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 xml:space="preserve">El cuidado pastoral de los Miembros de la UPV, en las diversas modalidades especificadas por el estatuto de Circunscripción, es confiada a las Comunidades locales. </w:t>
      </w:r>
    </w:p>
    <w:p w14:paraId="111589B3" w14:textId="77777777" w:rsidR="00B4004C" w:rsidRPr="00B4004C" w:rsidRDefault="00B4004C" w:rsidP="0076712C">
      <w:pPr>
        <w:pStyle w:val="ListParagraph"/>
        <w:spacing w:after="0"/>
        <w:ind w:right="27"/>
        <w:rPr>
          <w:w w:val="105"/>
          <w:sz w:val="24"/>
          <w:szCs w:val="24"/>
        </w:rPr>
      </w:pPr>
    </w:p>
    <w:p w14:paraId="02504118" w14:textId="77777777" w:rsidR="00B4004C" w:rsidRPr="00B4004C" w:rsidRDefault="00B4004C" w:rsidP="0076712C">
      <w:pPr>
        <w:pStyle w:val="BodyText"/>
        <w:tabs>
          <w:tab w:val="left" w:pos="2410"/>
        </w:tabs>
        <w:spacing w:line="259" w:lineRule="auto"/>
        <w:ind w:left="0" w:right="27"/>
        <w:jc w:val="both"/>
        <w:rPr>
          <w:rFonts w:cs="Times New Roman"/>
          <w:w w:val="105"/>
          <w:sz w:val="24"/>
          <w:szCs w:val="24"/>
          <w:lang w:val="es-ES"/>
        </w:rPr>
      </w:pPr>
    </w:p>
    <w:p w14:paraId="5BDDD783" w14:textId="77777777" w:rsidR="00B4004C" w:rsidRPr="00DF3615" w:rsidRDefault="00B4004C" w:rsidP="00DF3615">
      <w:pPr>
        <w:rPr>
          <w:b/>
          <w:bCs/>
          <w:i/>
          <w:iCs/>
          <w:w w:val="105"/>
          <w:sz w:val="24"/>
          <w:szCs w:val="24"/>
        </w:rPr>
      </w:pPr>
      <w:r w:rsidRPr="00DF3615">
        <w:rPr>
          <w:b/>
          <w:bCs/>
          <w:i/>
          <w:iCs/>
          <w:w w:val="105"/>
          <w:sz w:val="24"/>
          <w:szCs w:val="24"/>
        </w:rPr>
        <w:lastRenderedPageBreak/>
        <w:t xml:space="preserve"> BENEFICIOS ESPIRITUALES</w:t>
      </w:r>
    </w:p>
    <w:p w14:paraId="68A1935B" w14:textId="77777777" w:rsidR="00B4004C" w:rsidRPr="00B4004C" w:rsidRDefault="00B4004C" w:rsidP="0076712C">
      <w:pPr>
        <w:pStyle w:val="BodyText"/>
        <w:tabs>
          <w:tab w:val="left" w:pos="2398"/>
        </w:tabs>
        <w:spacing w:line="259" w:lineRule="auto"/>
        <w:ind w:left="0" w:right="27"/>
        <w:jc w:val="both"/>
        <w:rPr>
          <w:rFonts w:cs="Times New Roman"/>
          <w:b/>
          <w:i/>
          <w:w w:val="105"/>
          <w:sz w:val="24"/>
          <w:szCs w:val="24"/>
          <w:lang w:val="es-ES"/>
        </w:rPr>
      </w:pPr>
    </w:p>
    <w:p w14:paraId="199F07F1"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Cada mes se celebra en la Curia General de los Rogacionistas y de las Hijas del Divino Celo una Santa Misa “</w:t>
      </w:r>
      <w:r w:rsidRPr="00B4004C">
        <w:rPr>
          <w:rFonts w:cs="Times New Roman"/>
          <w:i/>
          <w:w w:val="105"/>
          <w:sz w:val="24"/>
          <w:szCs w:val="24"/>
          <w:lang w:val="es-ES"/>
        </w:rPr>
        <w:t xml:space="preserve">pro </w:t>
      </w:r>
      <w:proofErr w:type="spellStart"/>
      <w:r w:rsidRPr="00B4004C">
        <w:rPr>
          <w:rFonts w:cs="Times New Roman"/>
          <w:i/>
          <w:w w:val="105"/>
          <w:sz w:val="24"/>
          <w:szCs w:val="24"/>
          <w:lang w:val="es-ES"/>
        </w:rPr>
        <w:t>vivis</w:t>
      </w:r>
      <w:proofErr w:type="spellEnd"/>
      <w:r w:rsidRPr="00B4004C">
        <w:rPr>
          <w:rFonts w:cs="Times New Roman"/>
          <w:w w:val="105"/>
          <w:sz w:val="24"/>
          <w:szCs w:val="24"/>
          <w:lang w:val="es-ES"/>
        </w:rPr>
        <w:t>” y “</w:t>
      </w:r>
      <w:r w:rsidRPr="00B4004C">
        <w:rPr>
          <w:rFonts w:cs="Times New Roman"/>
          <w:i/>
          <w:w w:val="105"/>
          <w:sz w:val="24"/>
          <w:szCs w:val="24"/>
          <w:lang w:val="es-ES"/>
        </w:rPr>
        <w:t xml:space="preserve">pro </w:t>
      </w:r>
      <w:proofErr w:type="spellStart"/>
      <w:r w:rsidRPr="00B4004C">
        <w:rPr>
          <w:rFonts w:cs="Times New Roman"/>
          <w:i/>
          <w:w w:val="105"/>
          <w:sz w:val="24"/>
          <w:szCs w:val="24"/>
          <w:lang w:val="es-ES"/>
        </w:rPr>
        <w:t>defunctis</w:t>
      </w:r>
      <w:proofErr w:type="spellEnd"/>
      <w:r w:rsidRPr="00B4004C">
        <w:rPr>
          <w:rFonts w:cs="Times New Roman"/>
          <w:w w:val="105"/>
          <w:sz w:val="24"/>
          <w:szCs w:val="24"/>
          <w:lang w:val="es-ES"/>
        </w:rPr>
        <w:t>” para los Miembros de la Unión de Oración por las Vocaciones.</w:t>
      </w:r>
    </w:p>
    <w:p w14:paraId="05006206" w14:textId="77777777" w:rsidR="00B4004C" w:rsidRPr="00B4004C" w:rsidRDefault="00B4004C" w:rsidP="0076712C">
      <w:pPr>
        <w:pStyle w:val="BodyText"/>
        <w:tabs>
          <w:tab w:val="left" w:pos="2410"/>
        </w:tabs>
        <w:spacing w:line="259" w:lineRule="auto"/>
        <w:ind w:left="0" w:right="27"/>
        <w:jc w:val="both"/>
        <w:rPr>
          <w:rFonts w:cs="Times New Roman"/>
          <w:w w:val="105"/>
          <w:sz w:val="24"/>
          <w:szCs w:val="24"/>
          <w:lang w:val="es-ES"/>
        </w:rPr>
      </w:pPr>
    </w:p>
    <w:p w14:paraId="7ABD3FDE"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 xml:space="preserve">En las comunidades de los Rogacionistas y de las Hijas del Divino Celo se reza con una intención específica para la santificación de los Miembros de la </w:t>
      </w:r>
      <w:r w:rsidRPr="00B4004C">
        <w:rPr>
          <w:rFonts w:cs="Times New Roman"/>
          <w:i/>
          <w:w w:val="105"/>
          <w:sz w:val="24"/>
          <w:szCs w:val="24"/>
          <w:lang w:val="es-ES"/>
        </w:rPr>
        <w:t>Unión</w:t>
      </w:r>
      <w:r w:rsidRPr="00B4004C">
        <w:rPr>
          <w:rFonts w:cs="Times New Roman"/>
          <w:w w:val="105"/>
          <w:sz w:val="24"/>
          <w:szCs w:val="24"/>
          <w:lang w:val="es-ES"/>
        </w:rPr>
        <w:t>.</w:t>
      </w:r>
    </w:p>
    <w:p w14:paraId="4948109F" w14:textId="77777777" w:rsidR="00B4004C" w:rsidRPr="00B4004C" w:rsidRDefault="00B4004C" w:rsidP="0076712C">
      <w:pPr>
        <w:pStyle w:val="BodyText"/>
        <w:tabs>
          <w:tab w:val="left" w:pos="2410"/>
        </w:tabs>
        <w:spacing w:line="259" w:lineRule="auto"/>
        <w:ind w:left="0" w:right="27"/>
        <w:jc w:val="both"/>
        <w:rPr>
          <w:rFonts w:cs="Times New Roman"/>
          <w:w w:val="105"/>
          <w:sz w:val="24"/>
          <w:szCs w:val="24"/>
          <w:lang w:val="es-ES"/>
        </w:rPr>
      </w:pPr>
    </w:p>
    <w:p w14:paraId="6CB29008" w14:textId="77777777" w:rsidR="00B4004C" w:rsidRPr="00DF3615" w:rsidRDefault="00B4004C" w:rsidP="00DF3615">
      <w:pPr>
        <w:rPr>
          <w:b/>
          <w:bCs/>
          <w:i/>
          <w:iCs/>
          <w:w w:val="105"/>
          <w:sz w:val="24"/>
          <w:szCs w:val="24"/>
        </w:rPr>
      </w:pPr>
      <w:r w:rsidRPr="00DF3615">
        <w:rPr>
          <w:b/>
          <w:bCs/>
          <w:i/>
          <w:iCs/>
          <w:w w:val="105"/>
          <w:sz w:val="24"/>
          <w:szCs w:val="24"/>
        </w:rPr>
        <w:t>ORACIÓN POR LOS BUENOS TRABAJADORES</w:t>
      </w:r>
    </w:p>
    <w:p w14:paraId="194C6ECE" w14:textId="77777777" w:rsidR="00B4004C" w:rsidRPr="00B4004C" w:rsidRDefault="00B4004C" w:rsidP="0076712C">
      <w:pPr>
        <w:pStyle w:val="BodyText"/>
        <w:tabs>
          <w:tab w:val="left" w:pos="2398"/>
        </w:tabs>
        <w:spacing w:line="259" w:lineRule="auto"/>
        <w:ind w:left="0" w:right="27"/>
        <w:jc w:val="both"/>
        <w:rPr>
          <w:rFonts w:cs="Times New Roman"/>
          <w:b/>
          <w:i/>
          <w:w w:val="105"/>
          <w:sz w:val="24"/>
          <w:szCs w:val="24"/>
          <w:lang w:val="es-ES"/>
        </w:rPr>
      </w:pPr>
    </w:p>
    <w:p w14:paraId="24439DE5" w14:textId="77777777" w:rsidR="00B4004C" w:rsidRPr="00B4004C" w:rsidRDefault="00B4004C" w:rsidP="0076712C">
      <w:pPr>
        <w:pStyle w:val="BodyText"/>
        <w:tabs>
          <w:tab w:val="left" w:pos="2410"/>
        </w:tabs>
        <w:spacing w:line="259" w:lineRule="auto"/>
        <w:ind w:left="0" w:right="27"/>
        <w:jc w:val="both"/>
        <w:rPr>
          <w:rFonts w:cs="Times New Roman"/>
          <w:w w:val="105"/>
          <w:sz w:val="24"/>
          <w:szCs w:val="24"/>
          <w:lang w:val="es-ES"/>
        </w:rPr>
      </w:pPr>
      <w:r w:rsidRPr="00B4004C">
        <w:rPr>
          <w:rFonts w:cs="Times New Roman"/>
          <w:w w:val="105"/>
          <w:sz w:val="24"/>
          <w:szCs w:val="24"/>
          <w:lang w:val="es-ES"/>
        </w:rPr>
        <w:t>Oh Corazón Dulcísimo de Jesús</w:t>
      </w:r>
      <w:r w:rsidRPr="00B4004C">
        <w:rPr>
          <w:rStyle w:val="FootnoteReference"/>
          <w:rFonts w:cs="Times New Roman"/>
          <w:w w:val="105"/>
          <w:sz w:val="24"/>
          <w:szCs w:val="24"/>
          <w:lang w:val="es-ES"/>
        </w:rPr>
        <w:footnoteReference w:id="65"/>
      </w:r>
      <w:r w:rsidRPr="00B4004C">
        <w:rPr>
          <w:rFonts w:cs="Times New Roman"/>
          <w:w w:val="105"/>
          <w:sz w:val="24"/>
          <w:szCs w:val="24"/>
          <w:lang w:val="es-ES"/>
        </w:rPr>
        <w:t>, que habiendo dicho: “</w:t>
      </w:r>
      <w:r w:rsidRPr="00B4004C">
        <w:rPr>
          <w:rFonts w:cs="Times New Roman"/>
          <w:i/>
          <w:w w:val="105"/>
          <w:sz w:val="24"/>
          <w:szCs w:val="24"/>
          <w:lang w:val="es-ES"/>
        </w:rPr>
        <w:t>Rogad al Señor de la mies para que envíe trabajadores a su mies</w:t>
      </w:r>
      <w:r w:rsidRPr="00B4004C">
        <w:rPr>
          <w:rFonts w:cs="Times New Roman"/>
          <w:w w:val="105"/>
          <w:sz w:val="24"/>
          <w:szCs w:val="24"/>
          <w:lang w:val="es-ES"/>
        </w:rPr>
        <w:t xml:space="preserve">”, nos diste confianza de ser escuchados cuando te pedimos esta gracia tan grande, nosotros, para obedecer a tu Divina Palabra te suplicamos para que te dignes enviar buenos trabajadores a la santa Iglesia y te dirigimos para este fin la oración más eficaz que tú nos has enseñado. </w:t>
      </w:r>
      <w:r w:rsidRPr="00B4004C">
        <w:rPr>
          <w:rFonts w:cs="Times New Roman"/>
          <w:i/>
          <w:w w:val="105"/>
          <w:sz w:val="24"/>
          <w:szCs w:val="24"/>
          <w:lang w:val="es-ES"/>
        </w:rPr>
        <w:t>Padre nuestro</w:t>
      </w:r>
      <w:r w:rsidRPr="00B4004C">
        <w:rPr>
          <w:rFonts w:cs="Times New Roman"/>
          <w:w w:val="105"/>
          <w:sz w:val="24"/>
          <w:szCs w:val="24"/>
          <w:lang w:val="es-ES"/>
        </w:rPr>
        <w:t>…</w:t>
      </w:r>
      <w:r w:rsidRPr="00B4004C">
        <w:rPr>
          <w:rStyle w:val="FootnoteReference"/>
          <w:rFonts w:cs="Times New Roman"/>
          <w:w w:val="105"/>
          <w:sz w:val="24"/>
          <w:szCs w:val="24"/>
          <w:lang w:val="es-ES"/>
        </w:rPr>
        <w:footnoteReference w:id="66"/>
      </w:r>
    </w:p>
    <w:p w14:paraId="510D117D" w14:textId="77777777" w:rsidR="00B4004C" w:rsidRPr="00B4004C" w:rsidRDefault="00B4004C" w:rsidP="0076712C">
      <w:pPr>
        <w:spacing w:after="0"/>
        <w:ind w:right="27"/>
        <w:rPr>
          <w:rFonts w:eastAsia="Times New Roman"/>
          <w:i/>
          <w:sz w:val="24"/>
          <w:szCs w:val="24"/>
        </w:rPr>
      </w:pPr>
    </w:p>
    <w:p w14:paraId="7D64C432" w14:textId="77777777" w:rsidR="00B4004C" w:rsidRPr="00DF3615" w:rsidRDefault="00B4004C" w:rsidP="00DF3615">
      <w:pPr>
        <w:rPr>
          <w:b/>
          <w:bCs/>
          <w:i/>
          <w:iCs/>
          <w:w w:val="105"/>
          <w:sz w:val="24"/>
          <w:szCs w:val="24"/>
        </w:rPr>
      </w:pPr>
      <w:r w:rsidRPr="00DF3615">
        <w:rPr>
          <w:b/>
          <w:bCs/>
          <w:i/>
          <w:iCs/>
          <w:w w:val="105"/>
          <w:sz w:val="24"/>
          <w:szCs w:val="24"/>
        </w:rPr>
        <w:t>SEDES</w:t>
      </w:r>
    </w:p>
    <w:p w14:paraId="1DC79F90" w14:textId="77777777" w:rsidR="00B4004C" w:rsidRPr="00B4004C" w:rsidRDefault="00B4004C" w:rsidP="0076712C">
      <w:pPr>
        <w:pStyle w:val="BodyText"/>
        <w:tabs>
          <w:tab w:val="left" w:pos="2398"/>
        </w:tabs>
        <w:spacing w:line="259" w:lineRule="auto"/>
        <w:ind w:left="0" w:right="27"/>
        <w:jc w:val="both"/>
        <w:rPr>
          <w:rFonts w:cs="Times New Roman"/>
          <w:b/>
          <w:i/>
          <w:w w:val="105"/>
          <w:sz w:val="24"/>
          <w:szCs w:val="24"/>
          <w:lang w:val="es-ES"/>
        </w:rPr>
      </w:pPr>
    </w:p>
    <w:p w14:paraId="0E411249"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 xml:space="preserve">La UPV tiene su </w:t>
      </w:r>
      <w:r w:rsidRPr="00B4004C">
        <w:rPr>
          <w:rFonts w:cs="Times New Roman"/>
          <w:b/>
          <w:w w:val="105"/>
          <w:sz w:val="24"/>
          <w:szCs w:val="24"/>
          <w:lang w:val="es-ES"/>
        </w:rPr>
        <w:t>sede jurídica</w:t>
      </w:r>
      <w:r w:rsidRPr="00B4004C">
        <w:rPr>
          <w:rFonts w:cs="Times New Roman"/>
          <w:w w:val="105"/>
          <w:sz w:val="24"/>
          <w:szCs w:val="24"/>
          <w:lang w:val="es-ES"/>
        </w:rPr>
        <w:t xml:space="preserve"> en la Curia General de los Rogacionistas en </w:t>
      </w:r>
      <w:proofErr w:type="spellStart"/>
      <w:r w:rsidRPr="00B4004C">
        <w:rPr>
          <w:rFonts w:cs="Times New Roman"/>
          <w:w w:val="105"/>
          <w:sz w:val="24"/>
          <w:szCs w:val="24"/>
          <w:lang w:val="es-ES"/>
        </w:rPr>
        <w:t>Via</w:t>
      </w:r>
      <w:proofErr w:type="spellEnd"/>
      <w:r w:rsidRPr="00B4004C">
        <w:rPr>
          <w:rFonts w:cs="Times New Roman"/>
          <w:w w:val="105"/>
          <w:sz w:val="24"/>
          <w:szCs w:val="24"/>
          <w:lang w:val="es-ES"/>
        </w:rPr>
        <w:t xml:space="preserve"> Tuscolana 167, Roma (Italia).</w:t>
      </w:r>
    </w:p>
    <w:p w14:paraId="71672C1F" w14:textId="77777777" w:rsidR="00B4004C" w:rsidRPr="00B4004C" w:rsidRDefault="00B4004C" w:rsidP="0076712C">
      <w:pPr>
        <w:pStyle w:val="BodyText"/>
        <w:tabs>
          <w:tab w:val="left" w:pos="2410"/>
        </w:tabs>
        <w:spacing w:line="259" w:lineRule="auto"/>
        <w:ind w:left="0" w:right="27"/>
        <w:jc w:val="both"/>
        <w:rPr>
          <w:rFonts w:cs="Times New Roman"/>
          <w:w w:val="105"/>
          <w:sz w:val="24"/>
          <w:szCs w:val="24"/>
          <w:lang w:val="es-ES"/>
        </w:rPr>
      </w:pPr>
    </w:p>
    <w:p w14:paraId="1E14848B" w14:textId="77777777" w:rsidR="00B4004C" w:rsidRPr="00B4004C" w:rsidRDefault="00B4004C" w:rsidP="0076712C">
      <w:pPr>
        <w:pStyle w:val="BodyText"/>
        <w:numPr>
          <w:ilvl w:val="0"/>
          <w:numId w:val="5"/>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 xml:space="preserve">A nivel de coordinación general las sedes son las respectivas Curias Generales de los Rogacionistas y de las Hijas del Divino Celo; a nivel operativo la UPV tiene su sede en el Centro Rogate de Circunscripción y a nivel local en cada Casa de los Rogacionistas y de las Hijas del Divino Celo. </w:t>
      </w:r>
    </w:p>
    <w:p w14:paraId="142D95E6" w14:textId="77777777" w:rsidR="00B4004C" w:rsidRPr="00B4004C" w:rsidRDefault="00B4004C" w:rsidP="0076712C">
      <w:pPr>
        <w:pStyle w:val="BodyText"/>
        <w:tabs>
          <w:tab w:val="left" w:pos="2410"/>
        </w:tabs>
        <w:spacing w:line="259" w:lineRule="auto"/>
        <w:ind w:left="0" w:right="27"/>
        <w:jc w:val="both"/>
        <w:rPr>
          <w:rFonts w:cs="Times New Roman"/>
          <w:w w:val="105"/>
          <w:sz w:val="24"/>
          <w:szCs w:val="24"/>
          <w:lang w:val="es-ES"/>
        </w:rPr>
      </w:pPr>
    </w:p>
    <w:p w14:paraId="33DC6462" w14:textId="77777777" w:rsidR="00B4004C" w:rsidRPr="00B4004C" w:rsidRDefault="00B4004C" w:rsidP="0076712C">
      <w:pPr>
        <w:spacing w:after="0"/>
        <w:ind w:right="27"/>
        <w:rPr>
          <w:rFonts w:eastAsia="Times New Roman"/>
          <w:sz w:val="24"/>
          <w:szCs w:val="24"/>
        </w:rPr>
      </w:pPr>
    </w:p>
    <w:p w14:paraId="2903D68D" w14:textId="77777777" w:rsidR="00B4004C" w:rsidRPr="00B4004C" w:rsidRDefault="00B4004C" w:rsidP="0076712C">
      <w:pPr>
        <w:spacing w:after="0"/>
        <w:ind w:right="27"/>
        <w:rPr>
          <w:rFonts w:eastAsia="Times New Roman"/>
          <w:sz w:val="24"/>
          <w:szCs w:val="24"/>
        </w:rPr>
      </w:pPr>
    </w:p>
    <w:p w14:paraId="134A95A0" w14:textId="77777777" w:rsidR="00B4004C" w:rsidRPr="00B4004C" w:rsidRDefault="00B4004C" w:rsidP="0076712C">
      <w:pPr>
        <w:spacing w:after="0"/>
        <w:ind w:right="27"/>
        <w:rPr>
          <w:rFonts w:eastAsia="Times New Roman"/>
          <w:sz w:val="24"/>
          <w:szCs w:val="24"/>
        </w:rPr>
      </w:pPr>
    </w:p>
    <w:p w14:paraId="2F5AC9A8" w14:textId="77777777" w:rsidR="00B4004C" w:rsidRPr="00B4004C" w:rsidRDefault="00B4004C" w:rsidP="0076712C">
      <w:pPr>
        <w:spacing w:after="0"/>
        <w:ind w:right="27"/>
        <w:rPr>
          <w:rFonts w:eastAsia="Times New Roman"/>
          <w:sz w:val="24"/>
          <w:szCs w:val="24"/>
        </w:rPr>
      </w:pPr>
    </w:p>
    <w:p w14:paraId="48F70427" w14:textId="77777777" w:rsidR="00B4004C" w:rsidRPr="00B4004C" w:rsidRDefault="00B4004C" w:rsidP="0076712C">
      <w:pPr>
        <w:spacing w:after="0"/>
        <w:rPr>
          <w:b/>
          <w:sz w:val="24"/>
          <w:szCs w:val="24"/>
        </w:rPr>
      </w:pPr>
      <w:r w:rsidRPr="00B4004C">
        <w:rPr>
          <w:b/>
          <w:sz w:val="24"/>
          <w:szCs w:val="24"/>
        </w:rPr>
        <w:br w:type="page"/>
      </w:r>
    </w:p>
    <w:p w14:paraId="18107139" w14:textId="77777777" w:rsidR="00E901C9" w:rsidRDefault="00E901C9" w:rsidP="0076712C">
      <w:pPr>
        <w:pStyle w:val="Heading1"/>
        <w:ind w:right="27"/>
        <w:jc w:val="right"/>
        <w:rPr>
          <w:rFonts w:cs="Times New Roman"/>
          <w:caps/>
          <w:sz w:val="24"/>
          <w:szCs w:val="24"/>
          <w:lang w:val="es-ES"/>
        </w:rPr>
        <w:sectPr w:rsidR="00E901C9">
          <w:footnotePr>
            <w:numRestart w:val="eachSect"/>
          </w:footnotePr>
          <w:pgSz w:w="11906" w:h="16838"/>
          <w:pgMar w:top="1417" w:right="1134" w:bottom="1134" w:left="1134" w:header="708" w:footer="708" w:gutter="0"/>
          <w:cols w:space="708"/>
          <w:docGrid w:linePitch="360"/>
        </w:sectPr>
      </w:pPr>
    </w:p>
    <w:p w14:paraId="1E238832" w14:textId="5E426D27" w:rsidR="00B13E8D" w:rsidRPr="00DF3615" w:rsidRDefault="00B13E8D" w:rsidP="00DF3615">
      <w:pPr>
        <w:pStyle w:val="Heading2"/>
        <w:jc w:val="right"/>
        <w:rPr>
          <w:caps/>
        </w:rPr>
      </w:pPr>
      <w:bookmarkStart w:id="24" w:name="_Toc93747592"/>
      <w:r w:rsidRPr="00DF3615">
        <w:rPr>
          <w:caps/>
        </w:rPr>
        <w:lastRenderedPageBreak/>
        <w:t>Anexo 2</w:t>
      </w:r>
      <w:bookmarkEnd w:id="24"/>
    </w:p>
    <w:p w14:paraId="542C9B83" w14:textId="77777777" w:rsidR="00B13E8D" w:rsidRDefault="00B13E8D" w:rsidP="0076712C">
      <w:pPr>
        <w:spacing w:after="0"/>
      </w:pPr>
    </w:p>
    <w:p w14:paraId="4E56D704" w14:textId="77777777" w:rsidR="00B13E8D" w:rsidRDefault="00B13E8D" w:rsidP="0076712C">
      <w:pPr>
        <w:spacing w:after="0"/>
      </w:pPr>
    </w:p>
    <w:p w14:paraId="748399E7" w14:textId="77777777" w:rsidR="00B13E8D" w:rsidRDefault="00B13E8D" w:rsidP="0076712C">
      <w:pPr>
        <w:spacing w:after="0"/>
      </w:pPr>
    </w:p>
    <w:p w14:paraId="77B430DF" w14:textId="77777777" w:rsidR="00B13E8D" w:rsidRDefault="00B13E8D" w:rsidP="0076712C">
      <w:pPr>
        <w:spacing w:after="0"/>
      </w:pPr>
    </w:p>
    <w:p w14:paraId="56C3C1E3" w14:textId="6E037263" w:rsidR="00B13E8D" w:rsidRPr="00DF3615" w:rsidRDefault="00B13E8D" w:rsidP="00DF3615">
      <w:pPr>
        <w:pStyle w:val="Heading3"/>
        <w:rPr>
          <w:bCs/>
          <w:smallCaps/>
        </w:rPr>
      </w:pPr>
      <w:bookmarkStart w:id="25" w:name="_Toc93747593"/>
      <w:r w:rsidRPr="00DF3615">
        <w:rPr>
          <w:smallCaps/>
        </w:rPr>
        <w:t>Unión Sacerdotal de Oración por las Vocaciones</w:t>
      </w:r>
      <w:bookmarkEnd w:id="25"/>
    </w:p>
    <w:p w14:paraId="2EF20A71" w14:textId="5E56C573" w:rsidR="00B13E8D" w:rsidRPr="00DF3615" w:rsidRDefault="00DF3615" w:rsidP="00DF3615">
      <w:pPr>
        <w:pStyle w:val="Heading3"/>
        <w:rPr>
          <w:smallCaps/>
        </w:rPr>
      </w:pPr>
      <w:bookmarkStart w:id="26" w:name="_Toc93747594"/>
      <w:r>
        <w:rPr>
          <w:smallCaps/>
        </w:rPr>
        <w:t>E</w:t>
      </w:r>
      <w:r w:rsidR="00B13E8D" w:rsidRPr="00DF3615">
        <w:rPr>
          <w:smallCaps/>
        </w:rPr>
        <w:t>statuto</w:t>
      </w:r>
      <w:bookmarkEnd w:id="26"/>
    </w:p>
    <w:p w14:paraId="5F1A111D" w14:textId="2B1B18DF" w:rsidR="00B4004C" w:rsidRDefault="00B4004C" w:rsidP="0076712C">
      <w:pPr>
        <w:spacing w:after="0"/>
        <w:ind w:right="27"/>
        <w:rPr>
          <w:rFonts w:eastAsia="Times New Roman"/>
          <w:b/>
          <w:bCs/>
          <w:sz w:val="24"/>
          <w:szCs w:val="24"/>
        </w:rPr>
      </w:pPr>
    </w:p>
    <w:p w14:paraId="4995E027" w14:textId="15C51A67" w:rsidR="00B13E8D" w:rsidRDefault="00B13E8D" w:rsidP="0076712C">
      <w:pPr>
        <w:spacing w:after="0"/>
        <w:ind w:right="27"/>
        <w:rPr>
          <w:rFonts w:eastAsia="Times New Roman"/>
          <w:b/>
          <w:bCs/>
          <w:sz w:val="24"/>
          <w:szCs w:val="24"/>
        </w:rPr>
      </w:pPr>
    </w:p>
    <w:p w14:paraId="459299EA" w14:textId="77777777" w:rsidR="00B13E8D" w:rsidRPr="00B4004C" w:rsidRDefault="00B13E8D" w:rsidP="0076712C">
      <w:pPr>
        <w:spacing w:after="0"/>
        <w:ind w:right="27"/>
        <w:rPr>
          <w:rFonts w:eastAsia="Times New Roman"/>
          <w:b/>
          <w:bCs/>
          <w:sz w:val="24"/>
          <w:szCs w:val="24"/>
        </w:rPr>
      </w:pPr>
    </w:p>
    <w:p w14:paraId="060F649F" w14:textId="77777777" w:rsidR="00B4004C" w:rsidRPr="00DF3615" w:rsidRDefault="00B4004C" w:rsidP="00DF3615">
      <w:pPr>
        <w:rPr>
          <w:b/>
          <w:bCs/>
          <w:i/>
          <w:iCs/>
          <w:sz w:val="24"/>
          <w:szCs w:val="24"/>
        </w:rPr>
      </w:pPr>
      <w:r w:rsidRPr="00DF3615">
        <w:rPr>
          <w:b/>
          <w:bCs/>
          <w:i/>
          <w:iCs/>
          <w:sz w:val="24"/>
          <w:szCs w:val="24"/>
        </w:rPr>
        <w:t>NATURALEZA</w:t>
      </w:r>
      <w:r w:rsidRPr="00DF3615">
        <w:rPr>
          <w:b/>
          <w:bCs/>
          <w:i/>
          <w:iCs/>
          <w:spacing w:val="56"/>
          <w:sz w:val="24"/>
          <w:szCs w:val="24"/>
        </w:rPr>
        <w:t xml:space="preserve"> </w:t>
      </w:r>
      <w:r w:rsidRPr="00DF3615">
        <w:rPr>
          <w:b/>
          <w:bCs/>
          <w:i/>
          <w:iCs/>
          <w:sz w:val="24"/>
          <w:szCs w:val="24"/>
        </w:rPr>
        <w:t>y FINALIDAD</w:t>
      </w:r>
    </w:p>
    <w:p w14:paraId="1793EE7F" w14:textId="77777777" w:rsidR="00B4004C" w:rsidRPr="00B4004C" w:rsidRDefault="00B4004C" w:rsidP="0076712C">
      <w:pPr>
        <w:spacing w:after="0"/>
        <w:ind w:right="27"/>
        <w:rPr>
          <w:rFonts w:eastAsia="Times New Roman"/>
          <w:b/>
          <w:bCs/>
          <w:i/>
          <w:sz w:val="24"/>
          <w:szCs w:val="24"/>
        </w:rPr>
      </w:pPr>
    </w:p>
    <w:p w14:paraId="21314399"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b/>
          <w:i/>
          <w:w w:val="105"/>
          <w:sz w:val="24"/>
          <w:szCs w:val="24"/>
          <w:lang w:val="es-ES"/>
        </w:rPr>
      </w:pPr>
      <w:r w:rsidRPr="00B4004C">
        <w:rPr>
          <w:rFonts w:cs="Times New Roman"/>
          <w:b/>
          <w:i/>
          <w:w w:val="105"/>
          <w:sz w:val="24"/>
          <w:szCs w:val="24"/>
          <w:lang w:val="es-ES"/>
        </w:rPr>
        <w:t xml:space="preserve">La Unión Sacerdotal de Oración </w:t>
      </w:r>
      <w:r w:rsidRPr="00B4004C">
        <w:rPr>
          <w:rFonts w:cs="Times New Roman"/>
          <w:b/>
          <w:w w:val="105"/>
          <w:sz w:val="24"/>
          <w:szCs w:val="24"/>
          <w:lang w:val="es-ES"/>
        </w:rPr>
        <w:t>(de Plegaria)</w:t>
      </w:r>
      <w:r w:rsidRPr="00B4004C">
        <w:rPr>
          <w:rFonts w:cs="Times New Roman"/>
          <w:b/>
          <w:i/>
          <w:w w:val="105"/>
          <w:sz w:val="24"/>
          <w:szCs w:val="24"/>
          <w:lang w:val="es-ES"/>
        </w:rPr>
        <w:t xml:space="preserve"> por las Vocaciones</w:t>
      </w:r>
      <w:r w:rsidRPr="00B4004C">
        <w:rPr>
          <w:rStyle w:val="FootnoteReference"/>
          <w:rFonts w:cs="Times New Roman"/>
          <w:b/>
          <w:i/>
          <w:w w:val="105"/>
          <w:sz w:val="24"/>
          <w:szCs w:val="24"/>
          <w:lang w:val="es-ES"/>
        </w:rPr>
        <w:footnoteReference w:id="67"/>
      </w:r>
      <w:r w:rsidRPr="00B4004C">
        <w:rPr>
          <w:rFonts w:cs="Times New Roman"/>
          <w:b/>
          <w:w w:val="105"/>
          <w:sz w:val="24"/>
          <w:szCs w:val="24"/>
          <w:lang w:val="es-ES"/>
        </w:rPr>
        <w:t xml:space="preserve"> (USPV) </w:t>
      </w:r>
      <w:r w:rsidRPr="00B4004C">
        <w:rPr>
          <w:rFonts w:cs="Times New Roman"/>
          <w:w w:val="105"/>
          <w:sz w:val="24"/>
          <w:szCs w:val="24"/>
          <w:lang w:val="es-ES"/>
        </w:rPr>
        <w:t xml:space="preserve">es una modalidad de adhesión a la UPV específica para aquellos ministros ordenados que desean vivir el don de la oración por las vocaciones </w:t>
      </w:r>
      <w:r w:rsidRPr="00B4004C">
        <w:rPr>
          <w:rFonts w:cs="Times New Roman"/>
          <w:i/>
          <w:w w:val="105"/>
          <w:sz w:val="24"/>
          <w:szCs w:val="24"/>
          <w:lang w:val="es-ES"/>
        </w:rPr>
        <w:t xml:space="preserve">en comunión más intensa </w:t>
      </w:r>
      <w:r w:rsidRPr="00B4004C">
        <w:rPr>
          <w:rFonts w:cs="Times New Roman"/>
          <w:w w:val="105"/>
          <w:sz w:val="24"/>
          <w:szCs w:val="24"/>
          <w:lang w:val="es-ES"/>
        </w:rPr>
        <w:t>entre ellos y con los Rogacionistas y las Hijas del Divino Celo.</w:t>
      </w:r>
      <w:r w:rsidRPr="00B4004C">
        <w:rPr>
          <w:rFonts w:cs="Times New Roman"/>
          <w:i/>
          <w:w w:val="105"/>
          <w:sz w:val="24"/>
          <w:szCs w:val="24"/>
          <w:lang w:val="es-ES"/>
        </w:rPr>
        <w:t xml:space="preserve"> </w:t>
      </w:r>
      <w:r w:rsidRPr="00B4004C">
        <w:rPr>
          <w:rFonts w:cs="Times New Roman"/>
          <w:w w:val="105"/>
          <w:sz w:val="24"/>
          <w:szCs w:val="24"/>
          <w:lang w:val="es-ES"/>
        </w:rPr>
        <w:t xml:space="preserve"> </w:t>
      </w:r>
    </w:p>
    <w:p w14:paraId="79FB06AA" w14:textId="77777777" w:rsidR="00B4004C" w:rsidRPr="00B4004C" w:rsidRDefault="00B4004C" w:rsidP="0076712C">
      <w:pPr>
        <w:pStyle w:val="BodyText"/>
        <w:tabs>
          <w:tab w:val="left" w:pos="2398"/>
        </w:tabs>
        <w:spacing w:line="259" w:lineRule="auto"/>
        <w:ind w:left="0" w:right="27"/>
        <w:jc w:val="both"/>
        <w:rPr>
          <w:rFonts w:cs="Times New Roman"/>
          <w:b/>
          <w:i/>
          <w:w w:val="105"/>
          <w:sz w:val="24"/>
          <w:szCs w:val="24"/>
          <w:lang w:val="es-ES"/>
        </w:rPr>
      </w:pPr>
    </w:p>
    <w:p w14:paraId="2E3BAFE7"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b/>
          <w:i/>
          <w:w w:val="105"/>
          <w:sz w:val="24"/>
          <w:szCs w:val="24"/>
          <w:lang w:val="es-ES"/>
        </w:rPr>
      </w:pPr>
      <w:r w:rsidRPr="00B4004C">
        <w:rPr>
          <w:rFonts w:cs="Times New Roman"/>
          <w:w w:val="105"/>
          <w:sz w:val="24"/>
          <w:szCs w:val="24"/>
          <w:lang w:val="es-ES"/>
        </w:rPr>
        <w:t xml:space="preserve">Inspiración y fundamento de la </w:t>
      </w:r>
      <w:r w:rsidRPr="00B4004C">
        <w:rPr>
          <w:rFonts w:cs="Times New Roman"/>
          <w:i/>
          <w:w w:val="105"/>
          <w:sz w:val="24"/>
          <w:szCs w:val="24"/>
          <w:lang w:val="es-ES"/>
        </w:rPr>
        <w:t>Unión</w:t>
      </w:r>
      <w:r w:rsidRPr="00B4004C">
        <w:rPr>
          <w:rFonts w:cs="Times New Roman"/>
          <w:w w:val="105"/>
          <w:sz w:val="24"/>
          <w:szCs w:val="24"/>
          <w:lang w:val="es-ES"/>
        </w:rPr>
        <w:t xml:space="preserve"> es el mandato de Jesús: «La mies es mucha, pero los trabajadores son pocos. Rogad [</w:t>
      </w:r>
      <w:r w:rsidRPr="00B4004C">
        <w:rPr>
          <w:rFonts w:cs="Times New Roman"/>
          <w:i/>
          <w:w w:val="105"/>
          <w:sz w:val="24"/>
          <w:szCs w:val="24"/>
          <w:lang w:val="es-ES"/>
        </w:rPr>
        <w:t>Rogate</w:t>
      </w:r>
      <w:r w:rsidRPr="00B4004C">
        <w:rPr>
          <w:rFonts w:cs="Times New Roman"/>
          <w:w w:val="105"/>
          <w:sz w:val="24"/>
          <w:szCs w:val="24"/>
          <w:lang w:val="es-ES"/>
        </w:rPr>
        <w:t>] pues el Señor de la mies, para que envíe trabajadores a su mies» (Mt 9, 37-38; Lc 10, 2), vivido según el espíritu y el ejemplo de San Aníbal María Di Francia, fundador de los Rogacionistas y de las Hermanas Hijas del Divino Celo.</w:t>
      </w:r>
    </w:p>
    <w:p w14:paraId="42D80C68" w14:textId="77777777" w:rsidR="00B4004C" w:rsidRPr="00B4004C" w:rsidRDefault="00B4004C" w:rsidP="0076712C">
      <w:pPr>
        <w:pStyle w:val="ListParagraph"/>
        <w:spacing w:after="0"/>
        <w:ind w:right="27"/>
        <w:rPr>
          <w:b/>
          <w:i/>
          <w:w w:val="105"/>
          <w:sz w:val="24"/>
          <w:szCs w:val="24"/>
        </w:rPr>
      </w:pPr>
    </w:p>
    <w:p w14:paraId="7560C34D"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i/>
          <w:w w:val="105"/>
          <w:sz w:val="24"/>
          <w:szCs w:val="24"/>
          <w:lang w:val="es-ES"/>
        </w:rPr>
      </w:pPr>
      <w:r w:rsidRPr="00B4004C">
        <w:rPr>
          <w:rFonts w:cs="Times New Roman"/>
          <w:w w:val="105"/>
          <w:sz w:val="24"/>
          <w:szCs w:val="24"/>
          <w:lang w:val="es-ES"/>
        </w:rPr>
        <w:t>La</w:t>
      </w:r>
      <w:r w:rsidRPr="00B4004C">
        <w:rPr>
          <w:rFonts w:cs="Times New Roman"/>
          <w:i/>
          <w:w w:val="105"/>
          <w:sz w:val="24"/>
          <w:szCs w:val="24"/>
          <w:lang w:val="es-ES"/>
        </w:rPr>
        <w:t xml:space="preserve"> Unión Sacerdotal de Oración por las Vocaciones</w:t>
      </w:r>
      <w:r w:rsidRPr="00B4004C">
        <w:rPr>
          <w:rFonts w:cs="Times New Roman"/>
          <w:w w:val="105"/>
          <w:sz w:val="24"/>
          <w:szCs w:val="24"/>
          <w:lang w:val="es-ES"/>
        </w:rPr>
        <w:t xml:space="preserve"> propone a sus miembros de:</w:t>
      </w:r>
    </w:p>
    <w:p w14:paraId="1C3152CB" w14:textId="77777777" w:rsidR="00B4004C" w:rsidRPr="00B4004C" w:rsidRDefault="00B4004C" w:rsidP="0076712C">
      <w:pPr>
        <w:pStyle w:val="BodyText"/>
        <w:numPr>
          <w:ilvl w:val="1"/>
          <w:numId w:val="9"/>
        </w:numPr>
        <w:tabs>
          <w:tab w:val="left" w:pos="2398"/>
        </w:tabs>
        <w:spacing w:line="259" w:lineRule="auto"/>
        <w:ind w:left="426" w:right="27"/>
        <w:jc w:val="both"/>
        <w:rPr>
          <w:rFonts w:cs="Times New Roman"/>
          <w:i/>
          <w:w w:val="105"/>
          <w:sz w:val="24"/>
          <w:szCs w:val="24"/>
          <w:lang w:val="es-ES"/>
        </w:rPr>
      </w:pPr>
      <w:r w:rsidRPr="00B4004C">
        <w:rPr>
          <w:rFonts w:cs="Times New Roman"/>
          <w:w w:val="105"/>
          <w:sz w:val="24"/>
          <w:szCs w:val="24"/>
          <w:lang w:val="es-ES"/>
        </w:rPr>
        <w:t xml:space="preserve">Hacer propia la misión de la UPV, o sea: </w:t>
      </w:r>
      <w:r w:rsidRPr="00B4004C">
        <w:rPr>
          <w:rFonts w:cs="Times New Roman"/>
          <w:i/>
          <w:w w:val="105"/>
          <w:sz w:val="24"/>
          <w:szCs w:val="24"/>
          <w:lang w:val="es-ES"/>
        </w:rPr>
        <w:t>rezar por los trabajadores de la mies</w:t>
      </w:r>
      <w:r w:rsidRPr="00B4004C">
        <w:rPr>
          <w:rFonts w:cs="Times New Roman"/>
          <w:w w:val="105"/>
          <w:sz w:val="24"/>
          <w:szCs w:val="24"/>
          <w:lang w:val="es-ES"/>
        </w:rPr>
        <w:t xml:space="preserve">; difundir la oración por los operarios de la mies en la Iglesia y en el mundo para que sea universal; ser </w:t>
      </w:r>
      <w:r w:rsidRPr="00B4004C">
        <w:rPr>
          <w:rFonts w:cs="Times New Roman"/>
          <w:i/>
          <w:w w:val="105"/>
          <w:sz w:val="24"/>
          <w:szCs w:val="24"/>
          <w:lang w:val="es-ES"/>
        </w:rPr>
        <w:t xml:space="preserve">buen trabajador </w:t>
      </w:r>
      <w:r w:rsidRPr="00B4004C">
        <w:rPr>
          <w:rFonts w:cs="Times New Roman"/>
          <w:w w:val="105"/>
          <w:sz w:val="24"/>
          <w:szCs w:val="24"/>
          <w:lang w:val="es-ES"/>
        </w:rPr>
        <w:t>en la mies del Señor según el propio estado de vida.</w:t>
      </w:r>
    </w:p>
    <w:p w14:paraId="2B41E5ED" w14:textId="77777777" w:rsidR="00B4004C" w:rsidRPr="00B4004C" w:rsidRDefault="00B4004C" w:rsidP="0076712C">
      <w:pPr>
        <w:pStyle w:val="BodyText"/>
        <w:numPr>
          <w:ilvl w:val="1"/>
          <w:numId w:val="9"/>
        </w:numPr>
        <w:tabs>
          <w:tab w:val="left" w:pos="2398"/>
        </w:tabs>
        <w:spacing w:line="259" w:lineRule="auto"/>
        <w:ind w:left="426" w:right="27"/>
        <w:jc w:val="both"/>
        <w:rPr>
          <w:rFonts w:cs="Times New Roman"/>
          <w:i/>
          <w:w w:val="105"/>
          <w:sz w:val="24"/>
          <w:szCs w:val="24"/>
          <w:lang w:val="es-ES"/>
        </w:rPr>
      </w:pPr>
      <w:r w:rsidRPr="00B4004C">
        <w:rPr>
          <w:rFonts w:cs="Times New Roman"/>
          <w:w w:val="105"/>
          <w:sz w:val="24"/>
          <w:szCs w:val="24"/>
          <w:lang w:val="es-ES"/>
        </w:rPr>
        <w:t>Realizar con los Rogacionistas y las Hijas del Divino Celo una efectiva espiritualidad de comunión, a través de la participación del carisma del Rogate y la oración mutua para el cumplimiento de las respectivas misiones.</w:t>
      </w:r>
    </w:p>
    <w:p w14:paraId="1A1E8712" w14:textId="77777777" w:rsidR="00B4004C" w:rsidRPr="00B4004C" w:rsidRDefault="00B4004C" w:rsidP="0076712C">
      <w:pPr>
        <w:pStyle w:val="BodyText"/>
        <w:numPr>
          <w:ilvl w:val="1"/>
          <w:numId w:val="9"/>
        </w:numPr>
        <w:tabs>
          <w:tab w:val="left" w:pos="2398"/>
        </w:tabs>
        <w:spacing w:line="259" w:lineRule="auto"/>
        <w:ind w:left="426" w:right="27"/>
        <w:jc w:val="both"/>
        <w:rPr>
          <w:rFonts w:cs="Times New Roman"/>
          <w:i/>
          <w:w w:val="105"/>
          <w:sz w:val="24"/>
          <w:szCs w:val="24"/>
          <w:lang w:val="es-ES"/>
        </w:rPr>
      </w:pPr>
      <w:r w:rsidRPr="00B4004C">
        <w:rPr>
          <w:rFonts w:cs="Times New Roman"/>
          <w:w w:val="105"/>
          <w:sz w:val="24"/>
          <w:szCs w:val="24"/>
          <w:lang w:val="es-ES"/>
        </w:rPr>
        <w:t xml:space="preserve">Reavivar la propia vocación sacerdotal a través del espíritu de oración por los </w:t>
      </w:r>
      <w:r w:rsidRPr="00B4004C">
        <w:rPr>
          <w:rFonts w:cs="Times New Roman"/>
          <w:i/>
          <w:w w:val="105"/>
          <w:sz w:val="24"/>
          <w:szCs w:val="24"/>
          <w:lang w:val="es-ES"/>
        </w:rPr>
        <w:t>trabajadores de la mies</w:t>
      </w:r>
      <w:r w:rsidRPr="00B4004C">
        <w:rPr>
          <w:rFonts w:cs="Times New Roman"/>
          <w:w w:val="105"/>
          <w:sz w:val="24"/>
          <w:szCs w:val="24"/>
          <w:lang w:val="es-ES"/>
        </w:rPr>
        <w:t>, teniendo como modelo de vida a San Aníbal María Di Francia, que de esta oración fue testigo y apóstol.</w:t>
      </w:r>
    </w:p>
    <w:p w14:paraId="20308C71" w14:textId="77777777" w:rsidR="00B4004C" w:rsidRPr="00B4004C" w:rsidRDefault="00B4004C" w:rsidP="0076712C">
      <w:pPr>
        <w:spacing w:after="0"/>
        <w:ind w:right="27"/>
        <w:rPr>
          <w:rFonts w:eastAsia="Times New Roman"/>
          <w:sz w:val="24"/>
          <w:szCs w:val="24"/>
        </w:rPr>
      </w:pPr>
    </w:p>
    <w:p w14:paraId="018888CC"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b/>
          <w:i/>
          <w:w w:val="105"/>
          <w:sz w:val="24"/>
          <w:szCs w:val="24"/>
          <w:lang w:val="es-ES"/>
        </w:rPr>
      </w:pPr>
      <w:r w:rsidRPr="00B4004C">
        <w:rPr>
          <w:rFonts w:cs="Times New Roman"/>
          <w:w w:val="105"/>
          <w:sz w:val="24"/>
          <w:szCs w:val="24"/>
          <w:lang w:val="es-ES"/>
        </w:rPr>
        <w:t xml:space="preserve">Pueden pertenecer a la </w:t>
      </w:r>
      <w:r w:rsidRPr="00B4004C">
        <w:rPr>
          <w:rFonts w:cs="Times New Roman"/>
          <w:i/>
          <w:w w:val="105"/>
          <w:sz w:val="24"/>
          <w:szCs w:val="24"/>
          <w:lang w:val="es-ES"/>
        </w:rPr>
        <w:t xml:space="preserve">Unión Sacerdotal de Oración por las Vocaciones </w:t>
      </w:r>
      <w:r w:rsidRPr="00B4004C">
        <w:rPr>
          <w:rFonts w:cs="Times New Roman"/>
          <w:w w:val="105"/>
          <w:sz w:val="24"/>
          <w:szCs w:val="24"/>
          <w:lang w:val="es-ES"/>
        </w:rPr>
        <w:t xml:space="preserve">Obispos y Sacerdotes, sea Diocesanos que Religiosos, de cualquier rito católico y grado jerárquico. </w:t>
      </w:r>
    </w:p>
    <w:p w14:paraId="6DF4A0FF" w14:textId="77777777" w:rsidR="00B4004C" w:rsidRPr="00B4004C" w:rsidRDefault="00B4004C" w:rsidP="0076712C">
      <w:pPr>
        <w:pStyle w:val="BodyText"/>
        <w:tabs>
          <w:tab w:val="left" w:pos="2398"/>
        </w:tabs>
        <w:spacing w:line="259" w:lineRule="auto"/>
        <w:ind w:left="0" w:right="27"/>
        <w:jc w:val="both"/>
        <w:rPr>
          <w:rFonts w:cs="Times New Roman"/>
          <w:b/>
          <w:i/>
          <w:w w:val="105"/>
          <w:sz w:val="24"/>
          <w:szCs w:val="24"/>
          <w:lang w:val="es-ES"/>
        </w:rPr>
      </w:pPr>
    </w:p>
    <w:p w14:paraId="5CD13AE4"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b/>
          <w:i/>
          <w:w w:val="105"/>
          <w:sz w:val="24"/>
          <w:szCs w:val="24"/>
          <w:lang w:val="es-ES"/>
        </w:rPr>
      </w:pPr>
      <w:r w:rsidRPr="00B4004C">
        <w:rPr>
          <w:rFonts w:cs="Times New Roman"/>
          <w:w w:val="105"/>
          <w:sz w:val="24"/>
          <w:szCs w:val="24"/>
          <w:lang w:val="es-ES"/>
        </w:rPr>
        <w:t xml:space="preserve">La adhesión no conlleva ninguna carga financiera y se efectúa a través de una carta enviada a la </w:t>
      </w:r>
      <w:r w:rsidRPr="00B4004C">
        <w:rPr>
          <w:rFonts w:cs="Times New Roman"/>
          <w:i/>
          <w:w w:val="105"/>
          <w:sz w:val="24"/>
          <w:szCs w:val="24"/>
          <w:lang w:val="es-ES"/>
        </w:rPr>
        <w:t>Sede de la Unión de Oración por las Vocaciones</w:t>
      </w:r>
      <w:r w:rsidRPr="00B4004C">
        <w:rPr>
          <w:rFonts w:cs="Times New Roman"/>
          <w:w w:val="105"/>
          <w:sz w:val="24"/>
          <w:szCs w:val="24"/>
          <w:lang w:val="es-ES"/>
        </w:rPr>
        <w:t>.</w:t>
      </w:r>
    </w:p>
    <w:p w14:paraId="61CD238E" w14:textId="77777777" w:rsidR="00B4004C" w:rsidRPr="00B4004C" w:rsidRDefault="00B4004C" w:rsidP="0076712C">
      <w:pPr>
        <w:pStyle w:val="ListParagraph"/>
        <w:spacing w:after="0"/>
        <w:ind w:right="27"/>
        <w:rPr>
          <w:b/>
          <w:i/>
          <w:w w:val="105"/>
          <w:sz w:val="24"/>
          <w:szCs w:val="24"/>
        </w:rPr>
      </w:pPr>
    </w:p>
    <w:p w14:paraId="15D9D98D"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b/>
          <w:i/>
          <w:w w:val="105"/>
          <w:sz w:val="24"/>
          <w:szCs w:val="24"/>
          <w:lang w:val="es-ES"/>
        </w:rPr>
      </w:pPr>
      <w:r w:rsidRPr="00B4004C">
        <w:rPr>
          <w:rFonts w:cs="Times New Roman"/>
          <w:w w:val="105"/>
          <w:sz w:val="24"/>
          <w:szCs w:val="24"/>
          <w:lang w:val="es-ES"/>
        </w:rPr>
        <w:t>Es bueno renovar anualmente la propia adhesión en ocasiones particulares, como la Jornada Mundial de Oración por las Vocaciones.</w:t>
      </w:r>
    </w:p>
    <w:p w14:paraId="617BBD54" w14:textId="77777777" w:rsidR="00B4004C" w:rsidRPr="00B4004C" w:rsidRDefault="00B4004C" w:rsidP="0076712C">
      <w:pPr>
        <w:pStyle w:val="ListParagraph"/>
        <w:spacing w:after="0"/>
        <w:ind w:right="27"/>
        <w:rPr>
          <w:b/>
          <w:i/>
          <w:w w:val="105"/>
          <w:sz w:val="24"/>
          <w:szCs w:val="24"/>
        </w:rPr>
      </w:pPr>
    </w:p>
    <w:p w14:paraId="631B27D0" w14:textId="77777777" w:rsidR="00B4004C" w:rsidRPr="00DF3615" w:rsidRDefault="00B4004C" w:rsidP="00DF3615">
      <w:pPr>
        <w:rPr>
          <w:b/>
          <w:bCs/>
          <w:i/>
          <w:iCs/>
          <w:sz w:val="22"/>
          <w:szCs w:val="22"/>
        </w:rPr>
      </w:pPr>
      <w:r w:rsidRPr="00DF3615">
        <w:rPr>
          <w:b/>
          <w:bCs/>
          <w:i/>
          <w:iCs/>
          <w:sz w:val="22"/>
          <w:szCs w:val="22"/>
        </w:rPr>
        <w:t xml:space="preserve">ORGANIZACIÓN </w:t>
      </w:r>
    </w:p>
    <w:p w14:paraId="23D350C6" w14:textId="77777777" w:rsidR="00B4004C" w:rsidRPr="00B4004C" w:rsidRDefault="00B4004C" w:rsidP="0076712C">
      <w:pPr>
        <w:spacing w:after="0"/>
        <w:ind w:right="27"/>
        <w:rPr>
          <w:rFonts w:eastAsia="Times New Roman"/>
          <w:b/>
          <w:bCs/>
          <w:i/>
          <w:sz w:val="24"/>
          <w:szCs w:val="24"/>
        </w:rPr>
      </w:pPr>
    </w:p>
    <w:p w14:paraId="7CCE7938"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lastRenderedPageBreak/>
        <w:t>Por lo que concierne la modalidad de adhesión a la UPV, la organización de la USPV se inserta en la de la UPV que actúa como indicado en los números 9-12 del presente estatuto.</w:t>
      </w:r>
    </w:p>
    <w:p w14:paraId="180D4984"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p>
    <w:p w14:paraId="50C9FD48" w14:textId="77777777" w:rsidR="00B4004C" w:rsidRPr="00DF3615" w:rsidRDefault="00B4004C" w:rsidP="00DF3615">
      <w:pPr>
        <w:rPr>
          <w:b/>
          <w:bCs/>
          <w:i/>
          <w:iCs/>
          <w:sz w:val="24"/>
          <w:szCs w:val="24"/>
        </w:rPr>
      </w:pPr>
      <w:r w:rsidRPr="00DF3615">
        <w:rPr>
          <w:b/>
          <w:bCs/>
          <w:i/>
          <w:iCs/>
          <w:sz w:val="24"/>
          <w:szCs w:val="24"/>
        </w:rPr>
        <w:t xml:space="preserve">COMPROMISOS PRÁCTICOS </w:t>
      </w:r>
    </w:p>
    <w:p w14:paraId="70069310" w14:textId="77777777" w:rsidR="00B4004C" w:rsidRPr="00B4004C" w:rsidRDefault="00B4004C" w:rsidP="0076712C">
      <w:pPr>
        <w:spacing w:after="0"/>
        <w:ind w:right="27"/>
        <w:rPr>
          <w:rFonts w:eastAsia="Times New Roman"/>
          <w:b/>
          <w:bCs/>
          <w:i/>
          <w:sz w:val="24"/>
          <w:szCs w:val="24"/>
        </w:rPr>
      </w:pPr>
    </w:p>
    <w:p w14:paraId="4744B9D5"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 xml:space="preserve">Los miembros de la </w:t>
      </w:r>
      <w:r w:rsidRPr="00B4004C">
        <w:rPr>
          <w:rFonts w:cs="Times New Roman"/>
          <w:i/>
          <w:w w:val="105"/>
          <w:sz w:val="24"/>
          <w:szCs w:val="24"/>
          <w:lang w:val="es-ES"/>
        </w:rPr>
        <w:t>Unión Sacerdotal de Oración por las Vocaciones</w:t>
      </w:r>
      <w:r w:rsidRPr="00B4004C">
        <w:rPr>
          <w:rFonts w:cs="Times New Roman"/>
          <w:w w:val="105"/>
          <w:sz w:val="24"/>
          <w:szCs w:val="24"/>
          <w:lang w:val="es-ES"/>
        </w:rPr>
        <w:t xml:space="preserve"> se comprometen en: </w:t>
      </w:r>
    </w:p>
    <w:p w14:paraId="329A054F"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p>
    <w:p w14:paraId="59CA74E0" w14:textId="77777777" w:rsidR="00B4004C" w:rsidRPr="00B4004C" w:rsidRDefault="00B4004C" w:rsidP="0076712C">
      <w:pPr>
        <w:pStyle w:val="BodyText"/>
        <w:numPr>
          <w:ilvl w:val="1"/>
          <w:numId w:val="9"/>
        </w:numPr>
        <w:tabs>
          <w:tab w:val="left" w:pos="2398"/>
        </w:tabs>
        <w:spacing w:line="259" w:lineRule="auto"/>
        <w:ind w:left="426" w:right="27"/>
        <w:jc w:val="both"/>
        <w:rPr>
          <w:rFonts w:cs="Times New Roman"/>
          <w:w w:val="105"/>
          <w:sz w:val="24"/>
          <w:szCs w:val="24"/>
          <w:lang w:val="es-ES"/>
        </w:rPr>
      </w:pPr>
      <w:r w:rsidRPr="00B4004C">
        <w:rPr>
          <w:rFonts w:cs="Times New Roman"/>
          <w:w w:val="105"/>
          <w:sz w:val="24"/>
          <w:szCs w:val="24"/>
          <w:lang w:val="es-ES"/>
        </w:rPr>
        <w:t>Celebrar periódicamente (la frecuencia es para establecer) una S. Misa por las vocaciones sacerdotales y a la vida consagrada.</w:t>
      </w:r>
    </w:p>
    <w:p w14:paraId="46F292A9"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p>
    <w:p w14:paraId="62F13CB4" w14:textId="77777777" w:rsidR="00B4004C" w:rsidRPr="00B4004C" w:rsidRDefault="00B4004C" w:rsidP="0076712C">
      <w:pPr>
        <w:pStyle w:val="BodyText"/>
        <w:numPr>
          <w:ilvl w:val="1"/>
          <w:numId w:val="9"/>
        </w:numPr>
        <w:tabs>
          <w:tab w:val="left" w:pos="2398"/>
        </w:tabs>
        <w:spacing w:line="259" w:lineRule="auto"/>
        <w:ind w:left="426" w:right="27"/>
        <w:jc w:val="both"/>
        <w:rPr>
          <w:rFonts w:cs="Times New Roman"/>
          <w:w w:val="105"/>
          <w:sz w:val="24"/>
          <w:szCs w:val="24"/>
          <w:lang w:val="es-ES"/>
        </w:rPr>
      </w:pPr>
      <w:r w:rsidRPr="00B4004C">
        <w:rPr>
          <w:rFonts w:cs="Times New Roman"/>
          <w:w w:val="105"/>
          <w:sz w:val="24"/>
          <w:szCs w:val="24"/>
          <w:lang w:val="es-ES"/>
        </w:rPr>
        <w:t>Celebrar periódicamente (la frecuencia es para establecer) una S. Misa por la misión carismática de los Rogacionistas y de las Hijas del Divino Celo.</w:t>
      </w:r>
    </w:p>
    <w:p w14:paraId="5BB2A107" w14:textId="77777777" w:rsidR="00B4004C" w:rsidRPr="00B4004C" w:rsidRDefault="00B4004C" w:rsidP="0076712C">
      <w:pPr>
        <w:pStyle w:val="ListParagraph"/>
        <w:spacing w:after="0"/>
        <w:ind w:right="27"/>
        <w:rPr>
          <w:w w:val="105"/>
          <w:sz w:val="24"/>
          <w:szCs w:val="24"/>
        </w:rPr>
      </w:pPr>
    </w:p>
    <w:p w14:paraId="6ED86900" w14:textId="77777777" w:rsidR="00B4004C" w:rsidRPr="00B4004C" w:rsidRDefault="00B4004C" w:rsidP="0076712C">
      <w:pPr>
        <w:pStyle w:val="BodyText"/>
        <w:numPr>
          <w:ilvl w:val="1"/>
          <w:numId w:val="9"/>
        </w:numPr>
        <w:tabs>
          <w:tab w:val="left" w:pos="2398"/>
        </w:tabs>
        <w:spacing w:line="259" w:lineRule="auto"/>
        <w:ind w:left="426" w:right="27"/>
        <w:jc w:val="both"/>
        <w:rPr>
          <w:rFonts w:cs="Times New Roman"/>
          <w:w w:val="105"/>
          <w:sz w:val="24"/>
          <w:szCs w:val="24"/>
          <w:lang w:val="es-ES"/>
        </w:rPr>
      </w:pPr>
      <w:r w:rsidRPr="00B4004C">
        <w:rPr>
          <w:rFonts w:cs="Times New Roman"/>
          <w:w w:val="105"/>
          <w:sz w:val="24"/>
          <w:szCs w:val="24"/>
          <w:lang w:val="es-ES"/>
        </w:rPr>
        <w:t>Vivir el propio ministerio en la dimensión de la cultura vocacional y promocionar la primacía de la oración en la pastoral de las vocaciones al ministerio sacerdotal y a la vida consagrada.</w:t>
      </w:r>
    </w:p>
    <w:p w14:paraId="7F410E92" w14:textId="77777777" w:rsidR="00B4004C" w:rsidRPr="00B4004C" w:rsidRDefault="00B4004C" w:rsidP="0076712C">
      <w:pPr>
        <w:spacing w:after="0"/>
        <w:ind w:right="27"/>
        <w:rPr>
          <w:rFonts w:eastAsia="Times New Roman"/>
          <w:sz w:val="24"/>
          <w:szCs w:val="24"/>
        </w:rPr>
      </w:pPr>
    </w:p>
    <w:p w14:paraId="7DD8F4B1" w14:textId="77777777" w:rsidR="00B4004C" w:rsidRPr="00DF3615" w:rsidRDefault="00B4004C" w:rsidP="00DF3615">
      <w:pPr>
        <w:rPr>
          <w:b/>
          <w:bCs/>
          <w:i/>
          <w:iCs/>
          <w:sz w:val="24"/>
          <w:szCs w:val="24"/>
        </w:rPr>
      </w:pPr>
      <w:r w:rsidRPr="00DF3615">
        <w:rPr>
          <w:b/>
          <w:bCs/>
          <w:i/>
          <w:iCs/>
          <w:sz w:val="24"/>
          <w:szCs w:val="24"/>
        </w:rPr>
        <w:t xml:space="preserve">BENEFICIOS ESPIRITUALES Y PASTORALES </w:t>
      </w:r>
    </w:p>
    <w:p w14:paraId="07301BAC" w14:textId="77777777" w:rsidR="00B4004C" w:rsidRPr="00B4004C" w:rsidRDefault="00B4004C" w:rsidP="0076712C">
      <w:pPr>
        <w:spacing w:after="0"/>
        <w:ind w:right="27"/>
        <w:rPr>
          <w:rFonts w:eastAsia="Times New Roman"/>
          <w:b/>
          <w:bCs/>
          <w:i/>
          <w:sz w:val="24"/>
          <w:szCs w:val="24"/>
        </w:rPr>
      </w:pPr>
    </w:p>
    <w:p w14:paraId="5BA24237"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Cada mes se celebra en la Curia General de los Rogacionistas y de las Hijas del Divino Celo una Santa Misa “</w:t>
      </w:r>
      <w:r w:rsidRPr="00B4004C">
        <w:rPr>
          <w:rFonts w:cs="Times New Roman"/>
          <w:i/>
          <w:w w:val="105"/>
          <w:sz w:val="24"/>
          <w:szCs w:val="24"/>
          <w:lang w:val="es-ES"/>
        </w:rPr>
        <w:t xml:space="preserve">pro </w:t>
      </w:r>
      <w:proofErr w:type="spellStart"/>
      <w:r w:rsidRPr="00B4004C">
        <w:rPr>
          <w:rFonts w:cs="Times New Roman"/>
          <w:i/>
          <w:w w:val="105"/>
          <w:sz w:val="24"/>
          <w:szCs w:val="24"/>
          <w:lang w:val="es-ES"/>
        </w:rPr>
        <w:t>vivis</w:t>
      </w:r>
      <w:proofErr w:type="spellEnd"/>
      <w:r w:rsidRPr="00B4004C">
        <w:rPr>
          <w:rFonts w:cs="Times New Roman"/>
          <w:w w:val="105"/>
          <w:sz w:val="24"/>
          <w:szCs w:val="24"/>
          <w:lang w:val="es-ES"/>
        </w:rPr>
        <w:t>” y “</w:t>
      </w:r>
      <w:r w:rsidRPr="00B4004C">
        <w:rPr>
          <w:rFonts w:cs="Times New Roman"/>
          <w:i/>
          <w:w w:val="105"/>
          <w:sz w:val="24"/>
          <w:szCs w:val="24"/>
          <w:lang w:val="es-ES"/>
        </w:rPr>
        <w:t xml:space="preserve">pro </w:t>
      </w:r>
      <w:proofErr w:type="spellStart"/>
      <w:r w:rsidRPr="00B4004C">
        <w:rPr>
          <w:rFonts w:cs="Times New Roman"/>
          <w:i/>
          <w:w w:val="105"/>
          <w:sz w:val="24"/>
          <w:szCs w:val="24"/>
          <w:lang w:val="es-ES"/>
        </w:rPr>
        <w:t>defunctis</w:t>
      </w:r>
      <w:proofErr w:type="spellEnd"/>
      <w:r w:rsidRPr="00B4004C">
        <w:rPr>
          <w:rFonts w:cs="Times New Roman"/>
          <w:w w:val="105"/>
          <w:sz w:val="24"/>
          <w:szCs w:val="24"/>
          <w:lang w:val="es-ES"/>
        </w:rPr>
        <w:t xml:space="preserve">” para los Miembros de la </w:t>
      </w:r>
      <w:r w:rsidRPr="00B4004C">
        <w:rPr>
          <w:rFonts w:cs="Times New Roman"/>
          <w:i/>
          <w:w w:val="105"/>
          <w:sz w:val="24"/>
          <w:szCs w:val="24"/>
          <w:lang w:val="es-ES"/>
        </w:rPr>
        <w:t>Unión Sacerdotal de Oración por las Vocaciones</w:t>
      </w:r>
      <w:r w:rsidRPr="00B4004C">
        <w:rPr>
          <w:rFonts w:cs="Times New Roman"/>
          <w:w w:val="105"/>
          <w:sz w:val="24"/>
          <w:szCs w:val="24"/>
          <w:lang w:val="es-ES"/>
        </w:rPr>
        <w:t>.</w:t>
      </w:r>
    </w:p>
    <w:p w14:paraId="7AD322AD" w14:textId="77777777" w:rsidR="00B4004C" w:rsidRPr="00B4004C" w:rsidRDefault="00B4004C" w:rsidP="0076712C">
      <w:pPr>
        <w:pStyle w:val="BodyText"/>
        <w:tabs>
          <w:tab w:val="left" w:pos="2398"/>
        </w:tabs>
        <w:spacing w:line="259" w:lineRule="auto"/>
        <w:ind w:left="0" w:right="27"/>
        <w:jc w:val="both"/>
        <w:rPr>
          <w:rFonts w:cs="Times New Roman"/>
          <w:w w:val="105"/>
          <w:sz w:val="24"/>
          <w:szCs w:val="24"/>
          <w:lang w:val="es-ES"/>
        </w:rPr>
      </w:pPr>
    </w:p>
    <w:p w14:paraId="10E639DE"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 xml:space="preserve">En las comunidades de los Rogacionistas y de las Hijas del Divino Celo se reza con una intención específica por la santificación de los Miembros de la </w:t>
      </w:r>
      <w:r w:rsidRPr="00B4004C">
        <w:rPr>
          <w:rFonts w:cs="Times New Roman"/>
          <w:i/>
          <w:w w:val="105"/>
          <w:sz w:val="24"/>
          <w:szCs w:val="24"/>
          <w:lang w:val="es-ES"/>
        </w:rPr>
        <w:t>Unión</w:t>
      </w:r>
      <w:r w:rsidRPr="00B4004C">
        <w:rPr>
          <w:rFonts w:cs="Times New Roman"/>
          <w:w w:val="105"/>
          <w:sz w:val="24"/>
          <w:szCs w:val="24"/>
          <w:lang w:val="es-ES"/>
        </w:rPr>
        <w:t>, por las parroquias confiadas al cuidado de los Sacerdotes, por los seminarios de los Obispos y por los Noviciados de los Institutos Religiosos.</w:t>
      </w:r>
    </w:p>
    <w:p w14:paraId="6B46A63A" w14:textId="77777777" w:rsidR="00B4004C" w:rsidRPr="00B4004C" w:rsidRDefault="00B4004C" w:rsidP="0076712C">
      <w:pPr>
        <w:pStyle w:val="ListParagraph"/>
        <w:spacing w:after="0"/>
        <w:ind w:right="27"/>
        <w:rPr>
          <w:w w:val="105"/>
          <w:sz w:val="24"/>
          <w:szCs w:val="24"/>
        </w:rPr>
      </w:pPr>
    </w:p>
    <w:p w14:paraId="10640233"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w w:val="105"/>
          <w:sz w:val="24"/>
          <w:szCs w:val="24"/>
          <w:lang w:val="es-ES"/>
        </w:rPr>
      </w:pPr>
      <w:r w:rsidRPr="00B4004C">
        <w:rPr>
          <w:rFonts w:cs="Times New Roman"/>
          <w:w w:val="105"/>
          <w:sz w:val="24"/>
          <w:szCs w:val="24"/>
          <w:lang w:val="es-ES"/>
        </w:rPr>
        <w:t>Para profundizar y compartir la espiritualidad del “Rogate” se organizan tandas de ejercicios espirituales y de formación a la oración, semanas bíblicas y teológico-pastorales en perspectiva vocacional, con particular atención a la pastoral de las vocaciones al ministerio sacerdotal y a la vida consagrada.</w:t>
      </w:r>
    </w:p>
    <w:p w14:paraId="67B50D35" w14:textId="77777777" w:rsidR="00B4004C" w:rsidRPr="00B4004C" w:rsidRDefault="00B4004C" w:rsidP="0076712C">
      <w:pPr>
        <w:pStyle w:val="ListParagraph"/>
        <w:spacing w:after="0"/>
        <w:ind w:right="27"/>
        <w:rPr>
          <w:w w:val="105"/>
          <w:sz w:val="24"/>
          <w:szCs w:val="24"/>
        </w:rPr>
      </w:pPr>
    </w:p>
    <w:p w14:paraId="27C88A50" w14:textId="77777777" w:rsidR="00B4004C" w:rsidRPr="00B4004C" w:rsidRDefault="00B4004C" w:rsidP="0076712C">
      <w:pPr>
        <w:pStyle w:val="BodyText"/>
        <w:numPr>
          <w:ilvl w:val="0"/>
          <w:numId w:val="9"/>
        </w:numPr>
        <w:tabs>
          <w:tab w:val="left" w:pos="851"/>
        </w:tabs>
        <w:spacing w:line="259" w:lineRule="auto"/>
        <w:ind w:left="0" w:right="27" w:firstLine="426"/>
        <w:jc w:val="both"/>
        <w:rPr>
          <w:rFonts w:cs="Times New Roman"/>
          <w:sz w:val="24"/>
          <w:szCs w:val="24"/>
          <w:lang w:val="es-ES"/>
        </w:rPr>
      </w:pPr>
      <w:r w:rsidRPr="00B4004C">
        <w:rPr>
          <w:rFonts w:cs="Times New Roman"/>
          <w:w w:val="105"/>
          <w:sz w:val="24"/>
          <w:szCs w:val="24"/>
          <w:lang w:val="es-ES"/>
        </w:rPr>
        <w:t xml:space="preserve">La comunidad de los Rogacionistas y de las Hijas del Divino Celo son puntos de referencia espiritual en el territorio para los Miembros de la </w:t>
      </w:r>
      <w:r w:rsidRPr="00B4004C">
        <w:rPr>
          <w:rFonts w:cs="Times New Roman"/>
          <w:i/>
          <w:w w:val="105"/>
          <w:sz w:val="24"/>
          <w:szCs w:val="24"/>
          <w:lang w:val="es-ES"/>
        </w:rPr>
        <w:t>Unión</w:t>
      </w:r>
      <w:r w:rsidRPr="00B4004C">
        <w:rPr>
          <w:rFonts w:cs="Times New Roman"/>
          <w:w w:val="105"/>
          <w:sz w:val="24"/>
          <w:szCs w:val="24"/>
          <w:lang w:val="es-ES"/>
        </w:rPr>
        <w:t xml:space="preserve"> y ofrecen su servicio para la animación juvenil y la pastoral vocacional.</w:t>
      </w:r>
      <w:r w:rsidRPr="00B4004C">
        <w:rPr>
          <w:rFonts w:cs="Times New Roman"/>
          <w:sz w:val="24"/>
          <w:szCs w:val="24"/>
          <w:lang w:val="es-ES"/>
        </w:rPr>
        <w:t xml:space="preserve"> Los Miembros de la </w:t>
      </w:r>
      <w:r w:rsidRPr="00B4004C">
        <w:rPr>
          <w:rFonts w:cs="Times New Roman"/>
          <w:i/>
          <w:sz w:val="24"/>
          <w:szCs w:val="24"/>
          <w:lang w:val="es-ES"/>
        </w:rPr>
        <w:t xml:space="preserve">Unión </w:t>
      </w:r>
      <w:r w:rsidRPr="00B4004C">
        <w:rPr>
          <w:rFonts w:cs="Times New Roman"/>
          <w:sz w:val="24"/>
          <w:szCs w:val="24"/>
          <w:lang w:val="es-ES"/>
        </w:rPr>
        <w:t>podrán recibir, tras una petición, las publicaciones del Centro Rogate de Circunscripción.</w:t>
      </w:r>
    </w:p>
    <w:p w14:paraId="536EF3A8" w14:textId="77777777" w:rsidR="00B4004C" w:rsidRPr="00B4004C" w:rsidRDefault="00B4004C" w:rsidP="0076712C">
      <w:pPr>
        <w:spacing w:after="0"/>
        <w:ind w:right="27"/>
        <w:rPr>
          <w:rFonts w:eastAsia="Times New Roman"/>
          <w:sz w:val="24"/>
          <w:szCs w:val="24"/>
        </w:rPr>
      </w:pPr>
    </w:p>
    <w:p w14:paraId="628650A4" w14:textId="77777777" w:rsidR="00B4004C" w:rsidRPr="00DF3615" w:rsidRDefault="00B4004C" w:rsidP="00DF3615">
      <w:pPr>
        <w:rPr>
          <w:b/>
          <w:bCs/>
          <w:i/>
          <w:iCs/>
          <w:sz w:val="24"/>
          <w:szCs w:val="24"/>
        </w:rPr>
      </w:pPr>
      <w:r w:rsidRPr="00DF3615">
        <w:rPr>
          <w:b/>
          <w:bCs/>
          <w:i/>
          <w:iCs/>
          <w:sz w:val="24"/>
          <w:szCs w:val="24"/>
        </w:rPr>
        <w:t>SEDES</w:t>
      </w:r>
    </w:p>
    <w:p w14:paraId="55D090E6" w14:textId="77777777" w:rsidR="00B4004C" w:rsidRPr="00B4004C" w:rsidRDefault="00B4004C" w:rsidP="0076712C">
      <w:pPr>
        <w:spacing w:after="0"/>
        <w:ind w:right="27"/>
        <w:rPr>
          <w:rFonts w:eastAsia="Times New Roman"/>
          <w:b/>
          <w:bCs/>
          <w:i/>
          <w:sz w:val="24"/>
          <w:szCs w:val="24"/>
        </w:rPr>
      </w:pPr>
    </w:p>
    <w:p w14:paraId="6A2C9A8F" w14:textId="24277E33" w:rsidR="00633271" w:rsidRDefault="00B4004C" w:rsidP="0076712C">
      <w:pPr>
        <w:pStyle w:val="ListParagraph"/>
        <w:spacing w:after="0"/>
        <w:jc w:val="both"/>
        <w:rPr>
          <w:w w:val="105"/>
          <w:sz w:val="24"/>
          <w:szCs w:val="24"/>
        </w:rPr>
      </w:pPr>
      <w:r w:rsidRPr="00B4004C">
        <w:rPr>
          <w:w w:val="105"/>
          <w:sz w:val="24"/>
          <w:szCs w:val="24"/>
        </w:rPr>
        <w:t>Por lo que concierne la modalidad de adhesión a la UPV las sedes de la USPV son las indicadas en el estatuto de la UPV (números 15-16).</w:t>
      </w:r>
    </w:p>
    <w:p w14:paraId="1A213C5A" w14:textId="081509A9" w:rsidR="00B13E8D" w:rsidRDefault="00B13E8D" w:rsidP="0076712C">
      <w:pPr>
        <w:pStyle w:val="ListParagraph"/>
        <w:spacing w:after="0"/>
        <w:jc w:val="both"/>
        <w:rPr>
          <w:w w:val="105"/>
          <w:sz w:val="24"/>
          <w:szCs w:val="24"/>
        </w:rPr>
      </w:pPr>
    </w:p>
    <w:p w14:paraId="2A205E61" w14:textId="36D17BBE" w:rsidR="00B13E8D" w:rsidRDefault="00B13E8D" w:rsidP="0076712C">
      <w:pPr>
        <w:pStyle w:val="ListParagraph"/>
        <w:spacing w:after="0"/>
        <w:jc w:val="both"/>
        <w:rPr>
          <w:w w:val="105"/>
          <w:sz w:val="24"/>
          <w:szCs w:val="24"/>
        </w:rPr>
      </w:pPr>
    </w:p>
    <w:p w14:paraId="1D84ECF6" w14:textId="0F83510B" w:rsidR="00B13E8D" w:rsidRDefault="00B13E8D" w:rsidP="0076712C">
      <w:pPr>
        <w:spacing w:after="0"/>
        <w:rPr>
          <w:w w:val="105"/>
          <w:sz w:val="24"/>
          <w:szCs w:val="24"/>
        </w:rPr>
      </w:pPr>
      <w:r>
        <w:rPr>
          <w:w w:val="105"/>
          <w:sz w:val="24"/>
          <w:szCs w:val="24"/>
        </w:rPr>
        <w:br w:type="page"/>
      </w:r>
    </w:p>
    <w:p w14:paraId="3D60DC76" w14:textId="68AA9C54" w:rsidR="004679CB" w:rsidRDefault="004679CB" w:rsidP="0076712C">
      <w:pPr>
        <w:spacing w:after="0"/>
        <w:rPr>
          <w:b/>
          <w:bCs/>
          <w:sz w:val="32"/>
          <w:szCs w:val="32"/>
        </w:rPr>
      </w:pPr>
    </w:p>
    <w:p w14:paraId="743C38E6" w14:textId="77777777" w:rsidR="004679CB" w:rsidRDefault="004679CB" w:rsidP="0076712C">
      <w:pPr>
        <w:spacing w:after="0"/>
        <w:rPr>
          <w:b/>
          <w:bCs/>
          <w:sz w:val="52"/>
          <w:szCs w:val="52"/>
        </w:rPr>
      </w:pPr>
    </w:p>
    <w:p w14:paraId="47F660A0" w14:textId="77777777" w:rsidR="004679CB" w:rsidRDefault="004679CB" w:rsidP="0076712C">
      <w:pPr>
        <w:spacing w:after="0"/>
        <w:rPr>
          <w:b/>
          <w:bCs/>
          <w:sz w:val="52"/>
          <w:szCs w:val="52"/>
        </w:rPr>
      </w:pPr>
    </w:p>
    <w:p w14:paraId="51E5B816" w14:textId="269C658F" w:rsidR="004679CB" w:rsidRDefault="004679CB" w:rsidP="0076712C">
      <w:pPr>
        <w:spacing w:after="0"/>
        <w:rPr>
          <w:b/>
          <w:bCs/>
          <w:sz w:val="52"/>
          <w:szCs w:val="52"/>
        </w:rPr>
      </w:pPr>
    </w:p>
    <w:p w14:paraId="58F0EAC7" w14:textId="2D6BA73D" w:rsidR="004679CB" w:rsidRDefault="004679CB" w:rsidP="0076712C">
      <w:pPr>
        <w:spacing w:after="0"/>
        <w:rPr>
          <w:b/>
          <w:bCs/>
          <w:sz w:val="52"/>
          <w:szCs w:val="52"/>
        </w:rPr>
      </w:pPr>
    </w:p>
    <w:p w14:paraId="15FBABED" w14:textId="77777777" w:rsidR="004679CB" w:rsidRDefault="004679CB" w:rsidP="0076712C">
      <w:pPr>
        <w:spacing w:after="0"/>
        <w:rPr>
          <w:b/>
          <w:bCs/>
          <w:sz w:val="52"/>
          <w:szCs w:val="52"/>
        </w:rPr>
      </w:pPr>
    </w:p>
    <w:p w14:paraId="74D3F549" w14:textId="77777777" w:rsidR="004679CB" w:rsidRDefault="004679CB" w:rsidP="0076712C">
      <w:pPr>
        <w:spacing w:after="0"/>
        <w:rPr>
          <w:b/>
          <w:bCs/>
          <w:sz w:val="52"/>
          <w:szCs w:val="52"/>
        </w:rPr>
      </w:pPr>
    </w:p>
    <w:p w14:paraId="0275F4CC" w14:textId="77777777" w:rsidR="004679CB" w:rsidRDefault="004679CB" w:rsidP="0076712C">
      <w:pPr>
        <w:spacing w:after="0"/>
        <w:jc w:val="center"/>
        <w:rPr>
          <w:b/>
          <w:bCs/>
          <w:sz w:val="52"/>
          <w:szCs w:val="52"/>
        </w:rPr>
      </w:pPr>
    </w:p>
    <w:p w14:paraId="023CF295" w14:textId="77777777" w:rsidR="004679CB" w:rsidRDefault="004679CB" w:rsidP="0076712C">
      <w:pPr>
        <w:spacing w:after="0"/>
        <w:jc w:val="center"/>
        <w:rPr>
          <w:b/>
          <w:bCs/>
          <w:sz w:val="52"/>
          <w:szCs w:val="52"/>
        </w:rPr>
      </w:pPr>
    </w:p>
    <w:p w14:paraId="76076B86" w14:textId="39EF2648" w:rsidR="004679CB" w:rsidRPr="00B53C3E" w:rsidRDefault="004679CB" w:rsidP="00C91185">
      <w:pPr>
        <w:pStyle w:val="Heading1"/>
      </w:pPr>
      <w:bookmarkStart w:id="27" w:name="_Toc93746783"/>
      <w:bookmarkStart w:id="28" w:name="_Toc93747595"/>
      <w:r>
        <w:t>Pastoral Juvenil Rogacionista</w:t>
      </w:r>
      <w:bookmarkEnd w:id="27"/>
      <w:bookmarkEnd w:id="28"/>
    </w:p>
    <w:p w14:paraId="15B4DE4E" w14:textId="77777777" w:rsidR="004679CB" w:rsidRPr="00B53C3E" w:rsidRDefault="004679CB" w:rsidP="00C91185">
      <w:pPr>
        <w:pStyle w:val="Heading1"/>
      </w:pPr>
      <w:bookmarkStart w:id="29" w:name="_Toc93746784"/>
      <w:bookmarkStart w:id="30" w:name="_Toc93747596"/>
      <w:r w:rsidRPr="00B53C3E">
        <w:t>Directrices</w:t>
      </w:r>
      <w:bookmarkEnd w:id="29"/>
      <w:bookmarkEnd w:id="30"/>
    </w:p>
    <w:p w14:paraId="56C11C18" w14:textId="77777777" w:rsidR="004679CB" w:rsidRDefault="004679CB" w:rsidP="0076712C">
      <w:pPr>
        <w:spacing w:after="0"/>
        <w:jc w:val="center"/>
        <w:rPr>
          <w:b/>
          <w:bCs/>
          <w:sz w:val="28"/>
          <w:szCs w:val="28"/>
        </w:rPr>
      </w:pPr>
    </w:p>
    <w:p w14:paraId="495FA2AE" w14:textId="77777777" w:rsidR="004679CB" w:rsidRDefault="004679CB" w:rsidP="0076712C">
      <w:pPr>
        <w:spacing w:after="0"/>
        <w:jc w:val="center"/>
        <w:rPr>
          <w:b/>
          <w:bCs/>
          <w:sz w:val="28"/>
          <w:szCs w:val="28"/>
        </w:rPr>
      </w:pPr>
    </w:p>
    <w:p w14:paraId="74F0BE81" w14:textId="77777777" w:rsidR="004679CB" w:rsidRDefault="004679CB" w:rsidP="0076712C">
      <w:pPr>
        <w:spacing w:after="0"/>
        <w:jc w:val="center"/>
        <w:rPr>
          <w:b/>
          <w:bCs/>
          <w:sz w:val="28"/>
          <w:szCs w:val="28"/>
        </w:rPr>
      </w:pPr>
    </w:p>
    <w:p w14:paraId="52C95E23" w14:textId="2A6BC828" w:rsidR="006B79F2" w:rsidRDefault="006B79F2">
      <w:pPr>
        <w:rPr>
          <w:b/>
          <w:bCs/>
          <w:sz w:val="28"/>
          <w:szCs w:val="28"/>
        </w:rPr>
      </w:pPr>
      <w:r>
        <w:rPr>
          <w:b/>
          <w:bCs/>
          <w:sz w:val="28"/>
          <w:szCs w:val="28"/>
        </w:rPr>
        <w:br w:type="page"/>
      </w:r>
    </w:p>
    <w:p w14:paraId="56348F38" w14:textId="33787718" w:rsidR="006B79F2" w:rsidRPr="006B79F2" w:rsidRDefault="006B79F2" w:rsidP="006B79F2">
      <w:pPr>
        <w:spacing w:line="264" w:lineRule="atLeast"/>
        <w:rPr>
          <w:rFonts w:eastAsia="Times New Roman"/>
          <w:sz w:val="24"/>
          <w:szCs w:val="24"/>
          <w:lang w:eastAsia="es-ES"/>
        </w:rPr>
      </w:pPr>
      <w:r w:rsidRPr="006B79F2">
        <w:rPr>
          <w:rFonts w:eastAsia="Times New Roman"/>
          <w:sz w:val="24"/>
          <w:szCs w:val="24"/>
          <w:lang w:eastAsia="es-ES"/>
        </w:rPr>
        <w:lastRenderedPageBreak/>
        <w:t>Título original:</w:t>
      </w:r>
      <w:r w:rsidRPr="00E82223">
        <w:rPr>
          <w:rFonts w:eastAsia="Times New Roman"/>
          <w:sz w:val="24"/>
          <w:szCs w:val="24"/>
          <w:lang w:eastAsia="es-ES"/>
        </w:rPr>
        <w:t> </w:t>
      </w:r>
      <w:proofErr w:type="spellStart"/>
      <w:r w:rsidR="00E82223" w:rsidRPr="00E82223">
        <w:rPr>
          <w:i/>
          <w:sz w:val="24"/>
          <w:szCs w:val="24"/>
        </w:rPr>
        <w:t>Pastorale</w:t>
      </w:r>
      <w:proofErr w:type="spellEnd"/>
      <w:r w:rsidR="00E82223" w:rsidRPr="00E82223">
        <w:rPr>
          <w:i/>
          <w:sz w:val="24"/>
          <w:szCs w:val="24"/>
        </w:rPr>
        <w:t xml:space="preserve"> </w:t>
      </w:r>
      <w:proofErr w:type="spellStart"/>
      <w:r w:rsidR="00E82223" w:rsidRPr="00E82223">
        <w:rPr>
          <w:i/>
          <w:sz w:val="24"/>
          <w:szCs w:val="24"/>
        </w:rPr>
        <w:t>Giovanile</w:t>
      </w:r>
      <w:proofErr w:type="spellEnd"/>
      <w:r w:rsidR="00E82223" w:rsidRPr="00E82223">
        <w:rPr>
          <w:i/>
          <w:sz w:val="24"/>
          <w:szCs w:val="24"/>
        </w:rPr>
        <w:t xml:space="preserve"> </w:t>
      </w:r>
      <w:proofErr w:type="spellStart"/>
      <w:r w:rsidR="00E82223" w:rsidRPr="00E82223">
        <w:rPr>
          <w:i/>
          <w:sz w:val="24"/>
          <w:szCs w:val="24"/>
        </w:rPr>
        <w:t>Rogazionista</w:t>
      </w:r>
      <w:proofErr w:type="spellEnd"/>
      <w:r w:rsidR="00E82223" w:rsidRPr="00E82223">
        <w:rPr>
          <w:i/>
          <w:sz w:val="24"/>
          <w:szCs w:val="24"/>
        </w:rPr>
        <w:t xml:space="preserve">. </w:t>
      </w:r>
      <w:proofErr w:type="spellStart"/>
      <w:r w:rsidR="00E82223" w:rsidRPr="00E82223">
        <w:rPr>
          <w:i/>
          <w:sz w:val="24"/>
          <w:szCs w:val="24"/>
        </w:rPr>
        <w:t>Linee</w:t>
      </w:r>
      <w:proofErr w:type="spellEnd"/>
      <w:r w:rsidR="00E82223" w:rsidRPr="00E82223">
        <w:rPr>
          <w:i/>
          <w:sz w:val="24"/>
          <w:szCs w:val="24"/>
        </w:rPr>
        <w:t xml:space="preserve"> </w:t>
      </w:r>
      <w:proofErr w:type="spellStart"/>
      <w:r w:rsidR="00E82223" w:rsidRPr="00E82223">
        <w:rPr>
          <w:i/>
          <w:sz w:val="24"/>
          <w:szCs w:val="24"/>
        </w:rPr>
        <w:t>orientative</w:t>
      </w:r>
      <w:proofErr w:type="spellEnd"/>
      <w:r w:rsidRPr="006B79F2">
        <w:rPr>
          <w:rFonts w:eastAsia="Times New Roman"/>
          <w:sz w:val="24"/>
          <w:szCs w:val="24"/>
          <w:lang w:eastAsia="es-ES"/>
        </w:rPr>
        <w:t> </w:t>
      </w:r>
    </w:p>
    <w:p w14:paraId="39672B57" w14:textId="77777777" w:rsidR="006B79F2" w:rsidRPr="006B79F2" w:rsidRDefault="006B79F2" w:rsidP="006B79F2">
      <w:pPr>
        <w:spacing w:after="0" w:line="264" w:lineRule="atLeast"/>
        <w:rPr>
          <w:rFonts w:eastAsia="Times New Roman"/>
          <w:sz w:val="24"/>
          <w:szCs w:val="24"/>
          <w:lang w:eastAsia="es-ES"/>
        </w:rPr>
      </w:pPr>
      <w:r w:rsidRPr="006B79F2">
        <w:rPr>
          <w:rFonts w:eastAsia="Times New Roman"/>
          <w:sz w:val="24"/>
          <w:szCs w:val="24"/>
          <w:lang w:eastAsia="es-ES"/>
        </w:rPr>
        <w:t xml:space="preserve">Traducción: P. </w:t>
      </w:r>
      <w:proofErr w:type="spellStart"/>
      <w:r w:rsidRPr="006B79F2">
        <w:rPr>
          <w:rFonts w:eastAsia="Times New Roman"/>
          <w:sz w:val="24"/>
          <w:szCs w:val="24"/>
          <w:lang w:eastAsia="es-ES"/>
        </w:rPr>
        <w:t>Matteo</w:t>
      </w:r>
      <w:proofErr w:type="spellEnd"/>
      <w:r w:rsidRPr="006B79F2">
        <w:rPr>
          <w:rFonts w:eastAsia="Times New Roman"/>
          <w:sz w:val="24"/>
          <w:szCs w:val="24"/>
          <w:lang w:eastAsia="es-ES"/>
        </w:rPr>
        <w:t xml:space="preserve"> </w:t>
      </w:r>
      <w:proofErr w:type="spellStart"/>
      <w:r w:rsidRPr="006B79F2">
        <w:rPr>
          <w:rFonts w:eastAsia="Times New Roman"/>
          <w:sz w:val="24"/>
          <w:szCs w:val="24"/>
          <w:lang w:eastAsia="es-ES"/>
        </w:rPr>
        <w:t>Sanavio</w:t>
      </w:r>
      <w:proofErr w:type="spellEnd"/>
      <w:r w:rsidRPr="006B79F2">
        <w:rPr>
          <w:rFonts w:eastAsia="Times New Roman"/>
          <w:sz w:val="24"/>
          <w:szCs w:val="24"/>
          <w:lang w:eastAsia="es-ES"/>
        </w:rPr>
        <w:t xml:space="preserve"> RCJ</w:t>
      </w:r>
    </w:p>
    <w:p w14:paraId="45F673D5" w14:textId="77777777" w:rsidR="006B79F2" w:rsidRPr="006B79F2" w:rsidRDefault="006B79F2" w:rsidP="006B79F2">
      <w:pPr>
        <w:spacing w:after="120" w:line="264" w:lineRule="atLeast"/>
        <w:jc w:val="both"/>
        <w:rPr>
          <w:rFonts w:eastAsia="Times New Roman"/>
          <w:sz w:val="24"/>
          <w:szCs w:val="24"/>
          <w:lang w:eastAsia="es-ES"/>
        </w:rPr>
      </w:pPr>
      <w:bookmarkStart w:id="31" w:name="_GoBack"/>
      <w:bookmarkEnd w:id="31"/>
    </w:p>
    <w:p w14:paraId="1AC69A4F" w14:textId="77777777" w:rsidR="006B79F2" w:rsidRPr="006B79F2" w:rsidRDefault="006B79F2" w:rsidP="006B79F2">
      <w:pPr>
        <w:spacing w:after="120" w:line="264" w:lineRule="atLeast"/>
        <w:jc w:val="both"/>
        <w:rPr>
          <w:rFonts w:eastAsia="Times New Roman"/>
          <w:sz w:val="24"/>
          <w:szCs w:val="24"/>
          <w:lang w:val="pt-BR" w:eastAsia="es-ES"/>
        </w:rPr>
      </w:pPr>
      <w:r w:rsidRPr="006B79F2">
        <w:rPr>
          <w:rFonts w:eastAsia="Times New Roman"/>
          <w:sz w:val="24"/>
          <w:szCs w:val="24"/>
          <w:lang w:val="pt-BR" w:eastAsia="es-ES"/>
        </w:rPr>
        <w:t>Se autoriza para imprimir: </w:t>
      </w:r>
    </w:p>
    <w:p w14:paraId="501A79B4" w14:textId="77777777" w:rsidR="006B79F2" w:rsidRPr="006B79F2" w:rsidRDefault="006B79F2" w:rsidP="006B79F2">
      <w:pPr>
        <w:spacing w:after="0" w:line="240" w:lineRule="auto"/>
        <w:rPr>
          <w:rFonts w:eastAsia="Times New Roman"/>
          <w:sz w:val="24"/>
          <w:szCs w:val="24"/>
          <w:lang w:val="pt-BR" w:eastAsia="es-ES"/>
        </w:rPr>
      </w:pPr>
      <w:r w:rsidRPr="006B79F2">
        <w:rPr>
          <w:rFonts w:eastAsia="Times New Roman"/>
          <w:sz w:val="24"/>
          <w:szCs w:val="24"/>
          <w:lang w:val="pt-BR" w:eastAsia="es-ES"/>
        </w:rPr>
        <w:t xml:space="preserve">P. Bruno </w:t>
      </w:r>
      <w:proofErr w:type="spellStart"/>
      <w:r w:rsidRPr="006B79F2">
        <w:rPr>
          <w:rFonts w:eastAsia="Times New Roman"/>
          <w:sz w:val="24"/>
          <w:szCs w:val="24"/>
          <w:lang w:val="pt-BR" w:eastAsia="es-ES"/>
        </w:rPr>
        <w:t>Rampazzo</w:t>
      </w:r>
      <w:proofErr w:type="spellEnd"/>
      <w:r w:rsidRPr="006B79F2">
        <w:rPr>
          <w:rFonts w:eastAsia="Times New Roman"/>
          <w:sz w:val="24"/>
          <w:szCs w:val="24"/>
          <w:lang w:val="pt-BR" w:eastAsia="es-ES"/>
        </w:rPr>
        <w:t xml:space="preserve"> RCJ, </w:t>
      </w:r>
    </w:p>
    <w:p w14:paraId="22BBC04A" w14:textId="77777777"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Superior General de los Rogacionistas del Corazón de Jesús</w:t>
      </w:r>
    </w:p>
    <w:p w14:paraId="17CC9ED1" w14:textId="77777777"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 </w:t>
      </w:r>
    </w:p>
    <w:p w14:paraId="1FF579CA" w14:textId="77777777"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 Rogacionistas del Corazón de Jesús. </w:t>
      </w:r>
    </w:p>
    <w:p w14:paraId="274E0743" w14:textId="77777777" w:rsidR="006B79F2" w:rsidRPr="006B79F2" w:rsidRDefault="006B79F2" w:rsidP="006B79F2">
      <w:pPr>
        <w:spacing w:after="0" w:line="240" w:lineRule="auto"/>
        <w:rPr>
          <w:rFonts w:eastAsia="Times New Roman"/>
          <w:sz w:val="24"/>
          <w:szCs w:val="24"/>
          <w:lang w:eastAsia="es-ES"/>
        </w:rPr>
      </w:pPr>
      <w:r w:rsidRPr="006B79F2">
        <w:rPr>
          <w:rFonts w:eastAsia="Times New Roman"/>
          <w:sz w:val="24"/>
          <w:szCs w:val="24"/>
          <w:lang w:eastAsia="es-ES"/>
        </w:rPr>
        <w:t xml:space="preserve">  </w:t>
      </w:r>
      <w:r>
        <w:rPr>
          <w:rFonts w:eastAsia="Times New Roman"/>
          <w:sz w:val="24"/>
          <w:szCs w:val="24"/>
          <w:lang w:eastAsia="es-ES"/>
        </w:rPr>
        <w:t xml:space="preserve">  </w:t>
      </w:r>
      <w:r w:rsidRPr="006B79F2">
        <w:rPr>
          <w:rFonts w:eastAsia="Times New Roman"/>
          <w:sz w:val="24"/>
          <w:szCs w:val="24"/>
          <w:lang w:eastAsia="es-ES"/>
        </w:rPr>
        <w:t>Comisión para las traducciones. </w:t>
      </w:r>
    </w:p>
    <w:p w14:paraId="777956C0" w14:textId="77777777" w:rsidR="006B79F2" w:rsidRPr="006B79F2" w:rsidRDefault="006B79F2" w:rsidP="006B79F2">
      <w:pPr>
        <w:spacing w:after="0" w:line="240" w:lineRule="auto"/>
        <w:rPr>
          <w:rFonts w:eastAsia="Times New Roman"/>
          <w:sz w:val="24"/>
          <w:szCs w:val="24"/>
          <w:lang w:eastAsia="es-ES"/>
        </w:rPr>
      </w:pPr>
      <w:r>
        <w:rPr>
          <w:rFonts w:eastAsia="Times New Roman"/>
          <w:sz w:val="24"/>
          <w:szCs w:val="24"/>
          <w:lang w:eastAsia="es-ES"/>
        </w:rPr>
        <w:t xml:space="preserve">    </w:t>
      </w:r>
      <w:r w:rsidRPr="006B79F2">
        <w:rPr>
          <w:rFonts w:eastAsia="Times New Roman"/>
          <w:sz w:val="24"/>
          <w:szCs w:val="24"/>
          <w:lang w:eastAsia="es-ES"/>
        </w:rPr>
        <w:t>Roma</w:t>
      </w:r>
      <w:r>
        <w:rPr>
          <w:rFonts w:eastAsia="Times New Roman"/>
          <w:sz w:val="24"/>
          <w:szCs w:val="24"/>
          <w:lang w:eastAsia="es-ES"/>
        </w:rPr>
        <w:t xml:space="preserve">, </w:t>
      </w:r>
      <w:r w:rsidRPr="006B79F2">
        <w:rPr>
          <w:rFonts w:eastAsia="Times New Roman"/>
          <w:sz w:val="24"/>
          <w:szCs w:val="24"/>
          <w:lang w:eastAsia="es-ES"/>
        </w:rPr>
        <w:t>6 de enero de 2022</w:t>
      </w:r>
    </w:p>
    <w:p w14:paraId="03EA7FC6" w14:textId="77777777" w:rsidR="004679CB" w:rsidRDefault="004679CB" w:rsidP="0076712C">
      <w:pPr>
        <w:spacing w:after="0"/>
        <w:jc w:val="center"/>
        <w:rPr>
          <w:b/>
          <w:bCs/>
          <w:sz w:val="28"/>
          <w:szCs w:val="28"/>
        </w:rPr>
      </w:pPr>
    </w:p>
    <w:p w14:paraId="122D478C" w14:textId="77777777" w:rsidR="004679CB" w:rsidRDefault="004679CB" w:rsidP="0076712C">
      <w:pPr>
        <w:spacing w:after="0"/>
        <w:jc w:val="center"/>
        <w:rPr>
          <w:b/>
          <w:bCs/>
          <w:sz w:val="28"/>
          <w:szCs w:val="28"/>
        </w:rPr>
      </w:pPr>
    </w:p>
    <w:p w14:paraId="6E1E8FBC" w14:textId="77777777" w:rsidR="004679CB" w:rsidRDefault="004679CB" w:rsidP="0076712C">
      <w:pPr>
        <w:spacing w:after="0"/>
        <w:jc w:val="center"/>
        <w:rPr>
          <w:b/>
          <w:bCs/>
          <w:sz w:val="28"/>
          <w:szCs w:val="28"/>
        </w:rPr>
      </w:pPr>
    </w:p>
    <w:p w14:paraId="257D233F" w14:textId="77777777" w:rsidR="004679CB" w:rsidRDefault="004679CB" w:rsidP="0076712C">
      <w:pPr>
        <w:spacing w:after="0"/>
        <w:jc w:val="center"/>
        <w:rPr>
          <w:b/>
          <w:bCs/>
          <w:sz w:val="28"/>
          <w:szCs w:val="28"/>
        </w:rPr>
      </w:pPr>
    </w:p>
    <w:p w14:paraId="4CBDFCC8" w14:textId="77777777" w:rsidR="004679CB" w:rsidRDefault="004679CB" w:rsidP="0076712C">
      <w:pPr>
        <w:spacing w:after="0"/>
        <w:jc w:val="center"/>
        <w:rPr>
          <w:b/>
          <w:bCs/>
          <w:sz w:val="28"/>
          <w:szCs w:val="28"/>
        </w:rPr>
      </w:pPr>
    </w:p>
    <w:p w14:paraId="2F9756C7" w14:textId="77777777" w:rsidR="004679CB" w:rsidRDefault="004679CB" w:rsidP="0076712C">
      <w:pPr>
        <w:spacing w:after="0"/>
        <w:jc w:val="center"/>
        <w:rPr>
          <w:b/>
          <w:bCs/>
          <w:sz w:val="28"/>
          <w:szCs w:val="28"/>
        </w:rPr>
      </w:pPr>
    </w:p>
    <w:p w14:paraId="5BE8ED21" w14:textId="77777777" w:rsidR="004679CB" w:rsidRDefault="004679CB" w:rsidP="0076712C">
      <w:pPr>
        <w:spacing w:after="0"/>
        <w:jc w:val="center"/>
        <w:rPr>
          <w:b/>
          <w:bCs/>
          <w:sz w:val="28"/>
          <w:szCs w:val="28"/>
        </w:rPr>
      </w:pPr>
    </w:p>
    <w:p w14:paraId="08EE0733" w14:textId="0BA46D63" w:rsidR="004679CB" w:rsidRDefault="004679CB" w:rsidP="0076712C">
      <w:pPr>
        <w:spacing w:after="0"/>
        <w:jc w:val="center"/>
        <w:rPr>
          <w:b/>
          <w:bCs/>
          <w:sz w:val="28"/>
          <w:szCs w:val="28"/>
        </w:rPr>
      </w:pPr>
    </w:p>
    <w:p w14:paraId="731CFA31" w14:textId="77777777" w:rsidR="00902EAD" w:rsidRDefault="00902EAD">
      <w:pPr>
        <w:rPr>
          <w:b/>
          <w:bCs/>
          <w:sz w:val="28"/>
          <w:szCs w:val="28"/>
        </w:rPr>
      </w:pPr>
      <w:r>
        <w:rPr>
          <w:b/>
          <w:bCs/>
          <w:sz w:val="28"/>
          <w:szCs w:val="28"/>
        </w:rPr>
        <w:br w:type="page"/>
      </w:r>
    </w:p>
    <w:p w14:paraId="27CCCB10" w14:textId="77777777" w:rsidR="00E901C9" w:rsidRDefault="00E901C9" w:rsidP="0076712C">
      <w:pPr>
        <w:spacing w:after="0"/>
        <w:jc w:val="center"/>
        <w:rPr>
          <w:b/>
          <w:bCs/>
          <w:sz w:val="28"/>
          <w:szCs w:val="28"/>
        </w:rPr>
        <w:sectPr w:rsidR="00E901C9">
          <w:footnotePr>
            <w:numRestart w:val="eachSect"/>
          </w:footnotePr>
          <w:pgSz w:w="11906" w:h="16838"/>
          <w:pgMar w:top="1417" w:right="1134" w:bottom="1134" w:left="1134" w:header="708" w:footer="708" w:gutter="0"/>
          <w:cols w:space="708"/>
          <w:docGrid w:linePitch="360"/>
        </w:sectPr>
      </w:pPr>
    </w:p>
    <w:p w14:paraId="2E96E660" w14:textId="10E9C450" w:rsidR="004679CB" w:rsidRDefault="004679CB" w:rsidP="00C91185">
      <w:pPr>
        <w:pStyle w:val="Heading2"/>
      </w:pPr>
      <w:bookmarkStart w:id="32" w:name="_Toc93746785"/>
      <w:bookmarkStart w:id="33" w:name="_Toc93747597"/>
      <w:r>
        <w:lastRenderedPageBreak/>
        <w:t>PRESENTACIÓN</w:t>
      </w:r>
      <w:bookmarkEnd w:id="32"/>
      <w:bookmarkEnd w:id="33"/>
    </w:p>
    <w:p w14:paraId="6E10C937" w14:textId="77777777" w:rsidR="004679CB" w:rsidRDefault="004679CB" w:rsidP="0076712C">
      <w:pPr>
        <w:spacing w:after="0"/>
        <w:jc w:val="center"/>
        <w:rPr>
          <w:b/>
          <w:bCs/>
          <w:sz w:val="28"/>
          <w:szCs w:val="28"/>
        </w:rPr>
      </w:pPr>
    </w:p>
    <w:p w14:paraId="150422BE" w14:textId="77777777" w:rsidR="004679CB" w:rsidRDefault="004679CB" w:rsidP="0076712C">
      <w:pPr>
        <w:spacing w:after="0"/>
        <w:jc w:val="center"/>
        <w:rPr>
          <w:b/>
          <w:bCs/>
          <w:sz w:val="28"/>
          <w:szCs w:val="28"/>
        </w:rPr>
      </w:pPr>
    </w:p>
    <w:p w14:paraId="5AB58BE5" w14:textId="77777777" w:rsidR="004679CB" w:rsidRDefault="004679CB" w:rsidP="0076712C">
      <w:pPr>
        <w:spacing w:after="0"/>
        <w:jc w:val="center"/>
        <w:rPr>
          <w:b/>
          <w:bCs/>
          <w:sz w:val="28"/>
          <w:szCs w:val="28"/>
        </w:rPr>
      </w:pPr>
    </w:p>
    <w:p w14:paraId="01C4A4DD" w14:textId="77777777" w:rsidR="004679CB" w:rsidRDefault="004679CB" w:rsidP="0076712C">
      <w:pPr>
        <w:spacing w:after="0"/>
        <w:jc w:val="center"/>
        <w:rPr>
          <w:b/>
          <w:bCs/>
          <w:sz w:val="28"/>
          <w:szCs w:val="28"/>
        </w:rPr>
      </w:pPr>
    </w:p>
    <w:p w14:paraId="3721900D" w14:textId="77777777" w:rsidR="0076712C" w:rsidRDefault="000657DF" w:rsidP="0076712C">
      <w:pPr>
        <w:spacing w:after="0"/>
        <w:ind w:firstLine="708"/>
        <w:jc w:val="both"/>
        <w:rPr>
          <w:sz w:val="24"/>
          <w:szCs w:val="24"/>
        </w:rPr>
      </w:pPr>
      <w:r w:rsidRPr="000657DF">
        <w:rPr>
          <w:sz w:val="24"/>
          <w:szCs w:val="24"/>
        </w:rPr>
        <w:t xml:space="preserve">Leemos del </w:t>
      </w:r>
      <w:r>
        <w:rPr>
          <w:sz w:val="24"/>
          <w:szCs w:val="24"/>
        </w:rPr>
        <w:t>P</w:t>
      </w:r>
      <w:r w:rsidRPr="000657DF">
        <w:rPr>
          <w:sz w:val="24"/>
          <w:szCs w:val="24"/>
        </w:rPr>
        <w:t xml:space="preserve">adre Aníbal, </w:t>
      </w:r>
      <w:r>
        <w:rPr>
          <w:sz w:val="24"/>
          <w:szCs w:val="24"/>
        </w:rPr>
        <w:t>siendo</w:t>
      </w:r>
      <w:r w:rsidRPr="000657DF">
        <w:rPr>
          <w:sz w:val="24"/>
          <w:szCs w:val="24"/>
        </w:rPr>
        <w:t xml:space="preserve"> joven sacerdote al principio de su misión, que el domingo de Pascua de 1878 estaba en la entrada del barrio de Avi</w:t>
      </w:r>
      <w:r>
        <w:rPr>
          <w:sz w:val="24"/>
          <w:szCs w:val="24"/>
        </w:rPr>
        <w:t>ñón,</w:t>
      </w:r>
      <w:r w:rsidRPr="000657DF">
        <w:rPr>
          <w:sz w:val="24"/>
          <w:szCs w:val="24"/>
        </w:rPr>
        <w:t xml:space="preserve"> cuando vio a unos jóvenes que volvían a casa después de asistir a la misa. Misa. Saludaron al Padre y estaban a punto de continuar, pero él los detuvo con un gesto de la mano y dijo: </w:t>
      </w:r>
      <w:r>
        <w:rPr>
          <w:sz w:val="24"/>
          <w:szCs w:val="24"/>
        </w:rPr>
        <w:t>«</w:t>
      </w:r>
      <w:r w:rsidRPr="000657DF">
        <w:rPr>
          <w:sz w:val="24"/>
          <w:szCs w:val="24"/>
        </w:rPr>
        <w:t>Hijos míos, os necesito... ¿conocéis este barrio?</w:t>
      </w:r>
      <w:r>
        <w:rPr>
          <w:sz w:val="24"/>
          <w:szCs w:val="24"/>
        </w:rPr>
        <w:t>». «</w:t>
      </w:r>
      <w:r w:rsidRPr="000657DF">
        <w:rPr>
          <w:sz w:val="24"/>
          <w:szCs w:val="24"/>
        </w:rPr>
        <w:t>Sí, pero nos da mucho miedo</w:t>
      </w:r>
      <w:r>
        <w:rPr>
          <w:sz w:val="24"/>
          <w:szCs w:val="24"/>
        </w:rPr>
        <w:t>…</w:t>
      </w:r>
      <w:r w:rsidRPr="000657DF">
        <w:rPr>
          <w:sz w:val="24"/>
          <w:szCs w:val="24"/>
        </w:rPr>
        <w:t xml:space="preserve"> ¿y quién pone un pie en ell</w:t>
      </w:r>
      <w:r>
        <w:rPr>
          <w:sz w:val="24"/>
          <w:szCs w:val="24"/>
        </w:rPr>
        <w:t>o</w:t>
      </w:r>
      <w:r w:rsidRPr="000657DF">
        <w:rPr>
          <w:sz w:val="24"/>
          <w:szCs w:val="24"/>
        </w:rPr>
        <w:t>?</w:t>
      </w:r>
      <w:r>
        <w:rPr>
          <w:sz w:val="24"/>
          <w:szCs w:val="24"/>
        </w:rPr>
        <w:t>»</w:t>
      </w:r>
      <w:r w:rsidRPr="000657DF">
        <w:rPr>
          <w:sz w:val="24"/>
          <w:szCs w:val="24"/>
        </w:rPr>
        <w:t>, respondieron.</w:t>
      </w:r>
      <w:r w:rsidR="0076712C">
        <w:rPr>
          <w:sz w:val="24"/>
          <w:szCs w:val="24"/>
        </w:rPr>
        <w:t xml:space="preserve"> </w:t>
      </w:r>
      <w:r w:rsidRPr="000657DF">
        <w:rPr>
          <w:sz w:val="24"/>
          <w:szCs w:val="24"/>
        </w:rPr>
        <w:t xml:space="preserve">En realidad, </w:t>
      </w:r>
      <w:r w:rsidR="0076712C">
        <w:rPr>
          <w:sz w:val="24"/>
          <w:szCs w:val="24"/>
        </w:rPr>
        <w:t xml:space="preserve">después de esto, </w:t>
      </w:r>
      <w:r w:rsidRPr="000657DF">
        <w:rPr>
          <w:sz w:val="24"/>
          <w:szCs w:val="24"/>
        </w:rPr>
        <w:t>hicieron todo lo posible p</w:t>
      </w:r>
      <w:r w:rsidR="0076712C">
        <w:rPr>
          <w:sz w:val="24"/>
          <w:szCs w:val="24"/>
        </w:rPr>
        <w:t>ara involucrar</w:t>
      </w:r>
      <w:r w:rsidRPr="000657DF">
        <w:rPr>
          <w:sz w:val="24"/>
          <w:szCs w:val="24"/>
        </w:rPr>
        <w:t xml:space="preserve"> a sus compañeros y a otras personas, y así idearon el sistema de rifas de estatuillas y objetos religiosos, que aportó una pequeña ayuda al padre Aníbal.</w:t>
      </w:r>
      <w:r w:rsidR="0076712C">
        <w:rPr>
          <w:rStyle w:val="FootnoteReference"/>
          <w:sz w:val="24"/>
          <w:szCs w:val="24"/>
        </w:rPr>
        <w:footnoteReference w:id="68"/>
      </w:r>
      <w:r w:rsidR="0076712C">
        <w:rPr>
          <w:sz w:val="24"/>
          <w:szCs w:val="24"/>
        </w:rPr>
        <w:t xml:space="preserve"> </w:t>
      </w:r>
    </w:p>
    <w:p w14:paraId="5D47BA7B" w14:textId="77777777" w:rsidR="0076712C" w:rsidRDefault="0076712C" w:rsidP="0076712C">
      <w:pPr>
        <w:spacing w:after="0"/>
        <w:ind w:firstLine="708"/>
        <w:jc w:val="both"/>
        <w:rPr>
          <w:sz w:val="24"/>
          <w:szCs w:val="24"/>
        </w:rPr>
      </w:pPr>
      <w:r>
        <w:rPr>
          <w:sz w:val="24"/>
          <w:szCs w:val="24"/>
        </w:rPr>
        <w:t>Hacía poco tiempo</w:t>
      </w:r>
      <w:r w:rsidR="000657DF" w:rsidRPr="000657DF">
        <w:rPr>
          <w:sz w:val="24"/>
          <w:szCs w:val="24"/>
        </w:rPr>
        <w:t xml:space="preserve"> </w:t>
      </w:r>
      <w:r>
        <w:rPr>
          <w:sz w:val="24"/>
          <w:szCs w:val="24"/>
        </w:rPr>
        <w:t xml:space="preserve">que </w:t>
      </w:r>
      <w:r w:rsidR="000657DF" w:rsidRPr="000657DF">
        <w:rPr>
          <w:sz w:val="24"/>
          <w:szCs w:val="24"/>
        </w:rPr>
        <w:t>se había convertido en el punto de referencia para una multitud de niños, jóvenes y pobres, necesitados de todo, y ahora en esta misión p</w:t>
      </w:r>
      <w:r>
        <w:rPr>
          <w:sz w:val="24"/>
          <w:szCs w:val="24"/>
        </w:rPr>
        <w:t>edía</w:t>
      </w:r>
      <w:r w:rsidR="000657DF" w:rsidRPr="000657DF">
        <w:rPr>
          <w:sz w:val="24"/>
          <w:szCs w:val="24"/>
        </w:rPr>
        <w:t xml:space="preserve"> ayuda a un grupo de jóvenes. ¿Cuál era la lógica de todo esto? Nada más que la fe en la ayuda del Señor, la fe en el aliento </w:t>
      </w:r>
      <w:r>
        <w:rPr>
          <w:sz w:val="24"/>
          <w:szCs w:val="24"/>
        </w:rPr>
        <w:t xml:space="preserve">de bien </w:t>
      </w:r>
      <w:r w:rsidR="000657DF" w:rsidRPr="000657DF">
        <w:rPr>
          <w:sz w:val="24"/>
          <w:szCs w:val="24"/>
        </w:rPr>
        <w:t>que está presente en cada persona, el conocimiento de que para regenerar la sociedad es necesario empezar por aquellos que están llamados a renovarla.</w:t>
      </w:r>
    </w:p>
    <w:p w14:paraId="5529C45C" w14:textId="77777777" w:rsidR="00BA5B38" w:rsidRDefault="000657DF" w:rsidP="00BA5B38">
      <w:pPr>
        <w:spacing w:after="0"/>
        <w:ind w:firstLine="708"/>
        <w:jc w:val="both"/>
        <w:rPr>
          <w:sz w:val="24"/>
          <w:szCs w:val="24"/>
        </w:rPr>
      </w:pPr>
      <w:r w:rsidRPr="000657DF">
        <w:rPr>
          <w:sz w:val="24"/>
          <w:szCs w:val="24"/>
        </w:rPr>
        <w:t xml:space="preserve">Desde muy joven, el padre Aníbal estuvo familiarizado con el trato </w:t>
      </w:r>
      <w:r w:rsidR="00BA5B38">
        <w:rPr>
          <w:sz w:val="24"/>
          <w:szCs w:val="24"/>
        </w:rPr>
        <w:t xml:space="preserve">de </w:t>
      </w:r>
      <w:r w:rsidRPr="000657DF">
        <w:rPr>
          <w:sz w:val="24"/>
          <w:szCs w:val="24"/>
        </w:rPr>
        <w:t>niños y adolescentes, tanto en la enseñanza como en el servicio de catequesis. Su constante profundización en el carisma del Rogate le hizo tomar conciencia de que la vida de cada persona es una llamada, una vocación del Señor, y de que la realización de uno como ser humano, hijo de Dios, ocurre cuando uno se sintoniza con esta llamada,</w:t>
      </w:r>
      <w:r w:rsidR="00BA5B38">
        <w:rPr>
          <w:sz w:val="24"/>
          <w:szCs w:val="24"/>
        </w:rPr>
        <w:t xml:space="preserve"> la </w:t>
      </w:r>
      <w:r w:rsidRPr="000657DF">
        <w:rPr>
          <w:sz w:val="24"/>
          <w:szCs w:val="24"/>
        </w:rPr>
        <w:t>acepta y emprende su</w:t>
      </w:r>
      <w:r w:rsidR="00BA5B38">
        <w:rPr>
          <w:sz w:val="24"/>
          <w:szCs w:val="24"/>
        </w:rPr>
        <w:t xml:space="preserve"> camino</w:t>
      </w:r>
      <w:r w:rsidRPr="000657DF">
        <w:rPr>
          <w:sz w:val="24"/>
          <w:szCs w:val="24"/>
        </w:rPr>
        <w:t>.</w:t>
      </w:r>
    </w:p>
    <w:p w14:paraId="19A3029C" w14:textId="77777777" w:rsidR="00BA5B38" w:rsidRDefault="000657DF" w:rsidP="00BA5B38">
      <w:pPr>
        <w:spacing w:after="0"/>
        <w:ind w:firstLine="708"/>
        <w:jc w:val="both"/>
        <w:rPr>
          <w:sz w:val="24"/>
          <w:szCs w:val="24"/>
        </w:rPr>
      </w:pPr>
      <w:r w:rsidRPr="000657DF">
        <w:rPr>
          <w:sz w:val="24"/>
          <w:szCs w:val="24"/>
        </w:rPr>
        <w:t>Por lo tanto, la salvación de las almas en el barrio de Avi</w:t>
      </w:r>
      <w:r w:rsidR="00BA5B38">
        <w:rPr>
          <w:sz w:val="24"/>
          <w:szCs w:val="24"/>
        </w:rPr>
        <w:t>ñón</w:t>
      </w:r>
      <w:r w:rsidRPr="000657DF">
        <w:rPr>
          <w:sz w:val="24"/>
          <w:szCs w:val="24"/>
        </w:rPr>
        <w:t xml:space="preserve">, tuvo que empezar por reunir a los más pequeños, a los adolescentes y a los jóvenes, escuchando, ayudándoles a encontrarse con el Señor, a redescubrir su dignidad de hijos de Dios, a aprender a comunicarse como hermanos, a abrir su mente al estudio, </w:t>
      </w:r>
      <w:r w:rsidR="00BA5B38">
        <w:rPr>
          <w:sz w:val="24"/>
          <w:szCs w:val="24"/>
        </w:rPr>
        <w:t xml:space="preserve">a </w:t>
      </w:r>
      <w:r w:rsidRPr="000657DF">
        <w:rPr>
          <w:sz w:val="24"/>
          <w:szCs w:val="24"/>
        </w:rPr>
        <w:t xml:space="preserve">prepararse </w:t>
      </w:r>
      <w:r w:rsidR="00BA5B38">
        <w:rPr>
          <w:sz w:val="24"/>
          <w:szCs w:val="24"/>
        </w:rPr>
        <w:t xml:space="preserve">por el futuro </w:t>
      </w:r>
      <w:r w:rsidRPr="000657DF">
        <w:rPr>
          <w:sz w:val="24"/>
          <w:szCs w:val="24"/>
        </w:rPr>
        <w:t>aprendiendo una profesión. El trabajo con los jóvenes, por tanto, fue la misión del padre Aníbal desde el principio, transmitida a sus hijos e hijas espirituales.</w:t>
      </w:r>
    </w:p>
    <w:p w14:paraId="32F2E444" w14:textId="77777777" w:rsidR="00BA5B38" w:rsidRDefault="000657DF" w:rsidP="00BA5B38">
      <w:pPr>
        <w:spacing w:after="0"/>
        <w:ind w:firstLine="708"/>
        <w:jc w:val="both"/>
        <w:rPr>
          <w:sz w:val="24"/>
          <w:szCs w:val="24"/>
        </w:rPr>
      </w:pPr>
      <w:r w:rsidRPr="000657DF">
        <w:rPr>
          <w:sz w:val="24"/>
          <w:szCs w:val="24"/>
        </w:rPr>
        <w:t xml:space="preserve">Hoy la sociedad en la que vivimos es muy diferente, pero las necesidades fundamentales en este ámbito de la educación, </w:t>
      </w:r>
      <w:r w:rsidR="00BA5B38">
        <w:rPr>
          <w:sz w:val="24"/>
          <w:szCs w:val="24"/>
        </w:rPr>
        <w:t>si lo consideramos</w:t>
      </w:r>
      <w:r w:rsidRPr="000657DF">
        <w:rPr>
          <w:sz w:val="24"/>
          <w:szCs w:val="24"/>
        </w:rPr>
        <w:t>, no han cambiado.</w:t>
      </w:r>
      <w:r w:rsidR="00BA5B38">
        <w:rPr>
          <w:sz w:val="24"/>
          <w:szCs w:val="24"/>
        </w:rPr>
        <w:t xml:space="preserve"> </w:t>
      </w:r>
    </w:p>
    <w:p w14:paraId="6195DDFE" w14:textId="77777777" w:rsidR="00BA5B38" w:rsidRDefault="000657DF" w:rsidP="00BA5B38">
      <w:pPr>
        <w:spacing w:after="0"/>
        <w:ind w:firstLine="708"/>
        <w:jc w:val="both"/>
        <w:rPr>
          <w:sz w:val="24"/>
          <w:szCs w:val="24"/>
        </w:rPr>
      </w:pPr>
      <w:r w:rsidRPr="000657DF">
        <w:rPr>
          <w:sz w:val="24"/>
          <w:szCs w:val="24"/>
        </w:rPr>
        <w:t>He aquí, pues, estas directrices para la Pastoral Juvenil Rogacionista, que pretenden ayudarnos a reavivar esta misión nuestra.</w:t>
      </w:r>
    </w:p>
    <w:p w14:paraId="69D293B2" w14:textId="27BB3CF8" w:rsidR="000657DF" w:rsidRPr="000657DF" w:rsidRDefault="000657DF" w:rsidP="00BA5B38">
      <w:pPr>
        <w:spacing w:after="0"/>
        <w:ind w:firstLine="708"/>
        <w:jc w:val="both"/>
        <w:rPr>
          <w:sz w:val="24"/>
          <w:szCs w:val="24"/>
        </w:rPr>
      </w:pPr>
      <w:r w:rsidRPr="000657DF">
        <w:rPr>
          <w:sz w:val="24"/>
          <w:szCs w:val="24"/>
        </w:rPr>
        <w:t>Dejémonos guiar en este apostolado por el amor y la sabiduría del Padre Aníbal.</w:t>
      </w:r>
    </w:p>
    <w:p w14:paraId="177853E4" w14:textId="77777777" w:rsidR="00902EAD" w:rsidRDefault="00902EAD" w:rsidP="0076712C">
      <w:pPr>
        <w:spacing w:after="0"/>
        <w:jc w:val="both"/>
        <w:rPr>
          <w:sz w:val="24"/>
          <w:szCs w:val="24"/>
        </w:rPr>
      </w:pPr>
    </w:p>
    <w:p w14:paraId="2129639F" w14:textId="77777777" w:rsidR="00902EAD" w:rsidRDefault="00902EAD" w:rsidP="0076712C">
      <w:pPr>
        <w:spacing w:after="0"/>
        <w:jc w:val="both"/>
        <w:rPr>
          <w:sz w:val="24"/>
          <w:szCs w:val="24"/>
        </w:rPr>
      </w:pPr>
    </w:p>
    <w:p w14:paraId="4E79022F" w14:textId="7E370E38" w:rsidR="000657DF" w:rsidRPr="000657DF" w:rsidRDefault="000657DF" w:rsidP="0076712C">
      <w:pPr>
        <w:spacing w:after="0"/>
        <w:jc w:val="both"/>
        <w:rPr>
          <w:sz w:val="24"/>
          <w:szCs w:val="24"/>
        </w:rPr>
      </w:pPr>
      <w:r w:rsidRPr="000657DF">
        <w:rPr>
          <w:sz w:val="24"/>
          <w:szCs w:val="24"/>
        </w:rPr>
        <w:t>Roma, 6 de enero</w:t>
      </w:r>
    </w:p>
    <w:p w14:paraId="13559BD8" w14:textId="77777777" w:rsidR="000657DF" w:rsidRPr="000657DF" w:rsidRDefault="000657DF" w:rsidP="0076712C">
      <w:pPr>
        <w:spacing w:after="0"/>
        <w:jc w:val="both"/>
        <w:rPr>
          <w:sz w:val="24"/>
          <w:szCs w:val="24"/>
        </w:rPr>
      </w:pPr>
      <w:r w:rsidRPr="000657DF">
        <w:rPr>
          <w:sz w:val="24"/>
          <w:szCs w:val="24"/>
        </w:rPr>
        <w:t>Epifanía del Señor</w:t>
      </w:r>
    </w:p>
    <w:p w14:paraId="592B6E1F" w14:textId="77777777" w:rsidR="00902EAD" w:rsidRPr="00BD24A1" w:rsidRDefault="00902EAD" w:rsidP="0076712C">
      <w:pPr>
        <w:spacing w:after="0"/>
        <w:jc w:val="both"/>
        <w:rPr>
          <w:sz w:val="24"/>
          <w:szCs w:val="24"/>
        </w:rPr>
      </w:pPr>
    </w:p>
    <w:p w14:paraId="33B01F16" w14:textId="320A9049" w:rsidR="000657DF" w:rsidRPr="000657DF" w:rsidRDefault="000657DF" w:rsidP="00902EAD">
      <w:pPr>
        <w:spacing w:after="0"/>
        <w:jc w:val="right"/>
        <w:rPr>
          <w:sz w:val="24"/>
          <w:szCs w:val="24"/>
          <w:lang w:val="it-IT"/>
        </w:rPr>
      </w:pPr>
      <w:r w:rsidRPr="000657DF">
        <w:rPr>
          <w:sz w:val="24"/>
          <w:szCs w:val="24"/>
          <w:lang w:val="it-IT"/>
        </w:rPr>
        <w:t>P.</w:t>
      </w:r>
      <w:r w:rsidR="00902EAD">
        <w:rPr>
          <w:sz w:val="24"/>
          <w:szCs w:val="24"/>
          <w:lang w:val="it-IT"/>
        </w:rPr>
        <w:t xml:space="preserve"> </w:t>
      </w:r>
      <w:r w:rsidRPr="000657DF">
        <w:rPr>
          <w:sz w:val="24"/>
          <w:szCs w:val="24"/>
          <w:lang w:val="it-IT"/>
        </w:rPr>
        <w:t>Bruno Rampazzo, R.C.J.</w:t>
      </w:r>
    </w:p>
    <w:p w14:paraId="1BF1948D" w14:textId="06A54DDC" w:rsidR="004679CB" w:rsidRDefault="000657DF" w:rsidP="00902EAD">
      <w:pPr>
        <w:spacing w:after="0"/>
        <w:jc w:val="right"/>
        <w:rPr>
          <w:b/>
          <w:bCs/>
          <w:sz w:val="28"/>
          <w:szCs w:val="28"/>
        </w:rPr>
      </w:pPr>
      <w:r w:rsidRPr="000657DF">
        <w:rPr>
          <w:sz w:val="24"/>
          <w:szCs w:val="24"/>
        </w:rPr>
        <w:t>Superior General</w:t>
      </w:r>
    </w:p>
    <w:p w14:paraId="1DDCB181" w14:textId="77777777" w:rsidR="004679CB" w:rsidRDefault="004679CB" w:rsidP="0076712C">
      <w:pPr>
        <w:spacing w:after="0"/>
        <w:jc w:val="center"/>
        <w:rPr>
          <w:b/>
          <w:bCs/>
          <w:sz w:val="28"/>
          <w:szCs w:val="28"/>
        </w:rPr>
      </w:pPr>
    </w:p>
    <w:p w14:paraId="369251E5" w14:textId="77777777" w:rsidR="004679CB" w:rsidRDefault="004679CB" w:rsidP="0076712C">
      <w:pPr>
        <w:spacing w:after="0"/>
        <w:jc w:val="center"/>
        <w:rPr>
          <w:b/>
          <w:bCs/>
          <w:sz w:val="28"/>
          <w:szCs w:val="28"/>
        </w:rPr>
      </w:pPr>
    </w:p>
    <w:p w14:paraId="00CC134E" w14:textId="77777777" w:rsidR="00902EAD" w:rsidRDefault="00902EAD">
      <w:pPr>
        <w:rPr>
          <w:sz w:val="24"/>
          <w:szCs w:val="24"/>
        </w:rPr>
      </w:pPr>
      <w:r>
        <w:rPr>
          <w:sz w:val="24"/>
          <w:szCs w:val="24"/>
        </w:rPr>
        <w:br w:type="page"/>
      </w:r>
    </w:p>
    <w:p w14:paraId="258A33DF" w14:textId="77777777" w:rsidR="009324B9" w:rsidRDefault="009324B9" w:rsidP="00902EAD">
      <w:pPr>
        <w:spacing w:after="0"/>
        <w:jc w:val="both"/>
        <w:rPr>
          <w:sz w:val="24"/>
          <w:szCs w:val="24"/>
        </w:rPr>
      </w:pPr>
    </w:p>
    <w:p w14:paraId="665FE5D3" w14:textId="77777777" w:rsidR="009324B9" w:rsidRDefault="009324B9" w:rsidP="00902EAD">
      <w:pPr>
        <w:spacing w:after="0"/>
        <w:jc w:val="both"/>
        <w:rPr>
          <w:sz w:val="24"/>
          <w:szCs w:val="24"/>
        </w:rPr>
      </w:pPr>
    </w:p>
    <w:p w14:paraId="1DF1673F" w14:textId="77777777" w:rsidR="009324B9" w:rsidRDefault="009324B9" w:rsidP="00902EAD">
      <w:pPr>
        <w:spacing w:after="0"/>
        <w:jc w:val="both"/>
        <w:rPr>
          <w:sz w:val="24"/>
          <w:szCs w:val="24"/>
        </w:rPr>
      </w:pPr>
    </w:p>
    <w:p w14:paraId="4F1EB568" w14:textId="0800B376" w:rsidR="00902EAD" w:rsidRPr="00902EAD" w:rsidRDefault="004679CB" w:rsidP="00902EAD">
      <w:pPr>
        <w:spacing w:after="0"/>
        <w:jc w:val="both"/>
        <w:rPr>
          <w:sz w:val="24"/>
          <w:szCs w:val="24"/>
        </w:rPr>
      </w:pPr>
      <w:r w:rsidRPr="00902EAD">
        <w:rPr>
          <w:sz w:val="24"/>
          <w:szCs w:val="24"/>
        </w:rPr>
        <w:t>“</w:t>
      </w:r>
      <w:r w:rsidR="00902EAD" w:rsidRPr="00902EAD">
        <w:rPr>
          <w:i/>
          <w:iCs/>
          <w:sz w:val="24"/>
          <w:szCs w:val="24"/>
        </w:rPr>
        <w:t>Vivimos en la Iglesia la misión de rogar por las vocaciones, sobre todo para aquellos lugares donde escasean los buenos obreros, confiando en el Señor que es capaz de sacar hijos de Abrahán de las piedras</w:t>
      </w:r>
      <w:r w:rsidR="00902EAD" w:rsidRPr="00902EAD">
        <w:rPr>
          <w:sz w:val="24"/>
          <w:szCs w:val="24"/>
        </w:rPr>
        <w:t xml:space="preserve"> (Cf. </w:t>
      </w:r>
      <w:r w:rsidR="00902EAD" w:rsidRPr="00902EAD">
        <w:rPr>
          <w:iCs/>
          <w:sz w:val="24"/>
          <w:szCs w:val="24"/>
        </w:rPr>
        <w:t>Mt</w:t>
      </w:r>
      <w:r w:rsidR="00902EAD" w:rsidRPr="00902EAD">
        <w:rPr>
          <w:i/>
          <w:iCs/>
          <w:sz w:val="24"/>
          <w:szCs w:val="24"/>
        </w:rPr>
        <w:t xml:space="preserve"> </w:t>
      </w:r>
      <w:r w:rsidR="00902EAD" w:rsidRPr="00902EAD">
        <w:rPr>
          <w:sz w:val="24"/>
          <w:szCs w:val="24"/>
        </w:rPr>
        <w:t>3, 9).</w:t>
      </w:r>
    </w:p>
    <w:p w14:paraId="6F42D4D9" w14:textId="0B37B5B1" w:rsidR="004679CB" w:rsidRPr="00902EAD" w:rsidRDefault="00902EAD" w:rsidP="00902EAD">
      <w:pPr>
        <w:spacing w:after="0"/>
        <w:jc w:val="both"/>
        <w:rPr>
          <w:sz w:val="24"/>
          <w:szCs w:val="24"/>
        </w:rPr>
      </w:pPr>
      <w:r w:rsidRPr="00902EAD">
        <w:rPr>
          <w:i/>
          <w:iCs/>
          <w:sz w:val="24"/>
          <w:szCs w:val="24"/>
        </w:rPr>
        <w:t>Trabajamos en plena comunión con la iglesia local en la pastoral juvenil y vocacional. Nos activamos para la promoción de todas las vocaciones. Ponemos una atención particular a las vocaciones de especial consagración para la Iglesia y el Instituto</w:t>
      </w:r>
      <w:r w:rsidR="004679CB" w:rsidRPr="00902EAD">
        <w:rPr>
          <w:sz w:val="24"/>
          <w:szCs w:val="24"/>
        </w:rPr>
        <w:t>”.</w:t>
      </w:r>
      <w:r w:rsidR="004679CB" w:rsidRPr="00902EAD">
        <w:rPr>
          <w:rStyle w:val="FootnoteReference"/>
          <w:sz w:val="24"/>
          <w:szCs w:val="24"/>
        </w:rPr>
        <w:footnoteReference w:id="69"/>
      </w:r>
    </w:p>
    <w:p w14:paraId="268E93C2" w14:textId="2E7E5A66" w:rsidR="006C042E" w:rsidRDefault="006C042E" w:rsidP="006C042E">
      <w:pPr>
        <w:spacing w:after="0"/>
        <w:jc w:val="both"/>
        <w:rPr>
          <w:i/>
          <w:iCs/>
          <w:sz w:val="24"/>
          <w:szCs w:val="24"/>
        </w:rPr>
      </w:pPr>
    </w:p>
    <w:p w14:paraId="405EB978" w14:textId="0CFE1633" w:rsidR="006C042E" w:rsidRDefault="006C042E" w:rsidP="006C042E">
      <w:pPr>
        <w:spacing w:after="0"/>
        <w:jc w:val="both"/>
        <w:rPr>
          <w:i/>
          <w:iCs/>
          <w:sz w:val="24"/>
          <w:szCs w:val="24"/>
        </w:rPr>
      </w:pPr>
    </w:p>
    <w:p w14:paraId="0AA661B2" w14:textId="2BFEA1DD" w:rsidR="006C042E" w:rsidRDefault="006C042E" w:rsidP="006C042E">
      <w:pPr>
        <w:spacing w:after="0"/>
        <w:jc w:val="both"/>
        <w:rPr>
          <w:i/>
          <w:iCs/>
          <w:sz w:val="24"/>
          <w:szCs w:val="24"/>
        </w:rPr>
      </w:pPr>
    </w:p>
    <w:p w14:paraId="6294579A" w14:textId="6FF19140" w:rsidR="006C042E" w:rsidRDefault="006C042E" w:rsidP="006C042E">
      <w:pPr>
        <w:spacing w:after="0"/>
        <w:jc w:val="both"/>
        <w:rPr>
          <w:i/>
          <w:iCs/>
          <w:sz w:val="24"/>
          <w:szCs w:val="24"/>
        </w:rPr>
      </w:pPr>
    </w:p>
    <w:p w14:paraId="215E2A14" w14:textId="34811569" w:rsidR="006C042E" w:rsidRDefault="006C042E">
      <w:pPr>
        <w:rPr>
          <w:i/>
          <w:iCs/>
          <w:sz w:val="24"/>
          <w:szCs w:val="24"/>
        </w:rPr>
      </w:pPr>
      <w:r>
        <w:rPr>
          <w:i/>
          <w:iCs/>
          <w:sz w:val="24"/>
          <w:szCs w:val="24"/>
        </w:rPr>
        <w:br w:type="page"/>
      </w:r>
    </w:p>
    <w:p w14:paraId="4FB2FA52" w14:textId="59F97ED0" w:rsidR="006C042E" w:rsidRPr="00C91185" w:rsidRDefault="006C042E" w:rsidP="00C91185">
      <w:pPr>
        <w:pStyle w:val="Heading2"/>
        <w:rPr>
          <w:smallCaps/>
        </w:rPr>
      </w:pPr>
      <w:bookmarkStart w:id="34" w:name="_Toc93746786"/>
      <w:bookmarkStart w:id="35" w:name="_Toc93747598"/>
      <w:r w:rsidRPr="00C91185">
        <w:rPr>
          <w:smallCaps/>
        </w:rPr>
        <w:lastRenderedPageBreak/>
        <w:t>I</w:t>
      </w:r>
      <w:r w:rsidR="00BD24A1" w:rsidRPr="00C91185">
        <w:rPr>
          <w:smallCaps/>
        </w:rPr>
        <w:t>ntroducción</w:t>
      </w:r>
      <w:bookmarkEnd w:id="34"/>
      <w:bookmarkEnd w:id="35"/>
    </w:p>
    <w:p w14:paraId="2039FE52" w14:textId="77777777" w:rsidR="006C042E" w:rsidRPr="00A23141" w:rsidRDefault="006C042E" w:rsidP="006C042E"/>
    <w:p w14:paraId="6BDE6428" w14:textId="77777777" w:rsidR="006C042E" w:rsidRDefault="006C042E" w:rsidP="006C042E"/>
    <w:p w14:paraId="4DB5409A" w14:textId="77777777" w:rsidR="006C042E" w:rsidRPr="00A23141" w:rsidRDefault="006C042E" w:rsidP="006C042E"/>
    <w:p w14:paraId="3D7C2757" w14:textId="77777777" w:rsidR="006C042E" w:rsidRDefault="006C042E" w:rsidP="006C042E"/>
    <w:p w14:paraId="5EFE14D0" w14:textId="77777777" w:rsidR="006C042E" w:rsidRDefault="006C042E" w:rsidP="006C042E">
      <w:pPr>
        <w:pStyle w:val="ListParagraph"/>
        <w:spacing w:after="0"/>
        <w:jc w:val="both"/>
        <w:rPr>
          <w:sz w:val="24"/>
          <w:szCs w:val="24"/>
        </w:rPr>
      </w:pPr>
    </w:p>
    <w:p w14:paraId="58AB2B59" w14:textId="39AAE8B9" w:rsidR="00CB136D" w:rsidRDefault="006C042E" w:rsidP="00647220">
      <w:pPr>
        <w:pStyle w:val="ListParagraph"/>
        <w:numPr>
          <w:ilvl w:val="0"/>
          <w:numId w:val="10"/>
        </w:numPr>
        <w:spacing w:after="0"/>
        <w:jc w:val="both"/>
        <w:rPr>
          <w:sz w:val="24"/>
          <w:szCs w:val="24"/>
        </w:rPr>
      </w:pPr>
      <w:r w:rsidRPr="00CB136D">
        <w:rPr>
          <w:sz w:val="24"/>
          <w:szCs w:val="24"/>
        </w:rPr>
        <w:t xml:space="preserve">Con alegría y esperanza presentamos el </w:t>
      </w:r>
      <w:r w:rsidRPr="00CB136D">
        <w:rPr>
          <w:b/>
          <w:bCs/>
          <w:sz w:val="24"/>
          <w:szCs w:val="24"/>
        </w:rPr>
        <w:t xml:space="preserve">Documento para el Servicio de Animación Vocacional Juvenil Rogacionista </w:t>
      </w:r>
      <w:r w:rsidRPr="00CB136D">
        <w:rPr>
          <w:sz w:val="24"/>
          <w:szCs w:val="24"/>
        </w:rPr>
        <w:t>- Directrices - a todos los que acompañan y animan a los jóvenes en los diferentes contextos geográficos donde trabaja la Congregación para orientar las diversas y hermosas iniciativas que florecen en las Circunscripciones. Estas directrices pretenden ser un punto de referencia para la actividad pastoral de los Rogacionistas con los jóvenes, especialmente en las comunidades parroquiales, en torno a los santuarios y en obras socioeducativas.</w:t>
      </w:r>
      <w:r w:rsidR="00647220">
        <w:rPr>
          <w:rStyle w:val="FootnoteReference"/>
          <w:sz w:val="24"/>
          <w:szCs w:val="24"/>
        </w:rPr>
        <w:footnoteReference w:id="70"/>
      </w:r>
      <w:r w:rsidR="00647220" w:rsidRPr="00CB136D">
        <w:rPr>
          <w:sz w:val="24"/>
          <w:szCs w:val="24"/>
        </w:rPr>
        <w:t xml:space="preserve"> </w:t>
      </w:r>
      <w:r w:rsidRPr="00CB136D">
        <w:rPr>
          <w:sz w:val="24"/>
          <w:szCs w:val="24"/>
        </w:rPr>
        <w:t>El objetivo es proporcionar indicaciones generales útiles para un trabajo común teniendo en cuenta la diversidad cultural de cada realidad y potenciar los talentos y la creatividad de los religiosos y laicos que colaboran con la Congregación y la Iglesia en el servicio</w:t>
      </w:r>
      <w:r w:rsidR="00647220" w:rsidRPr="00CB136D">
        <w:rPr>
          <w:sz w:val="24"/>
          <w:szCs w:val="24"/>
        </w:rPr>
        <w:t xml:space="preserve"> de la evangelización y el acompañamiento vocacional de los jóvenes.</w:t>
      </w:r>
      <w:r w:rsidR="00CB136D" w:rsidRPr="00CB136D">
        <w:rPr>
          <w:sz w:val="24"/>
          <w:szCs w:val="24"/>
        </w:rPr>
        <w:t xml:space="preserve"> </w:t>
      </w:r>
    </w:p>
    <w:p w14:paraId="6CAED08E" w14:textId="77777777" w:rsidR="00CB136D" w:rsidRDefault="00CB136D" w:rsidP="00CB136D">
      <w:pPr>
        <w:pStyle w:val="ListParagraph"/>
        <w:spacing w:after="0"/>
        <w:jc w:val="both"/>
        <w:rPr>
          <w:sz w:val="24"/>
          <w:szCs w:val="24"/>
        </w:rPr>
      </w:pPr>
    </w:p>
    <w:p w14:paraId="03FFD0B5" w14:textId="77777777" w:rsidR="00876443" w:rsidRDefault="00647220" w:rsidP="00876443">
      <w:pPr>
        <w:pStyle w:val="ListParagraph"/>
        <w:numPr>
          <w:ilvl w:val="0"/>
          <w:numId w:val="10"/>
        </w:numPr>
        <w:spacing w:after="0"/>
        <w:jc w:val="both"/>
        <w:rPr>
          <w:sz w:val="24"/>
          <w:szCs w:val="24"/>
        </w:rPr>
      </w:pPr>
      <w:r w:rsidRPr="00876443">
        <w:rPr>
          <w:sz w:val="24"/>
          <w:szCs w:val="24"/>
        </w:rPr>
        <w:t xml:space="preserve">Deseamos animar a cada una de las Circunscripciones Rogacionistas y a cada miembro de la Familia Carismática Rogacionista a que se acerquen y aumenten el servicio para la </w:t>
      </w:r>
      <w:r w:rsidR="00CB136D" w:rsidRPr="00876443">
        <w:rPr>
          <w:sz w:val="24"/>
          <w:szCs w:val="24"/>
        </w:rPr>
        <w:t>“joven” mies</w:t>
      </w:r>
      <w:r w:rsidRPr="00876443">
        <w:rPr>
          <w:sz w:val="24"/>
          <w:szCs w:val="24"/>
        </w:rPr>
        <w:t xml:space="preserve"> del Señor.</w:t>
      </w:r>
      <w:r w:rsidR="00CB136D">
        <w:rPr>
          <w:rStyle w:val="FootnoteReference"/>
          <w:sz w:val="24"/>
          <w:szCs w:val="24"/>
        </w:rPr>
        <w:footnoteReference w:id="71"/>
      </w:r>
      <w:r w:rsidRPr="00876443">
        <w:rPr>
          <w:sz w:val="24"/>
          <w:szCs w:val="24"/>
        </w:rPr>
        <w:t xml:space="preserve"> Todos estamos llamados a participar y a construir una auténtica pastoral juvenil </w:t>
      </w:r>
      <w:r w:rsidR="00876443" w:rsidRPr="00876443">
        <w:rPr>
          <w:sz w:val="24"/>
          <w:szCs w:val="24"/>
        </w:rPr>
        <w:t xml:space="preserve">rogacionista </w:t>
      </w:r>
      <w:r w:rsidRPr="00876443">
        <w:rPr>
          <w:sz w:val="24"/>
          <w:szCs w:val="24"/>
        </w:rPr>
        <w:t>sin perder de vista el horizonte eclesial. Los jóvenes están sedientos de un sano protagonismo y desean espacios en nuestras comunidades y obras. y obras.</w:t>
      </w:r>
      <w:r w:rsidR="00876443" w:rsidRPr="00876443">
        <w:rPr>
          <w:sz w:val="24"/>
          <w:szCs w:val="24"/>
        </w:rPr>
        <w:t xml:space="preserve"> </w:t>
      </w:r>
    </w:p>
    <w:p w14:paraId="07F65765" w14:textId="77777777" w:rsidR="00876443" w:rsidRPr="00876443" w:rsidRDefault="00876443" w:rsidP="00876443">
      <w:pPr>
        <w:pStyle w:val="ListParagraph"/>
        <w:rPr>
          <w:sz w:val="24"/>
          <w:szCs w:val="24"/>
        </w:rPr>
      </w:pPr>
    </w:p>
    <w:p w14:paraId="571F364F" w14:textId="2130E016" w:rsidR="006C042E" w:rsidRDefault="00647220" w:rsidP="00876443">
      <w:pPr>
        <w:pStyle w:val="ListParagraph"/>
        <w:numPr>
          <w:ilvl w:val="0"/>
          <w:numId w:val="10"/>
        </w:numPr>
        <w:spacing w:after="0"/>
        <w:jc w:val="both"/>
        <w:rPr>
          <w:sz w:val="24"/>
          <w:szCs w:val="24"/>
        </w:rPr>
      </w:pPr>
      <w:r w:rsidRPr="00DD5147">
        <w:rPr>
          <w:sz w:val="24"/>
          <w:szCs w:val="24"/>
        </w:rPr>
        <w:t xml:space="preserve">Los jóvenes, los religiosos y todos los miembros de la Familia Carismática </w:t>
      </w:r>
      <w:r w:rsidR="00876443" w:rsidRPr="00DD5147">
        <w:rPr>
          <w:sz w:val="24"/>
          <w:szCs w:val="24"/>
        </w:rPr>
        <w:t xml:space="preserve">del </w:t>
      </w:r>
      <w:r w:rsidRPr="00DD5147">
        <w:rPr>
          <w:sz w:val="24"/>
          <w:szCs w:val="24"/>
        </w:rPr>
        <w:t xml:space="preserve">Rogate están interesados en la </w:t>
      </w:r>
      <w:r w:rsidR="00876443" w:rsidRPr="00DD5147">
        <w:rPr>
          <w:sz w:val="24"/>
          <w:szCs w:val="24"/>
        </w:rPr>
        <w:t>P</w:t>
      </w:r>
      <w:r w:rsidRPr="00DD5147">
        <w:rPr>
          <w:sz w:val="24"/>
          <w:szCs w:val="24"/>
        </w:rPr>
        <w:t xml:space="preserve">astoral </w:t>
      </w:r>
      <w:r w:rsidR="00876443" w:rsidRPr="00DD5147">
        <w:rPr>
          <w:sz w:val="24"/>
          <w:szCs w:val="24"/>
        </w:rPr>
        <w:t>J</w:t>
      </w:r>
      <w:r w:rsidRPr="00DD5147">
        <w:rPr>
          <w:sz w:val="24"/>
          <w:szCs w:val="24"/>
        </w:rPr>
        <w:t>uvenil</w:t>
      </w:r>
      <w:r w:rsidR="00876443" w:rsidRPr="00DD5147">
        <w:rPr>
          <w:sz w:val="24"/>
          <w:szCs w:val="24"/>
        </w:rPr>
        <w:t xml:space="preserve"> Rogacionista</w:t>
      </w:r>
      <w:r w:rsidRPr="00DD5147">
        <w:rPr>
          <w:sz w:val="24"/>
          <w:szCs w:val="24"/>
        </w:rPr>
        <w:t xml:space="preserve">. Juntos, guiados por los responsables de sus respectivas áreas, estamos llamados a colaborar en su camino, a buscar </w:t>
      </w:r>
      <w:r w:rsidR="00876443" w:rsidRPr="00DD5147">
        <w:rPr>
          <w:sz w:val="24"/>
          <w:szCs w:val="24"/>
        </w:rPr>
        <w:t xml:space="preserve">la </w:t>
      </w:r>
      <w:r w:rsidRPr="00DD5147">
        <w:rPr>
          <w:sz w:val="24"/>
          <w:szCs w:val="24"/>
        </w:rPr>
        <w:t xml:space="preserve">comunión y una coordinación eficaz de las actividades, prestando especial atención al despertar vocacional de los jóvenes y a su formación e inserción gradual en la misión. El </w:t>
      </w:r>
      <w:r w:rsidR="00876443" w:rsidRPr="00DD5147">
        <w:rPr>
          <w:sz w:val="24"/>
          <w:szCs w:val="24"/>
        </w:rPr>
        <w:t xml:space="preserve">XII </w:t>
      </w:r>
      <w:r w:rsidRPr="00DD5147">
        <w:rPr>
          <w:sz w:val="24"/>
          <w:szCs w:val="24"/>
        </w:rPr>
        <w:t xml:space="preserve">Capítulo General señala que </w:t>
      </w:r>
      <w:r w:rsidR="00876443" w:rsidRPr="00DD5147">
        <w:rPr>
          <w:sz w:val="24"/>
          <w:szCs w:val="24"/>
        </w:rPr>
        <w:t>“</w:t>
      </w:r>
      <w:r w:rsidR="00DD5147" w:rsidRPr="00DD5147">
        <w:rPr>
          <w:sz w:val="24"/>
          <w:szCs w:val="24"/>
        </w:rPr>
        <w:t xml:space="preserve">tanto </w:t>
      </w:r>
      <w:r w:rsidR="00DD5147" w:rsidRPr="00DD5147">
        <w:rPr>
          <w:rFonts w:eastAsia="Calibri"/>
          <w:sz w:val="24"/>
          <w:szCs w:val="24"/>
        </w:rPr>
        <w:t>e</w:t>
      </w:r>
      <w:r w:rsidR="00876443" w:rsidRPr="00DD5147">
        <w:rPr>
          <w:rFonts w:eastAsia="Calibri"/>
          <w:sz w:val="24"/>
          <w:szCs w:val="24"/>
        </w:rPr>
        <w:t xml:space="preserve">n la pastoral juvenil, </w:t>
      </w:r>
      <w:r w:rsidR="00DD5147" w:rsidRPr="00DD5147">
        <w:rPr>
          <w:rFonts w:eastAsia="Calibri"/>
          <w:sz w:val="24"/>
          <w:szCs w:val="24"/>
        </w:rPr>
        <w:t xml:space="preserve">como </w:t>
      </w:r>
      <w:r w:rsidR="00876443" w:rsidRPr="00DD5147">
        <w:rPr>
          <w:rFonts w:eastAsia="Calibri"/>
          <w:sz w:val="24"/>
          <w:szCs w:val="24"/>
        </w:rPr>
        <w:t xml:space="preserve">en la acción educativa </w:t>
      </w:r>
      <w:r w:rsidR="00DD5147" w:rsidRPr="00DD5147">
        <w:rPr>
          <w:rFonts w:eastAsia="Calibri"/>
          <w:sz w:val="24"/>
          <w:szCs w:val="24"/>
        </w:rPr>
        <w:t xml:space="preserve">como también </w:t>
      </w:r>
      <w:r w:rsidR="00876443" w:rsidRPr="00DD5147">
        <w:rPr>
          <w:rFonts w:eastAsia="Calibri"/>
          <w:sz w:val="24"/>
          <w:szCs w:val="24"/>
        </w:rPr>
        <w:t>en la animación, somos llamados a servir el designio que Dios tiene sobre las jóvenes generaciones; a ser ministros del eterno diálogo vocacional: «Maestro, ¿dónde vives?» - «Venid y veréis» (</w:t>
      </w:r>
      <w:proofErr w:type="spellStart"/>
      <w:r w:rsidR="00876443" w:rsidRPr="00DD5147">
        <w:rPr>
          <w:rFonts w:eastAsia="Calibri"/>
          <w:sz w:val="24"/>
          <w:szCs w:val="24"/>
        </w:rPr>
        <w:t>Jn</w:t>
      </w:r>
      <w:proofErr w:type="spellEnd"/>
      <w:r w:rsidR="00876443" w:rsidRPr="00DD5147">
        <w:rPr>
          <w:rFonts w:eastAsia="Calibri"/>
          <w:sz w:val="24"/>
          <w:szCs w:val="24"/>
        </w:rPr>
        <w:t xml:space="preserve"> 1,38-39). Mientras acompañamos la búsqueda vocacional los jóvenes, somos comprometidos a hacerles responsables del anuncio del “Evangelio de la Vocación” con sus compañeros: el testimonio de su vida joven, en efecto, muestra que la palabra exigente del Evangelio puede de verdad hablar a los jóvenes, motivándolos en el profundo, para ser, en un proyecto de compromiso y de servicio, una experiencia de vida plena</w:t>
      </w:r>
      <w:r w:rsidR="00876443" w:rsidRPr="00DD5147">
        <w:rPr>
          <w:sz w:val="24"/>
          <w:szCs w:val="24"/>
        </w:rPr>
        <w:t>”</w:t>
      </w:r>
      <w:r w:rsidR="00DD5147">
        <w:rPr>
          <w:sz w:val="24"/>
          <w:szCs w:val="24"/>
        </w:rPr>
        <w:t>.</w:t>
      </w:r>
      <w:r w:rsidR="00DD5147">
        <w:rPr>
          <w:rStyle w:val="FootnoteReference"/>
          <w:sz w:val="24"/>
          <w:szCs w:val="24"/>
        </w:rPr>
        <w:footnoteReference w:id="72"/>
      </w:r>
    </w:p>
    <w:p w14:paraId="6B118095" w14:textId="77777777" w:rsidR="00DD5147" w:rsidRDefault="00DD5147" w:rsidP="00DD5147">
      <w:pPr>
        <w:pStyle w:val="ListParagraph"/>
        <w:spacing w:after="0"/>
        <w:jc w:val="both"/>
        <w:rPr>
          <w:sz w:val="24"/>
          <w:szCs w:val="24"/>
        </w:rPr>
      </w:pPr>
    </w:p>
    <w:p w14:paraId="3FA111B3" w14:textId="5382DAD6" w:rsidR="00DD5147" w:rsidRDefault="00DD5147" w:rsidP="00876443">
      <w:pPr>
        <w:pStyle w:val="ListParagraph"/>
        <w:numPr>
          <w:ilvl w:val="0"/>
          <w:numId w:val="10"/>
        </w:numPr>
        <w:spacing w:after="0"/>
        <w:jc w:val="both"/>
        <w:rPr>
          <w:sz w:val="24"/>
          <w:szCs w:val="24"/>
        </w:rPr>
      </w:pPr>
      <w:r w:rsidRPr="00DD5147">
        <w:rPr>
          <w:sz w:val="24"/>
          <w:szCs w:val="24"/>
        </w:rPr>
        <w:lastRenderedPageBreak/>
        <w:t>El Servicio de Animación Vocacional de la Juventud Rogacionista se realiza mediante la aplicación de los principios, objetivos y estrategias que aparecen en este documento. Estos son orientaciones generales que deben ser compartidas y enriquecidas en las diferentes Circunscripciones con especial atención a las diferentes realidades culturales y su expresión eclesial.</w:t>
      </w:r>
    </w:p>
    <w:p w14:paraId="7AEB4D6E" w14:textId="77777777" w:rsidR="00BD24A1" w:rsidRPr="00BD24A1" w:rsidRDefault="00BD24A1" w:rsidP="00BD24A1">
      <w:pPr>
        <w:pStyle w:val="ListParagraph"/>
        <w:rPr>
          <w:sz w:val="24"/>
          <w:szCs w:val="24"/>
        </w:rPr>
      </w:pPr>
    </w:p>
    <w:p w14:paraId="168BFF10" w14:textId="77777777" w:rsidR="00BD24A1" w:rsidRDefault="00BD24A1">
      <w:pPr>
        <w:rPr>
          <w:b/>
          <w:bCs/>
          <w:sz w:val="24"/>
          <w:szCs w:val="24"/>
        </w:rPr>
      </w:pPr>
      <w:r>
        <w:rPr>
          <w:b/>
          <w:bCs/>
          <w:sz w:val="24"/>
          <w:szCs w:val="24"/>
        </w:rPr>
        <w:br w:type="page"/>
      </w:r>
    </w:p>
    <w:p w14:paraId="349DC095" w14:textId="3CB212E7" w:rsidR="00BD24A1" w:rsidRDefault="00BD24A1" w:rsidP="00C91185">
      <w:pPr>
        <w:pStyle w:val="Heading2"/>
      </w:pPr>
      <w:bookmarkStart w:id="36" w:name="_Toc93746787"/>
      <w:bookmarkStart w:id="37" w:name="_Toc93747599"/>
      <w:r w:rsidRPr="00A23141">
        <w:lastRenderedPageBreak/>
        <w:t xml:space="preserve">CAPÍTULO </w:t>
      </w:r>
      <w:r>
        <w:t>PRIMERO</w:t>
      </w:r>
      <w:bookmarkEnd w:id="36"/>
      <w:bookmarkEnd w:id="37"/>
    </w:p>
    <w:p w14:paraId="22F1F47D" w14:textId="77777777" w:rsidR="00BD24A1" w:rsidRPr="00A23141" w:rsidRDefault="00BD24A1" w:rsidP="00BD24A1">
      <w:pPr>
        <w:spacing w:after="0"/>
        <w:jc w:val="center"/>
        <w:rPr>
          <w:b/>
          <w:bCs/>
          <w:sz w:val="24"/>
          <w:szCs w:val="24"/>
        </w:rPr>
      </w:pPr>
    </w:p>
    <w:p w14:paraId="406E7915" w14:textId="4F0E1327" w:rsidR="00BD24A1" w:rsidRPr="00A23141" w:rsidRDefault="00BD24A1" w:rsidP="00C91185">
      <w:pPr>
        <w:pStyle w:val="Heading3"/>
      </w:pPr>
      <w:bookmarkStart w:id="38" w:name="_Toc93746788"/>
      <w:bookmarkStart w:id="39" w:name="_Toc93747600"/>
      <w:r>
        <w:t>Principios de la pastoral juvenil rogacionista</w:t>
      </w:r>
      <w:bookmarkEnd w:id="38"/>
      <w:bookmarkEnd w:id="39"/>
    </w:p>
    <w:p w14:paraId="6927E315" w14:textId="77777777" w:rsidR="00BD24A1" w:rsidRDefault="00BD24A1" w:rsidP="00BD24A1">
      <w:pPr>
        <w:pStyle w:val="ListParagraph"/>
        <w:spacing w:after="0"/>
        <w:jc w:val="both"/>
        <w:rPr>
          <w:sz w:val="24"/>
          <w:szCs w:val="24"/>
        </w:rPr>
      </w:pPr>
    </w:p>
    <w:p w14:paraId="3A3F8F45" w14:textId="77777777" w:rsidR="00BD24A1" w:rsidRDefault="00BD24A1" w:rsidP="00BD24A1">
      <w:pPr>
        <w:pStyle w:val="ListParagraph"/>
        <w:spacing w:after="0"/>
        <w:jc w:val="both"/>
        <w:rPr>
          <w:sz w:val="24"/>
          <w:szCs w:val="24"/>
        </w:rPr>
      </w:pPr>
    </w:p>
    <w:p w14:paraId="5E1230E9" w14:textId="6A9449DB" w:rsidR="00BD24A1" w:rsidRDefault="00BD24A1" w:rsidP="00BD24A1">
      <w:pPr>
        <w:pStyle w:val="ListParagraph"/>
        <w:numPr>
          <w:ilvl w:val="0"/>
          <w:numId w:val="10"/>
        </w:numPr>
        <w:spacing w:after="0"/>
        <w:jc w:val="both"/>
        <w:rPr>
          <w:sz w:val="24"/>
          <w:szCs w:val="24"/>
        </w:rPr>
      </w:pPr>
      <w:r w:rsidRPr="000165E5">
        <w:rPr>
          <w:sz w:val="24"/>
          <w:szCs w:val="24"/>
        </w:rPr>
        <w:t xml:space="preserve">La acción evangelizadora y vocacional de la Congregación se basa en cinco principios que fundamentan la Cultura Vocacional, </w:t>
      </w:r>
      <w:r w:rsidR="000165E5" w:rsidRPr="000165E5">
        <w:rPr>
          <w:sz w:val="24"/>
          <w:szCs w:val="24"/>
        </w:rPr>
        <w:t>“que se traduce en educar niños y jóvenes a tomar conciencia de ser personalmente amados y llamados por Dios”</w:t>
      </w:r>
      <w:r w:rsidR="000165E5">
        <w:rPr>
          <w:rStyle w:val="FootnoteReference"/>
          <w:sz w:val="24"/>
          <w:szCs w:val="24"/>
        </w:rPr>
        <w:footnoteReference w:id="73"/>
      </w:r>
      <w:r w:rsidRPr="000165E5">
        <w:rPr>
          <w:sz w:val="24"/>
          <w:szCs w:val="24"/>
        </w:rPr>
        <w:t>. Estos principios nos ayudan a hacer nuestra contribución a la formación integral de jóvenes dispuestos al diálogo, equilibrados y respetuosos con sus semejantes y con la creación, para que puedan ocupar su lugar en la sociedad como protagonistas con una adecuada preparación humana, religiosa y roga</w:t>
      </w:r>
      <w:r w:rsidR="000165E5">
        <w:rPr>
          <w:sz w:val="24"/>
          <w:szCs w:val="24"/>
        </w:rPr>
        <w:t>cionista</w:t>
      </w:r>
      <w:r w:rsidRPr="000165E5">
        <w:rPr>
          <w:sz w:val="24"/>
          <w:szCs w:val="24"/>
        </w:rPr>
        <w:t>. El documento final del Sínodo de los Jóvenes nos recuerda que no podemos decir simplemente que los jóvenes son el futuro del mundo: son el presente, ya lo están enriqueciendo con su contribución.</w:t>
      </w:r>
      <w:r w:rsidR="000165E5">
        <w:rPr>
          <w:rStyle w:val="FootnoteReference"/>
          <w:sz w:val="24"/>
          <w:szCs w:val="24"/>
        </w:rPr>
        <w:footnoteReference w:id="74"/>
      </w:r>
    </w:p>
    <w:p w14:paraId="55E23F0C" w14:textId="77777777" w:rsidR="000165E5" w:rsidRDefault="000165E5" w:rsidP="000165E5">
      <w:pPr>
        <w:pStyle w:val="ListParagraph"/>
        <w:spacing w:after="0"/>
        <w:jc w:val="both"/>
        <w:rPr>
          <w:sz w:val="24"/>
          <w:szCs w:val="24"/>
        </w:rPr>
      </w:pPr>
    </w:p>
    <w:p w14:paraId="39CB58AB" w14:textId="77777777" w:rsidR="00180B13" w:rsidRDefault="000165E5" w:rsidP="000165E5">
      <w:pPr>
        <w:pStyle w:val="ListParagraph"/>
        <w:numPr>
          <w:ilvl w:val="0"/>
          <w:numId w:val="10"/>
        </w:numPr>
        <w:spacing w:after="0"/>
        <w:jc w:val="both"/>
        <w:rPr>
          <w:sz w:val="24"/>
          <w:szCs w:val="24"/>
        </w:rPr>
      </w:pPr>
      <w:r w:rsidRPr="00180B13">
        <w:rPr>
          <w:b/>
          <w:bCs/>
          <w:sz w:val="24"/>
          <w:szCs w:val="24"/>
        </w:rPr>
        <w:t>Principio antropológico</w:t>
      </w:r>
      <w:r w:rsidR="00180B13" w:rsidRPr="00180B13">
        <w:rPr>
          <w:sz w:val="24"/>
          <w:szCs w:val="24"/>
        </w:rPr>
        <w:t>.</w:t>
      </w:r>
      <w:r w:rsidRPr="00180B13">
        <w:rPr>
          <w:sz w:val="24"/>
          <w:szCs w:val="24"/>
        </w:rPr>
        <w:t xml:space="preserve"> La vida es un regalo, es una llamada de Dios. El Padre nos llama y ningún joven está sin vocación. </w:t>
      </w:r>
      <w:r w:rsidR="00180B13" w:rsidRPr="00180B13">
        <w:rPr>
          <w:sz w:val="24"/>
          <w:szCs w:val="24"/>
        </w:rPr>
        <w:t>“El descubrimiento de la vida como don recibido por un Padre amoroso y providente, hace nacer en la persona la sorpresa y la maravilla. A partir de ello el compromiso para realizar el proyecto de Dios, la gratitud por la comunión de tantos hermanos y hermanas en humanidad, y la disponibilidad para compartir con los demás el don recibido. El desafío consiste en anunciar y testimoniar la vocación como “evangelio” de libertad y gratuidad, acompañando y sosteniendo a las personas en descubrir y vivir la llamada a ser hijos de Dios, en Jesucristo”</w:t>
      </w:r>
      <w:r w:rsidRPr="00180B13">
        <w:rPr>
          <w:sz w:val="24"/>
          <w:szCs w:val="24"/>
        </w:rPr>
        <w:t>.</w:t>
      </w:r>
      <w:r w:rsidR="00180B13">
        <w:rPr>
          <w:rStyle w:val="FootnoteReference"/>
          <w:sz w:val="24"/>
          <w:szCs w:val="24"/>
        </w:rPr>
        <w:footnoteReference w:id="75"/>
      </w:r>
    </w:p>
    <w:p w14:paraId="49155FAD" w14:textId="77777777" w:rsidR="00180B13" w:rsidRPr="00180B13" w:rsidRDefault="00180B13" w:rsidP="00180B13">
      <w:pPr>
        <w:pStyle w:val="ListParagraph"/>
        <w:rPr>
          <w:sz w:val="24"/>
          <w:szCs w:val="24"/>
        </w:rPr>
      </w:pPr>
    </w:p>
    <w:p w14:paraId="64FCEB21" w14:textId="77777777" w:rsidR="00C10583" w:rsidRDefault="000165E5" w:rsidP="00C10583">
      <w:pPr>
        <w:pStyle w:val="ListParagraph"/>
        <w:numPr>
          <w:ilvl w:val="0"/>
          <w:numId w:val="10"/>
        </w:numPr>
        <w:spacing w:after="0"/>
        <w:jc w:val="both"/>
        <w:rPr>
          <w:sz w:val="24"/>
          <w:szCs w:val="24"/>
        </w:rPr>
      </w:pPr>
      <w:r w:rsidRPr="00C10583">
        <w:rPr>
          <w:b/>
          <w:bCs/>
          <w:sz w:val="24"/>
          <w:szCs w:val="24"/>
        </w:rPr>
        <w:t>Principio teológico</w:t>
      </w:r>
      <w:r w:rsidR="00C10583" w:rsidRPr="00C10583">
        <w:rPr>
          <w:sz w:val="24"/>
          <w:szCs w:val="24"/>
        </w:rPr>
        <w:t>.</w:t>
      </w:r>
      <w:r w:rsidRPr="00C10583">
        <w:rPr>
          <w:sz w:val="24"/>
          <w:szCs w:val="24"/>
        </w:rPr>
        <w:t xml:space="preserve"> Dios es el que llama, es el autor de cada vocación. Y la vocación es una llamada a la comunión</w:t>
      </w:r>
      <w:r w:rsidR="00180B13" w:rsidRPr="00C10583">
        <w:rPr>
          <w:sz w:val="24"/>
          <w:szCs w:val="24"/>
        </w:rPr>
        <w:t xml:space="preserve"> </w:t>
      </w:r>
      <w:r w:rsidRPr="00C10583">
        <w:rPr>
          <w:sz w:val="24"/>
          <w:szCs w:val="24"/>
        </w:rPr>
        <w:t>con la Trinidad.</w:t>
      </w:r>
      <w:r w:rsidR="00180B13">
        <w:rPr>
          <w:rStyle w:val="FootnoteReference"/>
          <w:sz w:val="24"/>
          <w:szCs w:val="24"/>
        </w:rPr>
        <w:footnoteReference w:id="76"/>
      </w:r>
      <w:r w:rsidRPr="00C10583">
        <w:rPr>
          <w:sz w:val="24"/>
          <w:szCs w:val="24"/>
        </w:rPr>
        <w:t xml:space="preserve"> Toda vocación está ligada a la iniciativa del Padre, a la misión del Hijo, a la obra del Espíritu Santo.</w:t>
      </w:r>
      <w:r w:rsidR="00180B13" w:rsidRPr="00C10583">
        <w:rPr>
          <w:sz w:val="24"/>
          <w:szCs w:val="24"/>
        </w:rPr>
        <w:t xml:space="preserve"> </w:t>
      </w:r>
      <w:r w:rsidRPr="00C10583">
        <w:rPr>
          <w:sz w:val="24"/>
          <w:szCs w:val="24"/>
        </w:rPr>
        <w:t xml:space="preserve">Como invitación a una relación íntima con la Trinidad, la vocación también aparece como una llamada a la santidad, es una invitación a la plenitud de la vida cristiana y </w:t>
      </w:r>
      <w:r w:rsidR="00180B13" w:rsidRPr="00C10583">
        <w:rPr>
          <w:sz w:val="24"/>
          <w:szCs w:val="24"/>
        </w:rPr>
        <w:t xml:space="preserve">a </w:t>
      </w:r>
      <w:r w:rsidRPr="00C10583">
        <w:rPr>
          <w:sz w:val="24"/>
          <w:szCs w:val="24"/>
        </w:rPr>
        <w:t>la perfección de la caridad. La vocación es amar, servir, relacionarse con la Trinidad, encontr</w:t>
      </w:r>
      <w:r w:rsidR="00180B13" w:rsidRPr="00C10583">
        <w:rPr>
          <w:sz w:val="24"/>
          <w:szCs w:val="24"/>
        </w:rPr>
        <w:t>ándo</w:t>
      </w:r>
      <w:r w:rsidRPr="00C10583">
        <w:rPr>
          <w:sz w:val="24"/>
          <w:szCs w:val="24"/>
        </w:rPr>
        <w:t>se y vivi</w:t>
      </w:r>
      <w:r w:rsidR="00180B13" w:rsidRPr="00C10583">
        <w:rPr>
          <w:sz w:val="24"/>
          <w:szCs w:val="24"/>
        </w:rPr>
        <w:t>endo</w:t>
      </w:r>
      <w:r w:rsidRPr="00C10583">
        <w:rPr>
          <w:sz w:val="24"/>
          <w:szCs w:val="24"/>
        </w:rPr>
        <w:t xml:space="preserve"> en comunión con el prójimo. Es relación.</w:t>
      </w:r>
      <w:r w:rsidR="00180B13" w:rsidRPr="00C10583">
        <w:rPr>
          <w:sz w:val="24"/>
          <w:szCs w:val="24"/>
        </w:rPr>
        <w:t xml:space="preserve"> </w:t>
      </w:r>
      <w:r w:rsidRPr="00C10583">
        <w:rPr>
          <w:sz w:val="24"/>
          <w:szCs w:val="24"/>
        </w:rPr>
        <w:t xml:space="preserve">En el bautismo, fuente de toda vocación, nos sumergimos en la Trinidad y nos incluimos en la vida de la Iglesia. </w:t>
      </w:r>
      <w:r w:rsidR="00C10583" w:rsidRPr="00C10583">
        <w:rPr>
          <w:sz w:val="24"/>
          <w:szCs w:val="24"/>
        </w:rPr>
        <w:t>Las v</w:t>
      </w:r>
      <w:r w:rsidRPr="00C10583">
        <w:rPr>
          <w:sz w:val="24"/>
          <w:szCs w:val="24"/>
        </w:rPr>
        <w:t>ocaciones, regalo de la Padre, son también una respuesta a las oraciones dirigidas al Señor de la</w:t>
      </w:r>
      <w:r w:rsidR="00C10583" w:rsidRPr="00C10583">
        <w:rPr>
          <w:sz w:val="24"/>
          <w:szCs w:val="24"/>
        </w:rPr>
        <w:t xml:space="preserve"> mies</w:t>
      </w:r>
      <w:r w:rsidRPr="00C10583">
        <w:rPr>
          <w:sz w:val="24"/>
          <w:szCs w:val="24"/>
        </w:rPr>
        <w:t xml:space="preserve">: </w:t>
      </w:r>
      <w:r w:rsidRPr="00C10583">
        <w:rPr>
          <w:i/>
          <w:iCs/>
          <w:sz w:val="24"/>
          <w:szCs w:val="24"/>
        </w:rPr>
        <w:t>Rogate</w:t>
      </w:r>
      <w:r w:rsidRPr="00C10583">
        <w:rPr>
          <w:sz w:val="24"/>
          <w:szCs w:val="24"/>
        </w:rPr>
        <w:t>.</w:t>
      </w:r>
      <w:r w:rsidR="00C10583" w:rsidRPr="00C10583">
        <w:rPr>
          <w:sz w:val="24"/>
          <w:szCs w:val="24"/>
        </w:rPr>
        <w:t xml:space="preserve"> </w:t>
      </w:r>
    </w:p>
    <w:p w14:paraId="55D54966" w14:textId="77777777" w:rsidR="00C10583" w:rsidRPr="00C10583" w:rsidRDefault="00C10583" w:rsidP="00C10583">
      <w:pPr>
        <w:pStyle w:val="ListParagraph"/>
        <w:rPr>
          <w:b/>
          <w:bCs/>
          <w:sz w:val="24"/>
          <w:szCs w:val="24"/>
        </w:rPr>
      </w:pPr>
    </w:p>
    <w:p w14:paraId="1B38BC16" w14:textId="78953B1B" w:rsidR="000165E5" w:rsidRDefault="000165E5" w:rsidP="00C10583">
      <w:pPr>
        <w:pStyle w:val="ListParagraph"/>
        <w:numPr>
          <w:ilvl w:val="0"/>
          <w:numId w:val="10"/>
        </w:numPr>
        <w:spacing w:after="0"/>
        <w:jc w:val="both"/>
        <w:rPr>
          <w:sz w:val="24"/>
          <w:szCs w:val="24"/>
        </w:rPr>
      </w:pPr>
      <w:r w:rsidRPr="00C10583">
        <w:rPr>
          <w:b/>
          <w:bCs/>
          <w:sz w:val="24"/>
          <w:szCs w:val="24"/>
        </w:rPr>
        <w:t>Principio carismático</w:t>
      </w:r>
      <w:r w:rsidR="00C10583" w:rsidRPr="00C10583">
        <w:rPr>
          <w:sz w:val="24"/>
          <w:szCs w:val="24"/>
        </w:rPr>
        <w:t>.</w:t>
      </w:r>
      <w:r w:rsidRPr="00C10583">
        <w:rPr>
          <w:sz w:val="24"/>
          <w:szCs w:val="24"/>
        </w:rPr>
        <w:t xml:space="preserve"> </w:t>
      </w:r>
      <w:r w:rsidR="00C10583" w:rsidRPr="00C10583">
        <w:rPr>
          <w:sz w:val="24"/>
          <w:szCs w:val="24"/>
        </w:rPr>
        <w:t xml:space="preserve">El </w:t>
      </w:r>
      <w:r w:rsidRPr="00C10583">
        <w:rPr>
          <w:sz w:val="24"/>
          <w:szCs w:val="24"/>
        </w:rPr>
        <w:t xml:space="preserve">Rogate da una fisonomía a nuestro servicio a la </w:t>
      </w:r>
      <w:r w:rsidR="00C10583" w:rsidRPr="00C10583">
        <w:rPr>
          <w:sz w:val="24"/>
          <w:szCs w:val="24"/>
        </w:rPr>
        <w:t>“</w:t>
      </w:r>
      <w:r w:rsidRPr="00C10583">
        <w:rPr>
          <w:sz w:val="24"/>
          <w:szCs w:val="24"/>
        </w:rPr>
        <w:t>joven</w:t>
      </w:r>
      <w:r w:rsidR="00C10583" w:rsidRPr="00C10583">
        <w:rPr>
          <w:sz w:val="24"/>
          <w:szCs w:val="24"/>
        </w:rPr>
        <w:t>”</w:t>
      </w:r>
      <w:r w:rsidRPr="00C10583">
        <w:rPr>
          <w:sz w:val="24"/>
          <w:szCs w:val="24"/>
        </w:rPr>
        <w:t xml:space="preserve"> </w:t>
      </w:r>
      <w:r w:rsidR="00C10583" w:rsidRPr="00C10583">
        <w:rPr>
          <w:sz w:val="24"/>
          <w:szCs w:val="24"/>
        </w:rPr>
        <w:t xml:space="preserve">mies </w:t>
      </w:r>
      <w:r w:rsidRPr="00C10583">
        <w:rPr>
          <w:sz w:val="24"/>
          <w:szCs w:val="24"/>
        </w:rPr>
        <w:t xml:space="preserve">del Señor. El celo carismático, la espiritualidad y la tradición, que para nosotros se remonta a la época del fundador, dan sabor a la pastoral juvenil rogacionista. </w:t>
      </w:r>
      <w:r w:rsidR="00C10583" w:rsidRPr="00C10583">
        <w:rPr>
          <w:sz w:val="24"/>
          <w:szCs w:val="24"/>
        </w:rPr>
        <w:t xml:space="preserve">“El Rogate es nuestra identidad en la Iglesia, la síntesis y la medida de nuestra vida espiritual y de nuestro apostolado. A nosotros se nos confió un “voto especial”, el voto del “Rogate”, para que esta palabra sea conocida, escuchada y vivida por todos. Con </w:t>
      </w:r>
      <w:r w:rsidR="00C10583">
        <w:rPr>
          <w:sz w:val="24"/>
          <w:szCs w:val="24"/>
        </w:rPr>
        <w:t xml:space="preserve">este </w:t>
      </w:r>
      <w:r w:rsidR="00C10583" w:rsidRPr="00C10583">
        <w:rPr>
          <w:sz w:val="24"/>
          <w:szCs w:val="24"/>
        </w:rPr>
        <w:t>voto queremos “conformar” la vida al “Cristo del Rogate”, a Jesús que manda la oración para los trabajadores de la mies y él mismo, como verdadero trabajador de la mies, se compadece de la gente y se preocupa de sus necesidades, anunciando el evangelio del Reino y curando sus enfermedades</w:t>
      </w:r>
      <w:r w:rsidR="00C10583">
        <w:rPr>
          <w:sz w:val="24"/>
          <w:szCs w:val="24"/>
        </w:rPr>
        <w:t>”</w:t>
      </w:r>
      <w:r w:rsidR="00C10583" w:rsidRPr="00C10583">
        <w:rPr>
          <w:sz w:val="24"/>
          <w:szCs w:val="24"/>
        </w:rPr>
        <w:t>.</w:t>
      </w:r>
      <w:r w:rsidR="00C10583">
        <w:rPr>
          <w:rStyle w:val="FootnoteReference"/>
          <w:sz w:val="24"/>
          <w:szCs w:val="24"/>
        </w:rPr>
        <w:footnoteReference w:id="77"/>
      </w:r>
      <w:r w:rsidR="00C10583" w:rsidRPr="00C10583">
        <w:rPr>
          <w:sz w:val="24"/>
          <w:szCs w:val="24"/>
        </w:rPr>
        <w:t xml:space="preserve"> </w:t>
      </w:r>
    </w:p>
    <w:p w14:paraId="573F6E25" w14:textId="77777777" w:rsidR="00C87D08" w:rsidRPr="00C87D08" w:rsidRDefault="00C87D08" w:rsidP="00C87D08">
      <w:pPr>
        <w:pStyle w:val="ListParagraph"/>
        <w:rPr>
          <w:sz w:val="24"/>
          <w:szCs w:val="24"/>
        </w:rPr>
      </w:pPr>
    </w:p>
    <w:p w14:paraId="1DEAFCF7" w14:textId="77777777" w:rsidR="008B7918" w:rsidRDefault="00C87D08" w:rsidP="008B7918">
      <w:pPr>
        <w:pStyle w:val="ListParagraph"/>
        <w:numPr>
          <w:ilvl w:val="0"/>
          <w:numId w:val="10"/>
        </w:numPr>
        <w:spacing w:after="0"/>
        <w:jc w:val="both"/>
        <w:rPr>
          <w:sz w:val="24"/>
          <w:szCs w:val="24"/>
        </w:rPr>
      </w:pPr>
      <w:r w:rsidRPr="00C87D08">
        <w:rPr>
          <w:b/>
          <w:bCs/>
          <w:sz w:val="24"/>
          <w:szCs w:val="24"/>
        </w:rPr>
        <w:t>Principio eclesial</w:t>
      </w:r>
      <w:r w:rsidRPr="00C87D08">
        <w:rPr>
          <w:sz w:val="24"/>
          <w:szCs w:val="24"/>
        </w:rPr>
        <w:t>. La Iglesia es la comunidad de los llamados, la asamblea de los convocados por el Señor que, en su Espíritu, se enriquece con carismas y ministerios. Desde el principio, los hombres y mujeres han profesado los consejos evangélicos en la</w:t>
      </w:r>
      <w:r w:rsidRPr="00C87D08">
        <w:rPr>
          <w:i/>
          <w:iCs/>
          <w:sz w:val="24"/>
          <w:szCs w:val="24"/>
        </w:rPr>
        <w:t xml:space="preserve"> secuela Christi</w:t>
      </w:r>
      <w:r w:rsidRPr="00C87D08">
        <w:rPr>
          <w:sz w:val="24"/>
          <w:szCs w:val="24"/>
        </w:rPr>
        <w:t xml:space="preserve">. Jesús envía a sus discípulos a continuar su misión. Evangelizar es la vocación de la Iglesia, llamada a ser un signo de Dios para los jóvenes, para que se perciban como hijos amados, llamados y enviados por el Padre para construir el Reino. Como Congregación queremos encontrar formas de fomentar la evangelización de los jóvenes, lo que implica sobre todo el testimonio de vida y el anuncio de Jesucristo. Somos trabajadores de la joven </w:t>
      </w:r>
      <w:r>
        <w:rPr>
          <w:sz w:val="24"/>
          <w:szCs w:val="24"/>
        </w:rPr>
        <w:t xml:space="preserve">mies </w:t>
      </w:r>
      <w:r w:rsidRPr="00C87D08">
        <w:rPr>
          <w:sz w:val="24"/>
          <w:szCs w:val="24"/>
        </w:rPr>
        <w:t xml:space="preserve">del Señor llamados a participar en la misión de la Iglesia para para transformarla y ser </w:t>
      </w:r>
      <w:r>
        <w:rPr>
          <w:sz w:val="24"/>
          <w:szCs w:val="24"/>
        </w:rPr>
        <w:t>“</w:t>
      </w:r>
      <w:r w:rsidRPr="00C87D08">
        <w:rPr>
          <w:sz w:val="24"/>
          <w:szCs w:val="24"/>
        </w:rPr>
        <w:t>sal y luz</w:t>
      </w:r>
      <w:r>
        <w:rPr>
          <w:sz w:val="24"/>
          <w:szCs w:val="24"/>
        </w:rPr>
        <w:t>”</w:t>
      </w:r>
      <w:r w:rsidRPr="00C87D08">
        <w:rPr>
          <w:sz w:val="24"/>
          <w:szCs w:val="24"/>
        </w:rPr>
        <w:t xml:space="preserve"> en la sociedad.</w:t>
      </w:r>
      <w:r>
        <w:rPr>
          <w:rStyle w:val="FootnoteReference"/>
          <w:sz w:val="24"/>
          <w:szCs w:val="24"/>
        </w:rPr>
        <w:footnoteReference w:id="78"/>
      </w:r>
    </w:p>
    <w:p w14:paraId="5AF7587C" w14:textId="77777777" w:rsidR="008B7918" w:rsidRPr="008B7918" w:rsidRDefault="008B7918" w:rsidP="008B7918">
      <w:pPr>
        <w:pStyle w:val="ListParagraph"/>
        <w:rPr>
          <w:sz w:val="24"/>
          <w:szCs w:val="24"/>
        </w:rPr>
      </w:pPr>
    </w:p>
    <w:p w14:paraId="10097E50" w14:textId="20DF8215" w:rsidR="00C87D08" w:rsidRDefault="00C87D08" w:rsidP="00C87D08">
      <w:pPr>
        <w:pStyle w:val="ListParagraph"/>
        <w:numPr>
          <w:ilvl w:val="0"/>
          <w:numId w:val="10"/>
        </w:numPr>
        <w:spacing w:after="0"/>
        <w:jc w:val="both"/>
        <w:rPr>
          <w:sz w:val="24"/>
          <w:szCs w:val="24"/>
        </w:rPr>
      </w:pPr>
      <w:r w:rsidRPr="008B7918">
        <w:rPr>
          <w:b/>
          <w:bCs/>
          <w:sz w:val="24"/>
          <w:szCs w:val="24"/>
        </w:rPr>
        <w:t>Principio pastoral</w:t>
      </w:r>
      <w:r w:rsidR="008B7918" w:rsidRPr="008B7918">
        <w:rPr>
          <w:sz w:val="24"/>
          <w:szCs w:val="24"/>
        </w:rPr>
        <w:t>.</w:t>
      </w:r>
      <w:r w:rsidRPr="008B7918">
        <w:rPr>
          <w:sz w:val="24"/>
          <w:szCs w:val="24"/>
        </w:rPr>
        <w:t xml:space="preserve"> La Pastoral Juvenil de la Congregación es un instrumento privilegiado de mediación entre Dios y la persona llamada. La evangelización de los jóvenes está en el corazón de los </w:t>
      </w:r>
      <w:r w:rsidR="008B7918" w:rsidRPr="008B7918">
        <w:rPr>
          <w:sz w:val="24"/>
          <w:szCs w:val="24"/>
        </w:rPr>
        <w:t>R</w:t>
      </w:r>
      <w:r w:rsidRPr="008B7918">
        <w:rPr>
          <w:sz w:val="24"/>
          <w:szCs w:val="24"/>
        </w:rPr>
        <w:t xml:space="preserve">ogacionistas. Los jóvenes que acompañamos no sólo prepararán una nueva sociedad, sino también el presente y el futuro de nuestra familia religiosa. Tienen derecho a recibir el </w:t>
      </w:r>
      <w:r w:rsidR="008B7918" w:rsidRPr="008B7918">
        <w:rPr>
          <w:sz w:val="24"/>
          <w:szCs w:val="24"/>
        </w:rPr>
        <w:t>“</w:t>
      </w:r>
      <w:r w:rsidRPr="008B7918">
        <w:rPr>
          <w:sz w:val="24"/>
          <w:szCs w:val="24"/>
        </w:rPr>
        <w:t>Evangelio de la vocación</w:t>
      </w:r>
      <w:r w:rsidR="008B7918" w:rsidRPr="008B7918">
        <w:rPr>
          <w:sz w:val="24"/>
          <w:szCs w:val="24"/>
        </w:rPr>
        <w:t>”</w:t>
      </w:r>
      <w:r w:rsidRPr="008B7918">
        <w:rPr>
          <w:sz w:val="24"/>
          <w:szCs w:val="24"/>
        </w:rPr>
        <w:t xml:space="preserve">, a ser introducidos en la experiencia religiosa, a encontrarse con el Señor de la mies y a profundizar la espiritualidad de los </w:t>
      </w:r>
      <w:r w:rsidR="008B7918" w:rsidRPr="008B7918">
        <w:rPr>
          <w:sz w:val="24"/>
          <w:szCs w:val="24"/>
        </w:rPr>
        <w:t>R</w:t>
      </w:r>
      <w:r w:rsidRPr="008B7918">
        <w:rPr>
          <w:sz w:val="24"/>
          <w:szCs w:val="24"/>
        </w:rPr>
        <w:t>ogacionistas. Nosotros, consagrados al Cristo de</w:t>
      </w:r>
      <w:r w:rsidR="008B7918" w:rsidRPr="008B7918">
        <w:rPr>
          <w:sz w:val="24"/>
          <w:szCs w:val="24"/>
        </w:rPr>
        <w:t>l</w:t>
      </w:r>
      <w:r w:rsidRPr="008B7918">
        <w:rPr>
          <w:sz w:val="24"/>
          <w:szCs w:val="24"/>
        </w:rPr>
        <w:t xml:space="preserve"> Rogat</w:t>
      </w:r>
      <w:r w:rsidR="008B7918" w:rsidRPr="008B7918">
        <w:rPr>
          <w:sz w:val="24"/>
          <w:szCs w:val="24"/>
        </w:rPr>
        <w:t>e</w:t>
      </w:r>
      <w:r w:rsidRPr="008B7918">
        <w:rPr>
          <w:sz w:val="24"/>
          <w:szCs w:val="24"/>
        </w:rPr>
        <w:t>, queremos acoger a los jóvenes en nuestras comunidades, comunicar la Buena Noticia del Rogate, presentar nuestras obras y acompañarlos con una pedagogía adecuada</w:t>
      </w:r>
      <w:r w:rsidR="008B7918">
        <w:rPr>
          <w:sz w:val="24"/>
          <w:szCs w:val="24"/>
        </w:rPr>
        <w:t>.</w:t>
      </w:r>
      <w:r w:rsidR="008B7918">
        <w:rPr>
          <w:rStyle w:val="FootnoteReference"/>
          <w:sz w:val="24"/>
          <w:szCs w:val="24"/>
        </w:rPr>
        <w:footnoteReference w:id="79"/>
      </w:r>
    </w:p>
    <w:p w14:paraId="1E65379B" w14:textId="77777777" w:rsidR="00C91543" w:rsidRPr="00C91543" w:rsidRDefault="00C91543" w:rsidP="00C91543">
      <w:pPr>
        <w:pStyle w:val="ListParagraph"/>
        <w:rPr>
          <w:sz w:val="24"/>
          <w:szCs w:val="24"/>
        </w:rPr>
      </w:pPr>
    </w:p>
    <w:p w14:paraId="7F6592DB" w14:textId="77777777" w:rsidR="00C91543" w:rsidRDefault="00C91543">
      <w:pPr>
        <w:rPr>
          <w:b/>
          <w:bCs/>
          <w:sz w:val="24"/>
          <w:szCs w:val="24"/>
        </w:rPr>
      </w:pPr>
      <w:r>
        <w:rPr>
          <w:b/>
          <w:bCs/>
          <w:sz w:val="24"/>
          <w:szCs w:val="24"/>
        </w:rPr>
        <w:br w:type="page"/>
      </w:r>
    </w:p>
    <w:p w14:paraId="136C2729" w14:textId="3A01B150" w:rsidR="00C91543" w:rsidRDefault="00C91543" w:rsidP="00C91185">
      <w:pPr>
        <w:pStyle w:val="Heading2"/>
      </w:pPr>
      <w:bookmarkStart w:id="40" w:name="_Toc93746789"/>
      <w:bookmarkStart w:id="41" w:name="_Toc93747601"/>
      <w:r w:rsidRPr="00A23141">
        <w:lastRenderedPageBreak/>
        <w:t xml:space="preserve">CAPÍTULO </w:t>
      </w:r>
      <w:r>
        <w:t>SEGUNDO</w:t>
      </w:r>
      <w:bookmarkEnd w:id="40"/>
      <w:bookmarkEnd w:id="41"/>
    </w:p>
    <w:p w14:paraId="37271D99" w14:textId="77777777" w:rsidR="00C91543" w:rsidRPr="00A23141" w:rsidRDefault="00C91543" w:rsidP="00C91543">
      <w:pPr>
        <w:spacing w:after="0"/>
        <w:jc w:val="center"/>
        <w:rPr>
          <w:b/>
          <w:bCs/>
          <w:sz w:val="24"/>
          <w:szCs w:val="24"/>
        </w:rPr>
      </w:pPr>
    </w:p>
    <w:p w14:paraId="72A737EB" w14:textId="693F35B3" w:rsidR="00C91543" w:rsidRPr="00A23141" w:rsidRDefault="00C91543" w:rsidP="00C91185">
      <w:pPr>
        <w:pStyle w:val="Heading3"/>
      </w:pPr>
      <w:bookmarkStart w:id="42" w:name="_Toc93746790"/>
      <w:bookmarkStart w:id="43" w:name="_Toc93747602"/>
      <w:r>
        <w:t>Objetivos de la pastoral juvenil rogacionista</w:t>
      </w:r>
      <w:bookmarkEnd w:id="42"/>
      <w:bookmarkEnd w:id="43"/>
    </w:p>
    <w:p w14:paraId="14191B33" w14:textId="77777777" w:rsidR="00C91543" w:rsidRDefault="00C91543" w:rsidP="00C91543">
      <w:pPr>
        <w:pStyle w:val="ListParagraph"/>
        <w:spacing w:after="0"/>
        <w:jc w:val="both"/>
        <w:rPr>
          <w:sz w:val="24"/>
          <w:szCs w:val="24"/>
        </w:rPr>
      </w:pPr>
    </w:p>
    <w:p w14:paraId="22352B80" w14:textId="77777777" w:rsidR="00C91543" w:rsidRDefault="00C91543" w:rsidP="00C91543">
      <w:pPr>
        <w:pStyle w:val="ListParagraph"/>
        <w:spacing w:after="0"/>
        <w:jc w:val="both"/>
        <w:rPr>
          <w:sz w:val="24"/>
          <w:szCs w:val="24"/>
        </w:rPr>
      </w:pPr>
    </w:p>
    <w:p w14:paraId="00358EA6" w14:textId="21AE35C5" w:rsidR="00D67BA6" w:rsidRDefault="00C91543" w:rsidP="006B79F2">
      <w:pPr>
        <w:pStyle w:val="ListParagraph"/>
        <w:numPr>
          <w:ilvl w:val="0"/>
          <w:numId w:val="10"/>
        </w:numPr>
        <w:spacing w:after="0"/>
        <w:jc w:val="both"/>
        <w:rPr>
          <w:sz w:val="24"/>
          <w:szCs w:val="24"/>
        </w:rPr>
      </w:pPr>
      <w:r w:rsidRPr="00D67BA6">
        <w:rPr>
          <w:sz w:val="24"/>
          <w:szCs w:val="24"/>
        </w:rPr>
        <w:t>Testimoniar, proclamar y rezar el “Evangelio de la vocación” y vivir con entusiasmo el don de la propia vocación dentro de nuestras comunidades y obras es la gran contribución de los Rogacionistas a la misión evangelizadora de la Iglesia y, en particular, de los jóvenes.</w:t>
      </w:r>
      <w:r w:rsidR="00D67BA6">
        <w:rPr>
          <w:rStyle w:val="FootnoteReference"/>
          <w:sz w:val="24"/>
          <w:szCs w:val="24"/>
        </w:rPr>
        <w:footnoteReference w:id="80"/>
      </w:r>
      <w:r w:rsidRPr="00D67BA6">
        <w:rPr>
          <w:sz w:val="24"/>
          <w:szCs w:val="24"/>
        </w:rPr>
        <w:t xml:space="preserve"> </w:t>
      </w:r>
      <w:r w:rsidR="00D67BA6" w:rsidRPr="00D67BA6">
        <w:rPr>
          <w:sz w:val="24"/>
          <w:szCs w:val="24"/>
        </w:rPr>
        <w:t>“</w:t>
      </w:r>
      <w:r w:rsidRPr="00D67BA6">
        <w:rPr>
          <w:sz w:val="24"/>
          <w:szCs w:val="24"/>
        </w:rPr>
        <w:t xml:space="preserve">El anuncio del </w:t>
      </w:r>
      <w:r w:rsidR="00D67BA6" w:rsidRPr="00D67BA6">
        <w:rPr>
          <w:sz w:val="24"/>
          <w:szCs w:val="24"/>
        </w:rPr>
        <w:t>‘</w:t>
      </w:r>
      <w:r w:rsidRPr="00D67BA6">
        <w:rPr>
          <w:sz w:val="24"/>
          <w:szCs w:val="24"/>
        </w:rPr>
        <w:t>Evangelio de la vocación</w:t>
      </w:r>
      <w:r w:rsidR="00D67BA6" w:rsidRPr="00D67BA6">
        <w:rPr>
          <w:sz w:val="24"/>
          <w:szCs w:val="24"/>
        </w:rPr>
        <w:t>’</w:t>
      </w:r>
      <w:r w:rsidRPr="00D67BA6">
        <w:rPr>
          <w:sz w:val="24"/>
          <w:szCs w:val="24"/>
        </w:rPr>
        <w:t xml:space="preserve"> se realiza sobre todo a través de un testimonio de vida creíble y entusiasta</w:t>
      </w:r>
      <w:r w:rsidR="00D67BA6" w:rsidRPr="00D67BA6">
        <w:rPr>
          <w:sz w:val="24"/>
          <w:szCs w:val="24"/>
        </w:rPr>
        <w:t>”.</w:t>
      </w:r>
      <w:r w:rsidR="00D67BA6">
        <w:rPr>
          <w:rStyle w:val="FootnoteReference"/>
          <w:sz w:val="24"/>
          <w:szCs w:val="24"/>
        </w:rPr>
        <w:footnoteReference w:id="81"/>
      </w:r>
      <w:r w:rsidRPr="00D67BA6">
        <w:rPr>
          <w:sz w:val="24"/>
          <w:szCs w:val="24"/>
        </w:rPr>
        <w:t xml:space="preserve"> Desde este horizonte de testimonio de una vida consagrada dirigida a la causa del Reino en la perspectiva del carisma del Rogate y siguiendo las huellas del santo Fundador, presentamos los principales objetivos de la pastoral de la Juventud Rogacionista.</w:t>
      </w:r>
      <w:r w:rsidR="00D67BA6" w:rsidRPr="00D67BA6">
        <w:rPr>
          <w:sz w:val="24"/>
          <w:szCs w:val="24"/>
        </w:rPr>
        <w:t xml:space="preserve"> </w:t>
      </w:r>
    </w:p>
    <w:p w14:paraId="33519AA3" w14:textId="77777777" w:rsidR="00D67BA6" w:rsidRDefault="00D67BA6" w:rsidP="00D67BA6">
      <w:pPr>
        <w:pStyle w:val="ListParagraph"/>
        <w:spacing w:after="0"/>
        <w:jc w:val="both"/>
        <w:rPr>
          <w:sz w:val="24"/>
          <w:szCs w:val="24"/>
        </w:rPr>
      </w:pPr>
    </w:p>
    <w:p w14:paraId="446404B2" w14:textId="68A9E906" w:rsidR="00C91543" w:rsidRPr="00D67BA6" w:rsidRDefault="00C91543" w:rsidP="006B79F2">
      <w:pPr>
        <w:pStyle w:val="ListParagraph"/>
        <w:numPr>
          <w:ilvl w:val="0"/>
          <w:numId w:val="10"/>
        </w:numPr>
        <w:spacing w:after="0"/>
        <w:jc w:val="both"/>
        <w:rPr>
          <w:sz w:val="24"/>
          <w:szCs w:val="24"/>
        </w:rPr>
      </w:pPr>
      <w:r w:rsidRPr="00D67BA6">
        <w:rPr>
          <w:b/>
          <w:bCs/>
          <w:sz w:val="24"/>
          <w:szCs w:val="24"/>
        </w:rPr>
        <w:t>Objetivos</w:t>
      </w:r>
      <w:r w:rsidRPr="00D67BA6">
        <w:rPr>
          <w:sz w:val="24"/>
          <w:szCs w:val="24"/>
        </w:rPr>
        <w:t>:</w:t>
      </w:r>
    </w:p>
    <w:p w14:paraId="398E2D1B" w14:textId="542CAEBC" w:rsidR="00C91543" w:rsidRDefault="00C91543" w:rsidP="00D67BA6">
      <w:pPr>
        <w:pStyle w:val="ListParagraph"/>
        <w:spacing w:after="0"/>
        <w:jc w:val="both"/>
        <w:rPr>
          <w:sz w:val="24"/>
          <w:szCs w:val="24"/>
        </w:rPr>
      </w:pPr>
      <w:r w:rsidRPr="00C91543">
        <w:rPr>
          <w:sz w:val="24"/>
          <w:szCs w:val="24"/>
        </w:rPr>
        <w:t>Cada comunidad religiosa roga</w:t>
      </w:r>
      <w:r w:rsidR="00D67BA6">
        <w:rPr>
          <w:sz w:val="24"/>
          <w:szCs w:val="24"/>
        </w:rPr>
        <w:t>cionista</w:t>
      </w:r>
      <w:r w:rsidRPr="00C91543">
        <w:rPr>
          <w:sz w:val="24"/>
          <w:szCs w:val="24"/>
        </w:rPr>
        <w:t xml:space="preserve"> está llamada a acoger a los jóvenes con respeto a su diversidad, presentando la belleza de la vida fraterna y comprometiéndose a:</w:t>
      </w:r>
    </w:p>
    <w:p w14:paraId="6DE76AD3" w14:textId="77777777" w:rsidR="00E86586" w:rsidRDefault="00E86586" w:rsidP="00E050FA">
      <w:pPr>
        <w:spacing w:after="0"/>
        <w:ind w:left="1416"/>
        <w:jc w:val="both"/>
        <w:rPr>
          <w:sz w:val="24"/>
          <w:szCs w:val="24"/>
        </w:rPr>
      </w:pPr>
    </w:p>
    <w:p w14:paraId="6C4D4E5B" w14:textId="77074B79" w:rsidR="00E050FA" w:rsidRPr="00E050FA" w:rsidRDefault="00E050FA" w:rsidP="00E050FA">
      <w:pPr>
        <w:spacing w:after="0"/>
        <w:ind w:left="1416"/>
        <w:jc w:val="both"/>
        <w:rPr>
          <w:sz w:val="24"/>
          <w:szCs w:val="24"/>
        </w:rPr>
      </w:pPr>
      <w:r w:rsidRPr="00E050FA">
        <w:rPr>
          <w:sz w:val="24"/>
          <w:szCs w:val="24"/>
        </w:rPr>
        <w:t>- Evangelizar y promover una cultura vocacional, teniendo en cuenta las múltiples identidades de la juventud contemporánea.</w:t>
      </w:r>
    </w:p>
    <w:p w14:paraId="6CC3DA3D" w14:textId="77777777" w:rsidR="00E050FA" w:rsidRPr="00E050FA" w:rsidRDefault="00E050FA" w:rsidP="00E050FA">
      <w:pPr>
        <w:pStyle w:val="ListParagraph"/>
        <w:spacing w:after="0"/>
        <w:ind w:left="1416"/>
        <w:jc w:val="both"/>
        <w:rPr>
          <w:sz w:val="24"/>
          <w:szCs w:val="24"/>
        </w:rPr>
      </w:pPr>
      <w:r w:rsidRPr="00E050FA">
        <w:rPr>
          <w:sz w:val="24"/>
          <w:szCs w:val="24"/>
        </w:rPr>
        <w:t>- Colaborar en la formación humana y cristiana de los jóvenes en el horizonte del carisma y la espiritualidad rogacionista.</w:t>
      </w:r>
    </w:p>
    <w:p w14:paraId="309846A1" w14:textId="4B62BD37" w:rsidR="00E050FA" w:rsidRPr="00E050FA" w:rsidRDefault="00E050FA" w:rsidP="00E050FA">
      <w:pPr>
        <w:pStyle w:val="ListParagraph"/>
        <w:spacing w:after="0"/>
        <w:ind w:left="1416"/>
        <w:jc w:val="both"/>
        <w:rPr>
          <w:sz w:val="24"/>
          <w:szCs w:val="24"/>
        </w:rPr>
      </w:pPr>
      <w:r w:rsidRPr="00E050FA">
        <w:rPr>
          <w:sz w:val="24"/>
          <w:szCs w:val="24"/>
        </w:rPr>
        <w:t xml:space="preserve">- Sensibilizar a los jóvenes sobre la belleza de la vida como don, vocación y misión en la </w:t>
      </w:r>
      <w:r>
        <w:rPr>
          <w:sz w:val="24"/>
          <w:szCs w:val="24"/>
        </w:rPr>
        <w:t xml:space="preserve">mies </w:t>
      </w:r>
      <w:r w:rsidRPr="00E050FA">
        <w:rPr>
          <w:sz w:val="24"/>
          <w:szCs w:val="24"/>
        </w:rPr>
        <w:t>del Señor.</w:t>
      </w:r>
    </w:p>
    <w:p w14:paraId="3FD607BA" w14:textId="0B0DE73C" w:rsidR="00E050FA" w:rsidRPr="00E050FA" w:rsidRDefault="00E050FA" w:rsidP="00E050FA">
      <w:pPr>
        <w:pStyle w:val="ListParagraph"/>
        <w:spacing w:after="0"/>
        <w:ind w:left="1416"/>
        <w:jc w:val="both"/>
        <w:rPr>
          <w:sz w:val="24"/>
          <w:szCs w:val="24"/>
        </w:rPr>
      </w:pPr>
      <w:r w:rsidRPr="00E050FA">
        <w:rPr>
          <w:sz w:val="24"/>
          <w:szCs w:val="24"/>
        </w:rPr>
        <w:t>- Promover itinerarios de formación que favorezcan la integralidad, gradualidad y progresividad crecimiento gradual y progresivo de los jóvenes en la fe y en su camino vocacional.</w:t>
      </w:r>
    </w:p>
    <w:p w14:paraId="10F332BB" w14:textId="77777777" w:rsidR="00E050FA" w:rsidRPr="00E050FA" w:rsidRDefault="00E050FA" w:rsidP="00E050FA">
      <w:pPr>
        <w:pStyle w:val="ListParagraph"/>
        <w:spacing w:after="0"/>
        <w:ind w:left="1416"/>
        <w:jc w:val="both"/>
        <w:rPr>
          <w:sz w:val="24"/>
          <w:szCs w:val="24"/>
        </w:rPr>
      </w:pPr>
      <w:r w:rsidRPr="00E050FA">
        <w:rPr>
          <w:sz w:val="24"/>
          <w:szCs w:val="24"/>
        </w:rPr>
        <w:t>- Dar a conocer la persona de San Aníbal, su vida, su carisma y misión, así como la vida de otros modelos de la familia Rogate.</w:t>
      </w:r>
    </w:p>
    <w:p w14:paraId="033E844C" w14:textId="77777777" w:rsidR="00E050FA" w:rsidRDefault="00E050FA" w:rsidP="00E050FA">
      <w:pPr>
        <w:spacing w:after="0"/>
        <w:jc w:val="both"/>
        <w:rPr>
          <w:sz w:val="24"/>
          <w:szCs w:val="24"/>
        </w:rPr>
      </w:pPr>
    </w:p>
    <w:p w14:paraId="5CEDE056" w14:textId="5B2188CA" w:rsidR="00E050FA" w:rsidRPr="00E050FA" w:rsidRDefault="00E050FA" w:rsidP="00E050FA">
      <w:pPr>
        <w:pStyle w:val="ListParagraph"/>
        <w:numPr>
          <w:ilvl w:val="0"/>
          <w:numId w:val="10"/>
        </w:numPr>
        <w:spacing w:after="0"/>
        <w:jc w:val="both"/>
        <w:rPr>
          <w:b/>
          <w:bCs/>
          <w:sz w:val="24"/>
          <w:szCs w:val="24"/>
        </w:rPr>
      </w:pPr>
      <w:r w:rsidRPr="00E050FA">
        <w:rPr>
          <w:b/>
          <w:bCs/>
          <w:sz w:val="24"/>
          <w:szCs w:val="24"/>
        </w:rPr>
        <w:t>Tarea del Gobierno General y Circunscripciones</w:t>
      </w:r>
    </w:p>
    <w:p w14:paraId="2CC42A1F" w14:textId="29264F96" w:rsidR="00E050FA" w:rsidRPr="00E050FA" w:rsidRDefault="00E050FA" w:rsidP="00E050FA">
      <w:pPr>
        <w:pStyle w:val="ListParagraph"/>
        <w:spacing w:after="0"/>
        <w:jc w:val="both"/>
        <w:rPr>
          <w:sz w:val="24"/>
          <w:szCs w:val="24"/>
        </w:rPr>
      </w:pPr>
      <w:r w:rsidRPr="00E050FA">
        <w:rPr>
          <w:sz w:val="24"/>
          <w:szCs w:val="24"/>
        </w:rPr>
        <w:t>Para lograr estos objetivos, es indispensable que el Gobierno General acompañe a las Circunscripciones en la tarea de:</w:t>
      </w:r>
    </w:p>
    <w:p w14:paraId="2509762C" w14:textId="77777777" w:rsidR="00E86586" w:rsidRDefault="00E86586" w:rsidP="00E050FA">
      <w:pPr>
        <w:pStyle w:val="ListParagraph"/>
        <w:spacing w:after="0"/>
        <w:ind w:firstLine="696"/>
        <w:jc w:val="both"/>
        <w:rPr>
          <w:sz w:val="24"/>
          <w:szCs w:val="24"/>
        </w:rPr>
      </w:pPr>
    </w:p>
    <w:p w14:paraId="7C90A9CB" w14:textId="759D0D05" w:rsidR="00E050FA" w:rsidRPr="00E050FA" w:rsidRDefault="00E050FA" w:rsidP="00E050FA">
      <w:pPr>
        <w:pStyle w:val="ListParagraph"/>
        <w:spacing w:after="0"/>
        <w:ind w:firstLine="696"/>
        <w:jc w:val="both"/>
        <w:rPr>
          <w:sz w:val="24"/>
          <w:szCs w:val="24"/>
        </w:rPr>
      </w:pPr>
      <w:r w:rsidRPr="00E050FA">
        <w:rPr>
          <w:sz w:val="24"/>
          <w:szCs w:val="24"/>
        </w:rPr>
        <w:t>a) Promover este apostolado rogacionista.</w:t>
      </w:r>
    </w:p>
    <w:p w14:paraId="1EE7B85E" w14:textId="71A37541" w:rsidR="00E050FA" w:rsidRPr="00E050FA" w:rsidRDefault="00E050FA" w:rsidP="00E050FA">
      <w:pPr>
        <w:pStyle w:val="ListParagraph"/>
        <w:spacing w:after="0"/>
        <w:ind w:left="1416"/>
        <w:jc w:val="both"/>
        <w:rPr>
          <w:sz w:val="24"/>
          <w:szCs w:val="24"/>
        </w:rPr>
      </w:pPr>
      <w:r w:rsidRPr="00E050FA">
        <w:rPr>
          <w:sz w:val="24"/>
          <w:szCs w:val="24"/>
        </w:rPr>
        <w:t>b) Coordinar la Pastoral Juvenil Rogacionista con el acompañamiento del Consejero General y de los Consejeros de Circunscripción, involucrando</w:t>
      </w:r>
      <w:r>
        <w:rPr>
          <w:sz w:val="24"/>
          <w:szCs w:val="24"/>
        </w:rPr>
        <w:t xml:space="preserve"> la </w:t>
      </w:r>
      <w:r w:rsidRPr="00E050FA">
        <w:rPr>
          <w:sz w:val="24"/>
          <w:szCs w:val="24"/>
        </w:rPr>
        <w:t>participación de los jóvenes de diferentes zonas geográficas.</w:t>
      </w:r>
    </w:p>
    <w:p w14:paraId="11543110" w14:textId="2AEB1CB9" w:rsidR="00E050FA" w:rsidRPr="00E050FA" w:rsidRDefault="00E050FA" w:rsidP="00D62A15">
      <w:pPr>
        <w:pStyle w:val="ListParagraph"/>
        <w:spacing w:after="0"/>
        <w:ind w:left="1416"/>
        <w:jc w:val="both"/>
        <w:rPr>
          <w:sz w:val="24"/>
          <w:szCs w:val="24"/>
        </w:rPr>
      </w:pPr>
      <w:r w:rsidRPr="00E050FA">
        <w:rPr>
          <w:sz w:val="24"/>
          <w:szCs w:val="24"/>
        </w:rPr>
        <w:t xml:space="preserve">c) Crear un equipo de coordinación dentro de las </w:t>
      </w:r>
      <w:r>
        <w:rPr>
          <w:sz w:val="24"/>
          <w:szCs w:val="24"/>
        </w:rPr>
        <w:t>C</w:t>
      </w:r>
      <w:r w:rsidRPr="00E050FA">
        <w:rPr>
          <w:sz w:val="24"/>
          <w:szCs w:val="24"/>
        </w:rPr>
        <w:t xml:space="preserve">ircunscripciones para acompañar la </w:t>
      </w:r>
      <w:r>
        <w:rPr>
          <w:sz w:val="24"/>
          <w:szCs w:val="24"/>
        </w:rPr>
        <w:t>P</w:t>
      </w:r>
      <w:r w:rsidRPr="00E050FA">
        <w:rPr>
          <w:sz w:val="24"/>
          <w:szCs w:val="24"/>
        </w:rPr>
        <w:t xml:space="preserve">astoral </w:t>
      </w:r>
      <w:r w:rsidR="00D62A15">
        <w:rPr>
          <w:sz w:val="24"/>
          <w:szCs w:val="24"/>
        </w:rPr>
        <w:t>J</w:t>
      </w:r>
      <w:r w:rsidRPr="00E050FA">
        <w:rPr>
          <w:sz w:val="24"/>
          <w:szCs w:val="24"/>
        </w:rPr>
        <w:t xml:space="preserve">uvenil </w:t>
      </w:r>
      <w:r w:rsidR="00D62A15">
        <w:rPr>
          <w:sz w:val="24"/>
          <w:szCs w:val="24"/>
        </w:rPr>
        <w:t>R</w:t>
      </w:r>
      <w:r w:rsidRPr="00E050FA">
        <w:rPr>
          <w:sz w:val="24"/>
          <w:szCs w:val="24"/>
        </w:rPr>
        <w:t xml:space="preserve">ogacionista con la participación de los párrocos, los </w:t>
      </w:r>
      <w:r w:rsidR="00D62A15">
        <w:rPr>
          <w:sz w:val="24"/>
          <w:szCs w:val="24"/>
        </w:rPr>
        <w:t xml:space="preserve">animadores </w:t>
      </w:r>
      <w:r w:rsidRPr="00E050FA">
        <w:rPr>
          <w:sz w:val="24"/>
          <w:szCs w:val="24"/>
        </w:rPr>
        <w:t>vocacionales, los laicos...</w:t>
      </w:r>
    </w:p>
    <w:p w14:paraId="7DC86B1D" w14:textId="2470B43F" w:rsidR="00E050FA" w:rsidRPr="00E050FA" w:rsidRDefault="00E050FA" w:rsidP="00D62A15">
      <w:pPr>
        <w:pStyle w:val="ListParagraph"/>
        <w:spacing w:after="0"/>
        <w:ind w:left="1416"/>
        <w:jc w:val="both"/>
        <w:rPr>
          <w:sz w:val="24"/>
          <w:szCs w:val="24"/>
        </w:rPr>
      </w:pPr>
      <w:r w:rsidRPr="00E050FA">
        <w:rPr>
          <w:sz w:val="24"/>
          <w:szCs w:val="24"/>
        </w:rPr>
        <w:t>d) Sensibilizar a los religiosos sobre la importancia de acoger y acompañar a los jóvenes incluyéndolos en el apostolado de la comunidad.</w:t>
      </w:r>
    </w:p>
    <w:p w14:paraId="0CC23A5D" w14:textId="77777777" w:rsidR="00E050FA" w:rsidRPr="00E050FA" w:rsidRDefault="00E050FA" w:rsidP="00D62A15">
      <w:pPr>
        <w:pStyle w:val="ListParagraph"/>
        <w:spacing w:after="0"/>
        <w:ind w:firstLine="696"/>
        <w:jc w:val="both"/>
        <w:rPr>
          <w:sz w:val="24"/>
          <w:szCs w:val="24"/>
        </w:rPr>
      </w:pPr>
      <w:r w:rsidRPr="00E050FA">
        <w:rPr>
          <w:sz w:val="24"/>
          <w:szCs w:val="24"/>
        </w:rPr>
        <w:t>e) Motivar a los religiosos a servir en la dirección espiritual de los jóvenes.</w:t>
      </w:r>
    </w:p>
    <w:p w14:paraId="18221330" w14:textId="5569FB60" w:rsidR="00E050FA" w:rsidRPr="00E050FA" w:rsidRDefault="00E050FA" w:rsidP="00D62A15">
      <w:pPr>
        <w:pStyle w:val="ListParagraph"/>
        <w:spacing w:after="0"/>
        <w:ind w:left="1416"/>
        <w:jc w:val="both"/>
        <w:rPr>
          <w:sz w:val="24"/>
          <w:szCs w:val="24"/>
        </w:rPr>
      </w:pPr>
      <w:r w:rsidRPr="00E050FA">
        <w:rPr>
          <w:sz w:val="24"/>
          <w:szCs w:val="24"/>
        </w:rPr>
        <w:lastRenderedPageBreak/>
        <w:t>f) Fomentar la formación de los religiosos en las áreas académicas para que expresen el ministerio de servicio a la Juventud Roga</w:t>
      </w:r>
      <w:r w:rsidR="00D62A15">
        <w:rPr>
          <w:sz w:val="24"/>
          <w:szCs w:val="24"/>
        </w:rPr>
        <w:t>cionista</w:t>
      </w:r>
      <w:r w:rsidRPr="00E050FA">
        <w:rPr>
          <w:sz w:val="24"/>
          <w:szCs w:val="24"/>
        </w:rPr>
        <w:t xml:space="preserve"> y se </w:t>
      </w:r>
      <w:r w:rsidR="00D62A15">
        <w:rPr>
          <w:sz w:val="24"/>
          <w:szCs w:val="24"/>
        </w:rPr>
        <w:t xml:space="preserve">desarrollen </w:t>
      </w:r>
      <w:r w:rsidRPr="00E050FA">
        <w:rPr>
          <w:sz w:val="24"/>
          <w:szCs w:val="24"/>
        </w:rPr>
        <w:t>en un ambiente calificado y adecuad</w:t>
      </w:r>
      <w:r w:rsidR="00D62A15">
        <w:rPr>
          <w:sz w:val="24"/>
          <w:szCs w:val="24"/>
        </w:rPr>
        <w:t>o</w:t>
      </w:r>
      <w:r w:rsidRPr="00E050FA">
        <w:rPr>
          <w:sz w:val="24"/>
          <w:szCs w:val="24"/>
        </w:rPr>
        <w:t xml:space="preserve"> a las necesidades de esta obra de evangelización y vocación.</w:t>
      </w:r>
    </w:p>
    <w:p w14:paraId="6E46C52B" w14:textId="77777777" w:rsidR="00E050FA" w:rsidRPr="00E050FA" w:rsidRDefault="00E050FA" w:rsidP="00D62A15">
      <w:pPr>
        <w:pStyle w:val="ListParagraph"/>
        <w:spacing w:after="0"/>
        <w:ind w:firstLine="696"/>
        <w:jc w:val="both"/>
        <w:rPr>
          <w:sz w:val="24"/>
          <w:szCs w:val="24"/>
        </w:rPr>
      </w:pPr>
      <w:r w:rsidRPr="00E050FA">
        <w:rPr>
          <w:sz w:val="24"/>
          <w:szCs w:val="24"/>
        </w:rPr>
        <w:t>g) Identificar espacios físicos para acoger a los jóvenes y controlar sus actividades.</w:t>
      </w:r>
    </w:p>
    <w:p w14:paraId="2C06ED52" w14:textId="77777777" w:rsidR="00E050FA" w:rsidRPr="00E050FA" w:rsidRDefault="00E050FA" w:rsidP="00D62A15">
      <w:pPr>
        <w:pStyle w:val="ListParagraph"/>
        <w:spacing w:after="0"/>
        <w:ind w:left="1416"/>
        <w:jc w:val="both"/>
        <w:rPr>
          <w:sz w:val="24"/>
          <w:szCs w:val="24"/>
        </w:rPr>
      </w:pPr>
      <w:r w:rsidRPr="00E050FA">
        <w:rPr>
          <w:sz w:val="24"/>
          <w:szCs w:val="24"/>
        </w:rPr>
        <w:t>h) Dialogar con los jóvenes para desarrollar proyectos y objetivos de la acción evangelizadora y vocacional con nuestras comunidades y obras.</w:t>
      </w:r>
    </w:p>
    <w:p w14:paraId="51384B0C" w14:textId="6652FB24" w:rsidR="00E050FA" w:rsidRDefault="00E050FA" w:rsidP="00D62A15">
      <w:pPr>
        <w:pStyle w:val="ListParagraph"/>
        <w:spacing w:after="0"/>
        <w:ind w:left="1416"/>
        <w:jc w:val="both"/>
        <w:rPr>
          <w:sz w:val="24"/>
          <w:szCs w:val="24"/>
        </w:rPr>
      </w:pPr>
      <w:r w:rsidRPr="00E050FA">
        <w:rPr>
          <w:sz w:val="24"/>
          <w:szCs w:val="24"/>
        </w:rPr>
        <w:t xml:space="preserve">i) Promover itinerarios orgánicos que favorezcan el crecimiento gradual y progresivo crecimiento gradual y progresivo de los jóvenes en la fe y </w:t>
      </w:r>
      <w:r w:rsidR="00D62A15">
        <w:rPr>
          <w:sz w:val="24"/>
          <w:szCs w:val="24"/>
        </w:rPr>
        <w:t xml:space="preserve">en </w:t>
      </w:r>
      <w:r w:rsidRPr="00E050FA">
        <w:rPr>
          <w:sz w:val="24"/>
          <w:szCs w:val="24"/>
        </w:rPr>
        <w:t xml:space="preserve">su trayectoria </w:t>
      </w:r>
      <w:r w:rsidR="00D62A15">
        <w:rPr>
          <w:sz w:val="24"/>
          <w:szCs w:val="24"/>
        </w:rPr>
        <w:t>vocac</w:t>
      </w:r>
      <w:r w:rsidRPr="00E050FA">
        <w:rPr>
          <w:sz w:val="24"/>
          <w:szCs w:val="24"/>
        </w:rPr>
        <w:t>ional.</w:t>
      </w:r>
    </w:p>
    <w:p w14:paraId="18797197" w14:textId="06077BB6" w:rsidR="00D62A15" w:rsidRDefault="00D62A15" w:rsidP="00D62A15">
      <w:pPr>
        <w:pStyle w:val="ListParagraph"/>
        <w:spacing w:after="0"/>
        <w:ind w:left="1416"/>
        <w:jc w:val="both"/>
        <w:rPr>
          <w:sz w:val="24"/>
          <w:szCs w:val="24"/>
        </w:rPr>
      </w:pPr>
    </w:p>
    <w:p w14:paraId="68219E07" w14:textId="0DBB0D6C" w:rsidR="00D62A15" w:rsidRDefault="00D62A15" w:rsidP="00D62A15">
      <w:pPr>
        <w:spacing w:after="0"/>
        <w:jc w:val="both"/>
        <w:rPr>
          <w:sz w:val="24"/>
          <w:szCs w:val="24"/>
        </w:rPr>
      </w:pPr>
    </w:p>
    <w:p w14:paraId="5BFEB14A" w14:textId="54E4418B" w:rsidR="00D62A15" w:rsidRDefault="00D62A15" w:rsidP="00D62A15">
      <w:pPr>
        <w:spacing w:after="0"/>
        <w:jc w:val="both"/>
        <w:rPr>
          <w:sz w:val="24"/>
          <w:szCs w:val="24"/>
        </w:rPr>
      </w:pPr>
    </w:p>
    <w:p w14:paraId="71420559" w14:textId="77777777" w:rsidR="00D62A15" w:rsidRDefault="00D62A15">
      <w:pPr>
        <w:rPr>
          <w:b/>
          <w:bCs/>
          <w:sz w:val="24"/>
          <w:szCs w:val="24"/>
        </w:rPr>
      </w:pPr>
      <w:r>
        <w:rPr>
          <w:b/>
          <w:bCs/>
          <w:sz w:val="24"/>
          <w:szCs w:val="24"/>
        </w:rPr>
        <w:br w:type="page"/>
      </w:r>
    </w:p>
    <w:p w14:paraId="20A8B08E" w14:textId="6A8451C6" w:rsidR="00D62A15" w:rsidRDefault="00D62A15" w:rsidP="00C91185">
      <w:pPr>
        <w:pStyle w:val="Heading2"/>
      </w:pPr>
      <w:bookmarkStart w:id="44" w:name="_Toc93746791"/>
      <w:bookmarkStart w:id="45" w:name="_Toc93747603"/>
      <w:r w:rsidRPr="00A23141">
        <w:lastRenderedPageBreak/>
        <w:t xml:space="preserve">CAPÍTULO </w:t>
      </w:r>
      <w:r>
        <w:t>TERCERO</w:t>
      </w:r>
      <w:bookmarkEnd w:id="44"/>
      <w:bookmarkEnd w:id="45"/>
    </w:p>
    <w:p w14:paraId="0289F28F" w14:textId="77777777" w:rsidR="00D62A15" w:rsidRPr="00A23141" w:rsidRDefault="00D62A15" w:rsidP="00D62A15">
      <w:pPr>
        <w:spacing w:after="0"/>
        <w:jc w:val="center"/>
        <w:rPr>
          <w:b/>
          <w:bCs/>
          <w:sz w:val="24"/>
          <w:szCs w:val="24"/>
        </w:rPr>
      </w:pPr>
    </w:p>
    <w:p w14:paraId="012B098E" w14:textId="0D92C76E" w:rsidR="00D62A15" w:rsidRPr="00A23141" w:rsidRDefault="00D62A15" w:rsidP="00C91185">
      <w:pPr>
        <w:pStyle w:val="Heading3"/>
      </w:pPr>
      <w:bookmarkStart w:id="46" w:name="_Toc93746792"/>
      <w:bookmarkStart w:id="47" w:name="_Toc93747604"/>
      <w:r>
        <w:t>Horizontes y retos de la pastoral juvenil rogacionista</w:t>
      </w:r>
      <w:bookmarkEnd w:id="46"/>
      <w:bookmarkEnd w:id="47"/>
    </w:p>
    <w:p w14:paraId="6B1A4981" w14:textId="77777777" w:rsidR="00D62A15" w:rsidRDefault="00D62A15" w:rsidP="00D62A15">
      <w:pPr>
        <w:pStyle w:val="ListParagraph"/>
        <w:spacing w:after="0"/>
        <w:jc w:val="both"/>
        <w:rPr>
          <w:sz w:val="24"/>
          <w:szCs w:val="24"/>
        </w:rPr>
      </w:pPr>
    </w:p>
    <w:p w14:paraId="6A82BE2F" w14:textId="77777777" w:rsidR="00D62A15" w:rsidRDefault="00D62A15" w:rsidP="00D62A15">
      <w:pPr>
        <w:pStyle w:val="ListParagraph"/>
        <w:spacing w:after="0"/>
        <w:jc w:val="both"/>
        <w:rPr>
          <w:sz w:val="24"/>
          <w:szCs w:val="24"/>
        </w:rPr>
      </w:pPr>
    </w:p>
    <w:p w14:paraId="55C08CB0" w14:textId="56E20EF5" w:rsidR="008A4C1F" w:rsidRDefault="008A4C1F" w:rsidP="006B79F2">
      <w:pPr>
        <w:pStyle w:val="ListParagraph"/>
        <w:numPr>
          <w:ilvl w:val="0"/>
          <w:numId w:val="10"/>
        </w:numPr>
        <w:spacing w:after="0"/>
        <w:jc w:val="both"/>
        <w:rPr>
          <w:sz w:val="24"/>
          <w:szCs w:val="24"/>
        </w:rPr>
      </w:pPr>
      <w:r w:rsidRPr="008A4C1F">
        <w:rPr>
          <w:sz w:val="24"/>
          <w:szCs w:val="24"/>
        </w:rPr>
        <w:t xml:space="preserve">La Pastoral Juvenil Rogacionista es una actividad evangelizadora y eclesial privilegiada, porque es un instrumento de mediación entre Dios que llama y el joven que se siente llamado. Es un servicio vocacional que se ofrece a los jóvenes para discernir su vocación con el fin de llegar a una respuesta generosa al Señor. En este ministerio presentamos el carisma de la Congregación a los jóvenes y con ellos rezamos y vivimos el celo del Rogate según el ejemplo del santo Fundador. </w:t>
      </w:r>
    </w:p>
    <w:p w14:paraId="3964B0BC" w14:textId="77777777" w:rsidR="008A4C1F" w:rsidRDefault="008A4C1F" w:rsidP="008A4C1F">
      <w:pPr>
        <w:pStyle w:val="ListParagraph"/>
        <w:spacing w:after="0"/>
        <w:jc w:val="both"/>
        <w:rPr>
          <w:sz w:val="24"/>
          <w:szCs w:val="24"/>
        </w:rPr>
      </w:pPr>
    </w:p>
    <w:p w14:paraId="41B11CD9" w14:textId="77777777" w:rsidR="008A4C1F" w:rsidRDefault="008A4C1F" w:rsidP="006B79F2">
      <w:pPr>
        <w:pStyle w:val="ListParagraph"/>
        <w:numPr>
          <w:ilvl w:val="0"/>
          <w:numId w:val="10"/>
        </w:numPr>
        <w:spacing w:after="0"/>
        <w:jc w:val="both"/>
        <w:rPr>
          <w:sz w:val="24"/>
          <w:szCs w:val="24"/>
        </w:rPr>
      </w:pPr>
      <w:r w:rsidRPr="008A4C1F">
        <w:rPr>
          <w:sz w:val="24"/>
          <w:szCs w:val="24"/>
        </w:rPr>
        <w:t>El testimonio de la vida consagrada y fraterna de los Rogacionistas comprometidos con el seguimiento del Señor de la mies en la oración y en las obras socioeducativas está en consonancia con las aspiraciones y necesidades más profundas de los jóvenes. Este ejemplo de vida evangélica da credibilidad a la misión de los Rogacionistas, recuerda la santidad de San Aníbal María e inspira a los jóvenes a aceptar la llamada de Dios y seguir a Jesús.</w:t>
      </w:r>
      <w:r>
        <w:rPr>
          <w:rStyle w:val="FootnoteReference"/>
          <w:sz w:val="24"/>
          <w:szCs w:val="24"/>
        </w:rPr>
        <w:footnoteReference w:id="82"/>
      </w:r>
      <w:r w:rsidRPr="008A4C1F">
        <w:rPr>
          <w:sz w:val="24"/>
          <w:szCs w:val="24"/>
        </w:rPr>
        <w:t xml:space="preserve"> </w:t>
      </w:r>
    </w:p>
    <w:p w14:paraId="42AC758B" w14:textId="77777777" w:rsidR="008A4C1F" w:rsidRPr="008A4C1F" w:rsidRDefault="008A4C1F" w:rsidP="008A4C1F">
      <w:pPr>
        <w:pStyle w:val="ListParagraph"/>
        <w:rPr>
          <w:sz w:val="24"/>
          <w:szCs w:val="24"/>
        </w:rPr>
      </w:pPr>
    </w:p>
    <w:p w14:paraId="65B1ACDD" w14:textId="77777777" w:rsidR="00E86586" w:rsidRDefault="008A4C1F" w:rsidP="006B79F2">
      <w:pPr>
        <w:pStyle w:val="ListParagraph"/>
        <w:numPr>
          <w:ilvl w:val="0"/>
          <w:numId w:val="10"/>
        </w:numPr>
        <w:spacing w:after="0"/>
        <w:jc w:val="both"/>
        <w:rPr>
          <w:sz w:val="24"/>
          <w:szCs w:val="24"/>
        </w:rPr>
      </w:pPr>
      <w:r w:rsidRPr="00E86586">
        <w:rPr>
          <w:sz w:val="24"/>
          <w:szCs w:val="24"/>
        </w:rPr>
        <w:t xml:space="preserve">En las Circunscripciones, aunque no de forma sistemática, se desarrollan muchas actividades con los jóvenes, tanto en las comunidades parroquiales y santuarios, como también en las obras sociales y educativas. En este contexto queremos destacar algunas luces y sombras que conciernen a la </w:t>
      </w:r>
      <w:r w:rsidR="00E86586" w:rsidRPr="00E86586">
        <w:rPr>
          <w:sz w:val="24"/>
          <w:szCs w:val="24"/>
        </w:rPr>
        <w:t>P</w:t>
      </w:r>
      <w:r w:rsidRPr="00E86586">
        <w:rPr>
          <w:sz w:val="24"/>
          <w:szCs w:val="24"/>
        </w:rPr>
        <w:t xml:space="preserve">astoral </w:t>
      </w:r>
      <w:r w:rsidR="00E86586" w:rsidRPr="00E86586">
        <w:rPr>
          <w:sz w:val="24"/>
          <w:szCs w:val="24"/>
        </w:rPr>
        <w:t>J</w:t>
      </w:r>
      <w:r w:rsidRPr="00E86586">
        <w:rPr>
          <w:sz w:val="24"/>
          <w:szCs w:val="24"/>
        </w:rPr>
        <w:t xml:space="preserve">uvenil </w:t>
      </w:r>
      <w:r w:rsidR="00E86586" w:rsidRPr="00E86586">
        <w:rPr>
          <w:sz w:val="24"/>
          <w:szCs w:val="24"/>
        </w:rPr>
        <w:t>R</w:t>
      </w:r>
      <w:r w:rsidRPr="00E86586">
        <w:rPr>
          <w:sz w:val="24"/>
          <w:szCs w:val="24"/>
        </w:rPr>
        <w:t>oga</w:t>
      </w:r>
      <w:r w:rsidR="00E86586" w:rsidRPr="00E86586">
        <w:rPr>
          <w:sz w:val="24"/>
          <w:szCs w:val="24"/>
        </w:rPr>
        <w:t>cionista</w:t>
      </w:r>
      <w:r w:rsidRPr="00E86586">
        <w:rPr>
          <w:sz w:val="24"/>
          <w:szCs w:val="24"/>
        </w:rPr>
        <w:t>.</w:t>
      </w:r>
    </w:p>
    <w:p w14:paraId="6C4186A1" w14:textId="77777777" w:rsidR="00E86586" w:rsidRPr="00E86586" w:rsidRDefault="00E86586" w:rsidP="00E86586">
      <w:pPr>
        <w:pStyle w:val="ListParagraph"/>
        <w:rPr>
          <w:sz w:val="24"/>
          <w:szCs w:val="24"/>
        </w:rPr>
      </w:pPr>
    </w:p>
    <w:p w14:paraId="1688B563" w14:textId="40F118D6" w:rsidR="008A4C1F" w:rsidRPr="00E86586" w:rsidRDefault="008A4C1F" w:rsidP="006B79F2">
      <w:pPr>
        <w:pStyle w:val="ListParagraph"/>
        <w:numPr>
          <w:ilvl w:val="0"/>
          <w:numId w:val="10"/>
        </w:numPr>
        <w:spacing w:after="0"/>
        <w:jc w:val="both"/>
        <w:rPr>
          <w:b/>
          <w:bCs/>
          <w:sz w:val="24"/>
          <w:szCs w:val="24"/>
        </w:rPr>
      </w:pPr>
      <w:r w:rsidRPr="00E86586">
        <w:rPr>
          <w:b/>
          <w:bCs/>
          <w:sz w:val="24"/>
          <w:szCs w:val="24"/>
        </w:rPr>
        <w:t>Razones para la esperanza - Luces</w:t>
      </w:r>
    </w:p>
    <w:p w14:paraId="22216143" w14:textId="77777777" w:rsidR="00E86586" w:rsidRDefault="00E86586" w:rsidP="00E86586">
      <w:pPr>
        <w:spacing w:after="0"/>
        <w:ind w:left="1068"/>
        <w:jc w:val="both"/>
        <w:rPr>
          <w:sz w:val="24"/>
          <w:szCs w:val="24"/>
        </w:rPr>
      </w:pPr>
    </w:p>
    <w:p w14:paraId="46B1E328" w14:textId="77777777" w:rsidR="00E86586" w:rsidRDefault="008A4C1F" w:rsidP="00E86586">
      <w:pPr>
        <w:spacing w:after="0"/>
        <w:ind w:left="1068"/>
        <w:jc w:val="both"/>
        <w:rPr>
          <w:sz w:val="24"/>
          <w:szCs w:val="24"/>
        </w:rPr>
      </w:pPr>
      <w:r w:rsidRPr="008A4C1F">
        <w:rPr>
          <w:sz w:val="24"/>
          <w:szCs w:val="24"/>
        </w:rPr>
        <w:t>a) Una conciencia renovada de la necesidad de invitar e implicar a los jóvenes en las actividades de las comunidades religiosas, para motivarles a comprometerse en grupos de oración por las vocaciones y para despertarlos al compromiso social y,</w:t>
      </w:r>
      <w:r w:rsidR="00E86586">
        <w:rPr>
          <w:sz w:val="24"/>
          <w:szCs w:val="24"/>
        </w:rPr>
        <w:t xml:space="preserve"> </w:t>
      </w:r>
      <w:r w:rsidRPr="008A4C1F">
        <w:rPr>
          <w:sz w:val="24"/>
          <w:szCs w:val="24"/>
        </w:rPr>
        <w:t>siempre que sea posible, para involucrarlos en los trabajos de la Congregación.</w:t>
      </w:r>
      <w:r w:rsidR="00E86586">
        <w:rPr>
          <w:sz w:val="24"/>
          <w:szCs w:val="24"/>
        </w:rPr>
        <w:t xml:space="preserve"> </w:t>
      </w:r>
    </w:p>
    <w:p w14:paraId="6327ADC4" w14:textId="77777777" w:rsidR="00E86586" w:rsidRDefault="008A4C1F" w:rsidP="00E86586">
      <w:pPr>
        <w:spacing w:after="0"/>
        <w:ind w:left="1068"/>
        <w:jc w:val="both"/>
        <w:rPr>
          <w:sz w:val="24"/>
          <w:szCs w:val="24"/>
        </w:rPr>
      </w:pPr>
      <w:r w:rsidRPr="008A4C1F">
        <w:rPr>
          <w:sz w:val="24"/>
          <w:szCs w:val="24"/>
        </w:rPr>
        <w:t xml:space="preserve">b) La importante participación de los seminaristas y de los jóvenes religiosos en el servicio de la animación juvenil, que contribuye eficazmente al desarrollo de la </w:t>
      </w:r>
      <w:r w:rsidR="00E86586">
        <w:rPr>
          <w:sz w:val="24"/>
          <w:szCs w:val="24"/>
        </w:rPr>
        <w:t>P</w:t>
      </w:r>
      <w:r w:rsidRPr="008A4C1F">
        <w:rPr>
          <w:sz w:val="24"/>
          <w:szCs w:val="24"/>
        </w:rPr>
        <w:t xml:space="preserve">astoral </w:t>
      </w:r>
      <w:r w:rsidR="00E86586">
        <w:rPr>
          <w:sz w:val="24"/>
          <w:szCs w:val="24"/>
        </w:rPr>
        <w:t>J</w:t>
      </w:r>
      <w:r w:rsidRPr="008A4C1F">
        <w:rPr>
          <w:sz w:val="24"/>
          <w:szCs w:val="24"/>
        </w:rPr>
        <w:t xml:space="preserve">uvenil </w:t>
      </w:r>
      <w:r w:rsidR="00E86586">
        <w:rPr>
          <w:sz w:val="24"/>
          <w:szCs w:val="24"/>
        </w:rPr>
        <w:t>R</w:t>
      </w:r>
      <w:r w:rsidRPr="008A4C1F">
        <w:rPr>
          <w:sz w:val="24"/>
          <w:szCs w:val="24"/>
        </w:rPr>
        <w:t>oga</w:t>
      </w:r>
      <w:r w:rsidR="00E86586">
        <w:rPr>
          <w:sz w:val="24"/>
          <w:szCs w:val="24"/>
        </w:rPr>
        <w:t>cionista</w:t>
      </w:r>
      <w:r w:rsidRPr="008A4C1F">
        <w:rPr>
          <w:sz w:val="24"/>
          <w:szCs w:val="24"/>
        </w:rPr>
        <w:t>.</w:t>
      </w:r>
      <w:r w:rsidR="00E86586">
        <w:rPr>
          <w:sz w:val="24"/>
          <w:szCs w:val="24"/>
        </w:rPr>
        <w:t xml:space="preserve"> </w:t>
      </w:r>
    </w:p>
    <w:p w14:paraId="562D6B0A" w14:textId="77777777" w:rsidR="00E86586" w:rsidRDefault="008A4C1F" w:rsidP="00E86586">
      <w:pPr>
        <w:spacing w:after="0"/>
        <w:ind w:left="1068"/>
        <w:jc w:val="both"/>
        <w:rPr>
          <w:sz w:val="24"/>
          <w:szCs w:val="24"/>
        </w:rPr>
      </w:pPr>
      <w:r w:rsidRPr="008A4C1F">
        <w:rPr>
          <w:sz w:val="24"/>
          <w:szCs w:val="24"/>
        </w:rPr>
        <w:t xml:space="preserve">c) La creciente conciencia entre los religiosos de la necesidad de promover una adecuada </w:t>
      </w:r>
      <w:r w:rsidR="00E86586">
        <w:rPr>
          <w:sz w:val="24"/>
          <w:szCs w:val="24"/>
        </w:rPr>
        <w:t>P</w:t>
      </w:r>
      <w:r w:rsidRPr="008A4C1F">
        <w:rPr>
          <w:sz w:val="24"/>
          <w:szCs w:val="24"/>
        </w:rPr>
        <w:t xml:space="preserve">astoral </w:t>
      </w:r>
      <w:r w:rsidR="00E86586">
        <w:rPr>
          <w:sz w:val="24"/>
          <w:szCs w:val="24"/>
        </w:rPr>
        <w:t>J</w:t>
      </w:r>
      <w:r w:rsidRPr="008A4C1F">
        <w:rPr>
          <w:sz w:val="24"/>
          <w:szCs w:val="24"/>
        </w:rPr>
        <w:t xml:space="preserve">uvenil </w:t>
      </w:r>
      <w:r w:rsidR="00E86586">
        <w:rPr>
          <w:sz w:val="24"/>
          <w:szCs w:val="24"/>
        </w:rPr>
        <w:t>R</w:t>
      </w:r>
      <w:r w:rsidRPr="008A4C1F">
        <w:rPr>
          <w:sz w:val="24"/>
          <w:szCs w:val="24"/>
        </w:rPr>
        <w:t>ogativa mediante la colaboración y la coordinación a todos los niveles: provincial, regional y local.</w:t>
      </w:r>
      <w:r w:rsidR="00E86586">
        <w:rPr>
          <w:sz w:val="24"/>
          <w:szCs w:val="24"/>
        </w:rPr>
        <w:t xml:space="preserve"> </w:t>
      </w:r>
    </w:p>
    <w:p w14:paraId="279E3D85" w14:textId="77777777" w:rsidR="00E86586" w:rsidRDefault="008A4C1F" w:rsidP="00E86586">
      <w:pPr>
        <w:spacing w:after="0"/>
        <w:ind w:left="1068"/>
        <w:jc w:val="both"/>
        <w:rPr>
          <w:sz w:val="24"/>
          <w:szCs w:val="24"/>
        </w:rPr>
      </w:pPr>
      <w:r w:rsidRPr="008A4C1F">
        <w:rPr>
          <w:sz w:val="24"/>
          <w:szCs w:val="24"/>
        </w:rPr>
        <w:t xml:space="preserve">d) El compromiso de los jóvenes religiosos y de muchos laicos de la Familia Carismática </w:t>
      </w:r>
      <w:r w:rsidR="00E86586">
        <w:rPr>
          <w:sz w:val="24"/>
          <w:szCs w:val="24"/>
        </w:rPr>
        <w:t xml:space="preserve">del </w:t>
      </w:r>
      <w:r w:rsidRPr="008A4C1F">
        <w:rPr>
          <w:sz w:val="24"/>
          <w:szCs w:val="24"/>
        </w:rPr>
        <w:t>Rogate que se implican en el servicio a los jóvenes, que se acercan a nuestras obras y comunidades y a quienes presentamos el carisma de Rogate y el y la persona del Fundador.</w:t>
      </w:r>
      <w:r w:rsidR="00E86586">
        <w:rPr>
          <w:sz w:val="24"/>
          <w:szCs w:val="24"/>
        </w:rPr>
        <w:t xml:space="preserve"> </w:t>
      </w:r>
      <w:r w:rsidRPr="008A4C1F">
        <w:rPr>
          <w:sz w:val="24"/>
          <w:szCs w:val="24"/>
        </w:rPr>
        <w:t xml:space="preserve">e) La expectativa y la voluntad de los jóvenes de abrazar el carisma y el mensaje de los </w:t>
      </w:r>
      <w:r w:rsidR="00E86586">
        <w:rPr>
          <w:sz w:val="24"/>
          <w:szCs w:val="24"/>
        </w:rPr>
        <w:t>R</w:t>
      </w:r>
      <w:r w:rsidRPr="008A4C1F">
        <w:rPr>
          <w:sz w:val="24"/>
          <w:szCs w:val="24"/>
        </w:rPr>
        <w:t>ogacionistas. Muchos quedan impresionados por nuestro estilo de vida sencillo y fraternal y aprecian la apertura y la buena voluntad de los religiosos, que les acompañan en su discernimiento vocacional y en diversas actividades.</w:t>
      </w:r>
    </w:p>
    <w:p w14:paraId="2F8E45D8" w14:textId="77777777" w:rsidR="00E86586" w:rsidRDefault="00E86586" w:rsidP="00E86586">
      <w:pPr>
        <w:spacing w:after="0"/>
        <w:jc w:val="both"/>
        <w:rPr>
          <w:sz w:val="24"/>
          <w:szCs w:val="24"/>
        </w:rPr>
      </w:pPr>
    </w:p>
    <w:p w14:paraId="79D03837" w14:textId="03FC9F94" w:rsidR="008A4C1F" w:rsidRPr="00F531F0" w:rsidRDefault="008A4C1F" w:rsidP="00F531F0">
      <w:pPr>
        <w:pStyle w:val="ListParagraph"/>
        <w:numPr>
          <w:ilvl w:val="0"/>
          <w:numId w:val="10"/>
        </w:numPr>
        <w:spacing w:after="0"/>
        <w:jc w:val="both"/>
        <w:rPr>
          <w:b/>
          <w:bCs/>
          <w:sz w:val="24"/>
          <w:szCs w:val="24"/>
        </w:rPr>
      </w:pPr>
      <w:r w:rsidRPr="00F531F0">
        <w:rPr>
          <w:b/>
          <w:bCs/>
          <w:sz w:val="24"/>
          <w:szCs w:val="24"/>
        </w:rPr>
        <w:t>Situaciones que aún nos desafían - Sombras</w:t>
      </w:r>
    </w:p>
    <w:p w14:paraId="5A1B2A6C" w14:textId="77777777" w:rsidR="00F531F0" w:rsidRDefault="00F531F0" w:rsidP="00F531F0">
      <w:pPr>
        <w:spacing w:after="0"/>
        <w:ind w:left="1068"/>
        <w:jc w:val="both"/>
        <w:rPr>
          <w:sz w:val="24"/>
          <w:szCs w:val="24"/>
        </w:rPr>
      </w:pPr>
    </w:p>
    <w:p w14:paraId="609B89E3" w14:textId="77777777" w:rsidR="00F531F0" w:rsidRDefault="008A4C1F" w:rsidP="00F531F0">
      <w:pPr>
        <w:spacing w:after="0"/>
        <w:ind w:left="1068"/>
        <w:jc w:val="both"/>
        <w:rPr>
          <w:sz w:val="24"/>
          <w:szCs w:val="24"/>
        </w:rPr>
      </w:pPr>
      <w:r w:rsidRPr="008A4C1F">
        <w:rPr>
          <w:sz w:val="24"/>
          <w:szCs w:val="24"/>
        </w:rPr>
        <w:lastRenderedPageBreak/>
        <w:t>a) El reto de despertar en todos los religiosos un compromiso con los jóvenes, acerc</w:t>
      </w:r>
      <w:r w:rsidR="00F531F0">
        <w:rPr>
          <w:sz w:val="24"/>
          <w:szCs w:val="24"/>
        </w:rPr>
        <w:t>ándose</w:t>
      </w:r>
      <w:r w:rsidRPr="008A4C1F">
        <w:rPr>
          <w:sz w:val="24"/>
          <w:szCs w:val="24"/>
        </w:rPr>
        <w:t xml:space="preserve"> a ellos y acog</w:t>
      </w:r>
      <w:r w:rsidR="00F531F0">
        <w:rPr>
          <w:sz w:val="24"/>
          <w:szCs w:val="24"/>
        </w:rPr>
        <w:t>iéndolos</w:t>
      </w:r>
      <w:r w:rsidRPr="008A4C1F">
        <w:rPr>
          <w:sz w:val="24"/>
          <w:szCs w:val="24"/>
        </w:rPr>
        <w:t xml:space="preserve"> en nuestras comunidades.</w:t>
      </w:r>
      <w:r w:rsidR="00F531F0">
        <w:rPr>
          <w:sz w:val="24"/>
          <w:szCs w:val="24"/>
        </w:rPr>
        <w:t xml:space="preserve"> </w:t>
      </w:r>
    </w:p>
    <w:p w14:paraId="47CC4EF3" w14:textId="77777777" w:rsidR="00F531F0" w:rsidRDefault="008A4C1F" w:rsidP="00F531F0">
      <w:pPr>
        <w:spacing w:after="0"/>
        <w:ind w:left="1068"/>
        <w:jc w:val="both"/>
        <w:rPr>
          <w:sz w:val="24"/>
          <w:szCs w:val="24"/>
        </w:rPr>
      </w:pPr>
      <w:r w:rsidRPr="008A4C1F">
        <w:rPr>
          <w:sz w:val="24"/>
          <w:szCs w:val="24"/>
        </w:rPr>
        <w:t>b) La necesidad de superar un cierto pesimismo y parálisis ante los retos a los que se enfrentan los jóvenes e ir más allá de la mentalidad de mirar los resultados numéricos.</w:t>
      </w:r>
      <w:r w:rsidR="00F531F0">
        <w:rPr>
          <w:sz w:val="24"/>
          <w:szCs w:val="24"/>
        </w:rPr>
        <w:t xml:space="preserve"> </w:t>
      </w:r>
    </w:p>
    <w:p w14:paraId="29D79007" w14:textId="77777777" w:rsidR="00F531F0" w:rsidRDefault="008A4C1F" w:rsidP="00F531F0">
      <w:pPr>
        <w:spacing w:after="0"/>
        <w:ind w:left="1068"/>
        <w:jc w:val="both"/>
        <w:rPr>
          <w:sz w:val="24"/>
          <w:szCs w:val="24"/>
        </w:rPr>
      </w:pPr>
      <w:r w:rsidRPr="008A4C1F">
        <w:rPr>
          <w:sz w:val="24"/>
          <w:szCs w:val="24"/>
        </w:rPr>
        <w:t xml:space="preserve">c) La necesidad de desarrollar la colaboración entre los distintos niveles de coordinación de la Congregación (General, (General, Provincial y Local) y para integrar las diversas iniciativas y actividades que se realizan en las comunidades junto con los jóvenes </w:t>
      </w:r>
      <w:r w:rsidR="00F531F0">
        <w:rPr>
          <w:sz w:val="24"/>
          <w:szCs w:val="24"/>
        </w:rPr>
        <w:t>r</w:t>
      </w:r>
      <w:r w:rsidRPr="008A4C1F">
        <w:rPr>
          <w:sz w:val="24"/>
          <w:szCs w:val="24"/>
        </w:rPr>
        <w:t>ogacionistas.</w:t>
      </w:r>
      <w:r w:rsidR="00F531F0">
        <w:rPr>
          <w:sz w:val="24"/>
          <w:szCs w:val="24"/>
        </w:rPr>
        <w:t xml:space="preserve"> </w:t>
      </w:r>
    </w:p>
    <w:p w14:paraId="464640CA" w14:textId="77777777" w:rsidR="00F531F0" w:rsidRDefault="008A4C1F" w:rsidP="00F531F0">
      <w:pPr>
        <w:spacing w:after="0"/>
        <w:ind w:left="1068"/>
        <w:jc w:val="both"/>
        <w:rPr>
          <w:sz w:val="24"/>
          <w:szCs w:val="24"/>
        </w:rPr>
      </w:pPr>
      <w:r w:rsidRPr="008A4C1F">
        <w:rPr>
          <w:sz w:val="24"/>
          <w:szCs w:val="24"/>
        </w:rPr>
        <w:t>d) La falta de un compromiso incisivo para el florecimiento de una cultura vocacional en nuestro apostolado y misión, especialmente en la juventud.</w:t>
      </w:r>
      <w:r w:rsidR="00F531F0">
        <w:rPr>
          <w:sz w:val="24"/>
          <w:szCs w:val="24"/>
        </w:rPr>
        <w:t xml:space="preserve"> </w:t>
      </w:r>
    </w:p>
    <w:p w14:paraId="53B34D48" w14:textId="02EE0F0B" w:rsidR="00D62A15" w:rsidRDefault="008A4C1F" w:rsidP="00F531F0">
      <w:pPr>
        <w:spacing w:after="0"/>
        <w:ind w:left="1068"/>
        <w:jc w:val="both"/>
        <w:rPr>
          <w:sz w:val="24"/>
          <w:szCs w:val="24"/>
        </w:rPr>
      </w:pPr>
      <w:r w:rsidRPr="008A4C1F">
        <w:rPr>
          <w:sz w:val="24"/>
          <w:szCs w:val="24"/>
        </w:rPr>
        <w:t xml:space="preserve">e) La insuficiente inserción de los miembros de la familia carismática del Rogate en los órganos y ministerios nacionales, diocesanos o sectoriales de la </w:t>
      </w:r>
      <w:r w:rsidR="00F531F0">
        <w:rPr>
          <w:sz w:val="24"/>
          <w:szCs w:val="24"/>
        </w:rPr>
        <w:t>P</w:t>
      </w:r>
      <w:r w:rsidRPr="008A4C1F">
        <w:rPr>
          <w:sz w:val="24"/>
          <w:szCs w:val="24"/>
        </w:rPr>
        <w:t xml:space="preserve">astoral </w:t>
      </w:r>
      <w:r w:rsidR="00F531F0">
        <w:rPr>
          <w:sz w:val="24"/>
          <w:szCs w:val="24"/>
        </w:rPr>
        <w:t>J</w:t>
      </w:r>
      <w:r w:rsidRPr="008A4C1F">
        <w:rPr>
          <w:sz w:val="24"/>
          <w:szCs w:val="24"/>
        </w:rPr>
        <w:t>uvenil.</w:t>
      </w:r>
    </w:p>
    <w:p w14:paraId="7BEE6ADC" w14:textId="04867482" w:rsidR="00DE463E" w:rsidRDefault="00DE463E" w:rsidP="00DE463E">
      <w:pPr>
        <w:spacing w:after="0"/>
        <w:jc w:val="both"/>
        <w:rPr>
          <w:sz w:val="24"/>
          <w:szCs w:val="24"/>
        </w:rPr>
      </w:pPr>
    </w:p>
    <w:p w14:paraId="353058FF" w14:textId="1AD30A34" w:rsidR="00DE463E" w:rsidRDefault="00DE463E" w:rsidP="00DE463E">
      <w:pPr>
        <w:spacing w:after="0"/>
        <w:jc w:val="both"/>
        <w:rPr>
          <w:sz w:val="24"/>
          <w:szCs w:val="24"/>
        </w:rPr>
      </w:pPr>
    </w:p>
    <w:p w14:paraId="2D3B1F05" w14:textId="5021CA26" w:rsidR="00DE463E" w:rsidRDefault="00DE463E" w:rsidP="00DE463E">
      <w:pPr>
        <w:spacing w:after="0"/>
        <w:jc w:val="both"/>
        <w:rPr>
          <w:sz w:val="24"/>
          <w:szCs w:val="24"/>
        </w:rPr>
      </w:pPr>
    </w:p>
    <w:p w14:paraId="0036E623" w14:textId="77777777" w:rsidR="00DE463E" w:rsidRDefault="00DE463E">
      <w:pPr>
        <w:rPr>
          <w:b/>
          <w:bCs/>
          <w:sz w:val="24"/>
          <w:szCs w:val="24"/>
        </w:rPr>
      </w:pPr>
      <w:r>
        <w:rPr>
          <w:b/>
          <w:bCs/>
          <w:sz w:val="24"/>
          <w:szCs w:val="24"/>
        </w:rPr>
        <w:br w:type="page"/>
      </w:r>
    </w:p>
    <w:p w14:paraId="351CD97C" w14:textId="7725499E" w:rsidR="00DE463E" w:rsidRDefault="00DE463E" w:rsidP="00C91185">
      <w:pPr>
        <w:pStyle w:val="Heading2"/>
      </w:pPr>
      <w:bookmarkStart w:id="48" w:name="_Toc93746793"/>
      <w:bookmarkStart w:id="49" w:name="_Toc93747605"/>
      <w:r w:rsidRPr="00A23141">
        <w:lastRenderedPageBreak/>
        <w:t xml:space="preserve">CAPÍTULO </w:t>
      </w:r>
      <w:r>
        <w:t>CUARTO</w:t>
      </w:r>
      <w:bookmarkEnd w:id="48"/>
      <w:bookmarkEnd w:id="49"/>
    </w:p>
    <w:p w14:paraId="2ED03A99" w14:textId="77777777" w:rsidR="00DE463E" w:rsidRPr="00A23141" w:rsidRDefault="00DE463E" w:rsidP="00DE463E">
      <w:pPr>
        <w:spacing w:after="0"/>
        <w:jc w:val="center"/>
        <w:rPr>
          <w:b/>
          <w:bCs/>
          <w:sz w:val="24"/>
          <w:szCs w:val="24"/>
        </w:rPr>
      </w:pPr>
    </w:p>
    <w:p w14:paraId="0564BD2D" w14:textId="255DEF42" w:rsidR="00DE463E" w:rsidRPr="00A23141" w:rsidRDefault="00DE463E" w:rsidP="00C91185">
      <w:pPr>
        <w:pStyle w:val="Heading3"/>
      </w:pPr>
      <w:bookmarkStart w:id="50" w:name="_Toc93746794"/>
      <w:bookmarkStart w:id="51" w:name="_Toc93747606"/>
      <w:r>
        <w:t>Líneas de acción para servir la mies “joven” del Señor</w:t>
      </w:r>
      <w:bookmarkEnd w:id="50"/>
      <w:bookmarkEnd w:id="51"/>
    </w:p>
    <w:p w14:paraId="04BA26AA" w14:textId="77777777" w:rsidR="00DE463E" w:rsidRDefault="00DE463E" w:rsidP="00DE463E">
      <w:pPr>
        <w:pStyle w:val="ListParagraph"/>
        <w:spacing w:after="0"/>
        <w:jc w:val="both"/>
        <w:rPr>
          <w:sz w:val="24"/>
          <w:szCs w:val="24"/>
        </w:rPr>
      </w:pPr>
    </w:p>
    <w:p w14:paraId="746A0DE3" w14:textId="77777777" w:rsidR="00DE463E" w:rsidRDefault="00DE463E" w:rsidP="00DE463E">
      <w:pPr>
        <w:pStyle w:val="ListParagraph"/>
        <w:spacing w:after="0"/>
        <w:jc w:val="both"/>
        <w:rPr>
          <w:sz w:val="24"/>
          <w:szCs w:val="24"/>
        </w:rPr>
      </w:pPr>
    </w:p>
    <w:p w14:paraId="0E479201" w14:textId="6AB8DA05" w:rsidR="009160D4" w:rsidRDefault="00137A11" w:rsidP="006B79F2">
      <w:pPr>
        <w:pStyle w:val="ListParagraph"/>
        <w:numPr>
          <w:ilvl w:val="0"/>
          <w:numId w:val="10"/>
        </w:numPr>
        <w:spacing w:after="0"/>
        <w:jc w:val="both"/>
        <w:rPr>
          <w:sz w:val="24"/>
          <w:szCs w:val="24"/>
        </w:rPr>
      </w:pPr>
      <w:r w:rsidRPr="009160D4">
        <w:rPr>
          <w:sz w:val="24"/>
          <w:szCs w:val="24"/>
        </w:rPr>
        <w:t>Al servir a la “joven” mies del Señor, los Rogacionistas se ocupan de integrar los diferentes segmentos y fuerzas dentro de las Circunscripciones con vistas a la formación, el acompañamiento y la animación de los jóvenes. Se debe hacer hincapié en un servicio de colaboración para una adecuada formación espiritual y carismática de los jóvenes que están llamados a ser los protagonistas de su evangelización, como nos recuerda el Papa Francisco: “El mejor instrumento para evangelizar a los jóvenes son los propios jóvenes”.</w:t>
      </w:r>
      <w:r>
        <w:rPr>
          <w:rStyle w:val="FootnoteReference"/>
          <w:sz w:val="24"/>
          <w:szCs w:val="24"/>
        </w:rPr>
        <w:footnoteReference w:id="83"/>
      </w:r>
      <w:r w:rsidR="009160D4" w:rsidRPr="009160D4">
        <w:rPr>
          <w:sz w:val="24"/>
          <w:szCs w:val="24"/>
        </w:rPr>
        <w:t xml:space="preserve"> </w:t>
      </w:r>
    </w:p>
    <w:p w14:paraId="5090F1B8" w14:textId="77777777" w:rsidR="009160D4" w:rsidRDefault="009160D4" w:rsidP="009160D4">
      <w:pPr>
        <w:pStyle w:val="ListParagraph"/>
        <w:spacing w:after="0"/>
        <w:jc w:val="both"/>
        <w:rPr>
          <w:sz w:val="24"/>
          <w:szCs w:val="24"/>
        </w:rPr>
      </w:pPr>
    </w:p>
    <w:p w14:paraId="59A3F55D" w14:textId="6FFF5FC1" w:rsidR="003968F1" w:rsidRDefault="00137A11" w:rsidP="006B79F2">
      <w:pPr>
        <w:pStyle w:val="ListParagraph"/>
        <w:numPr>
          <w:ilvl w:val="0"/>
          <w:numId w:val="10"/>
        </w:numPr>
        <w:spacing w:after="0"/>
        <w:jc w:val="both"/>
        <w:rPr>
          <w:sz w:val="24"/>
          <w:szCs w:val="24"/>
        </w:rPr>
      </w:pPr>
      <w:r w:rsidRPr="003968F1">
        <w:rPr>
          <w:sz w:val="24"/>
          <w:szCs w:val="24"/>
        </w:rPr>
        <w:t xml:space="preserve">Al </w:t>
      </w:r>
      <w:r w:rsidR="00BC3A1F" w:rsidRPr="003968F1">
        <w:rPr>
          <w:sz w:val="24"/>
          <w:szCs w:val="24"/>
        </w:rPr>
        <w:t xml:space="preserve">redactar </w:t>
      </w:r>
      <w:r w:rsidRPr="003968F1">
        <w:rPr>
          <w:sz w:val="24"/>
          <w:szCs w:val="24"/>
        </w:rPr>
        <w:t>estas líneas pastorales, debemos considerar la realidad del mundo virtual y de Internet. Las redes sociales, con sus posibilidades y limitaciones, son una nueva forma de</w:t>
      </w:r>
      <w:r w:rsidR="00BC3A1F" w:rsidRPr="003968F1">
        <w:rPr>
          <w:sz w:val="24"/>
          <w:szCs w:val="24"/>
        </w:rPr>
        <w:t xml:space="preserve"> </w:t>
      </w:r>
      <w:r w:rsidRPr="003968F1">
        <w:rPr>
          <w:sz w:val="24"/>
          <w:szCs w:val="24"/>
        </w:rPr>
        <w:t>comunicar, crear y profundizar vínculos. Los jóvenes pasan mucho tiempo en Internet accediendo a información y relacionándose con otras personas. La realidad virtual permite</w:t>
      </w:r>
      <w:r w:rsidR="003968F1" w:rsidRPr="003968F1">
        <w:rPr>
          <w:sz w:val="24"/>
          <w:szCs w:val="24"/>
        </w:rPr>
        <w:t xml:space="preserve"> alcanzar un gran número de jóvenes y es un excelente medio de evangelización. Permite, además, promover y animar las vocaciones, ayudándonos a difundir el carisma del Rogate y la persona del fundador. El espacio virtual consiente la interacción con los jóvenes, les ayuda en su en su proceso vocacional, acompañamiento y discernimiento, y ofrece muchas oportunidades para la </w:t>
      </w:r>
      <w:r w:rsidR="003968F1">
        <w:rPr>
          <w:sz w:val="24"/>
          <w:szCs w:val="24"/>
        </w:rPr>
        <w:t>P</w:t>
      </w:r>
      <w:r w:rsidR="003968F1" w:rsidRPr="003968F1">
        <w:rPr>
          <w:sz w:val="24"/>
          <w:szCs w:val="24"/>
        </w:rPr>
        <w:t xml:space="preserve">astoral </w:t>
      </w:r>
      <w:r w:rsidR="003968F1">
        <w:rPr>
          <w:sz w:val="24"/>
          <w:szCs w:val="24"/>
        </w:rPr>
        <w:t>J</w:t>
      </w:r>
      <w:r w:rsidR="003968F1" w:rsidRPr="003968F1">
        <w:rPr>
          <w:sz w:val="24"/>
          <w:szCs w:val="24"/>
        </w:rPr>
        <w:t xml:space="preserve">uvenil </w:t>
      </w:r>
      <w:r w:rsidR="003968F1">
        <w:rPr>
          <w:sz w:val="24"/>
          <w:szCs w:val="24"/>
        </w:rPr>
        <w:t>R</w:t>
      </w:r>
      <w:r w:rsidR="003968F1" w:rsidRPr="003968F1">
        <w:rPr>
          <w:sz w:val="24"/>
          <w:szCs w:val="24"/>
        </w:rPr>
        <w:t>oga</w:t>
      </w:r>
      <w:r w:rsidR="003968F1">
        <w:rPr>
          <w:sz w:val="24"/>
          <w:szCs w:val="24"/>
        </w:rPr>
        <w:t>cionista</w:t>
      </w:r>
      <w:r w:rsidR="003968F1" w:rsidRPr="003968F1">
        <w:rPr>
          <w:sz w:val="24"/>
          <w:szCs w:val="24"/>
        </w:rPr>
        <w:t>.</w:t>
      </w:r>
    </w:p>
    <w:p w14:paraId="516BD3A3" w14:textId="77777777" w:rsidR="003968F1" w:rsidRPr="003968F1" w:rsidRDefault="003968F1" w:rsidP="003968F1">
      <w:pPr>
        <w:pStyle w:val="ListParagraph"/>
        <w:rPr>
          <w:sz w:val="24"/>
          <w:szCs w:val="24"/>
        </w:rPr>
      </w:pPr>
    </w:p>
    <w:p w14:paraId="4F3B22BD" w14:textId="1A45A015" w:rsidR="003968F1" w:rsidRDefault="003968F1" w:rsidP="006B79F2">
      <w:pPr>
        <w:pStyle w:val="ListParagraph"/>
        <w:numPr>
          <w:ilvl w:val="0"/>
          <w:numId w:val="10"/>
        </w:numPr>
        <w:spacing w:after="0"/>
        <w:jc w:val="both"/>
        <w:rPr>
          <w:sz w:val="24"/>
          <w:szCs w:val="24"/>
        </w:rPr>
      </w:pPr>
      <w:r w:rsidRPr="003968F1">
        <w:rPr>
          <w:sz w:val="24"/>
          <w:szCs w:val="24"/>
        </w:rPr>
        <w:t>La Pastoral Juvenil Rogacionista contribuye a la formación de los jóvenes, con especial atención a la iniciación cristiana, que encuentra su culminación en la Eucaristía. En la tarea de acompañar a los jóvenes, se destaca la importancia y el valor del sacramento de la reconciliación y de la</w:t>
      </w:r>
      <w:r>
        <w:rPr>
          <w:sz w:val="24"/>
          <w:szCs w:val="24"/>
        </w:rPr>
        <w:t xml:space="preserve"> </w:t>
      </w:r>
      <w:r w:rsidRPr="003968F1">
        <w:rPr>
          <w:sz w:val="24"/>
          <w:szCs w:val="24"/>
        </w:rPr>
        <w:t xml:space="preserve">dirección espiritual. </w:t>
      </w:r>
      <w:r w:rsidR="00366EBD">
        <w:rPr>
          <w:sz w:val="24"/>
          <w:szCs w:val="24"/>
        </w:rPr>
        <w:t>Somos c</w:t>
      </w:r>
      <w:r w:rsidRPr="003968F1">
        <w:rPr>
          <w:sz w:val="24"/>
          <w:szCs w:val="24"/>
        </w:rPr>
        <w:t>onscientes de que no hay pastoral juvenil sin la oración, la promoción de la devoción a la Virgen María, Madre de las vocaciones y Reina de</w:t>
      </w:r>
      <w:r w:rsidR="00366EBD">
        <w:rPr>
          <w:sz w:val="24"/>
          <w:szCs w:val="24"/>
        </w:rPr>
        <w:t>l Rogate</w:t>
      </w:r>
      <w:r w:rsidRPr="003968F1">
        <w:rPr>
          <w:sz w:val="24"/>
          <w:szCs w:val="24"/>
        </w:rPr>
        <w:t xml:space="preserve">, a todos los </w:t>
      </w:r>
      <w:r w:rsidR="00366EBD">
        <w:rPr>
          <w:sz w:val="24"/>
          <w:szCs w:val="24"/>
        </w:rPr>
        <w:t>S</w:t>
      </w:r>
      <w:r w:rsidRPr="003968F1">
        <w:rPr>
          <w:sz w:val="24"/>
          <w:szCs w:val="24"/>
        </w:rPr>
        <w:t>antos</w:t>
      </w:r>
      <w:r w:rsidR="00366EBD">
        <w:rPr>
          <w:sz w:val="24"/>
          <w:szCs w:val="24"/>
        </w:rPr>
        <w:t>,</w:t>
      </w:r>
      <w:r w:rsidRPr="003968F1">
        <w:rPr>
          <w:sz w:val="24"/>
          <w:szCs w:val="24"/>
        </w:rPr>
        <w:t xml:space="preserve"> y </w:t>
      </w:r>
      <w:r w:rsidR="00366EBD">
        <w:rPr>
          <w:sz w:val="24"/>
          <w:szCs w:val="24"/>
        </w:rPr>
        <w:t>e</w:t>
      </w:r>
      <w:r w:rsidRPr="003968F1">
        <w:rPr>
          <w:sz w:val="24"/>
          <w:szCs w:val="24"/>
        </w:rPr>
        <w:t>l amor y estudio de la Palabra de Dios (Lectio Divina).</w:t>
      </w:r>
    </w:p>
    <w:p w14:paraId="331DE39C" w14:textId="77777777" w:rsidR="00366EBD" w:rsidRPr="00366EBD" w:rsidRDefault="00366EBD" w:rsidP="00366EBD">
      <w:pPr>
        <w:pStyle w:val="ListParagraph"/>
        <w:rPr>
          <w:sz w:val="24"/>
          <w:szCs w:val="24"/>
        </w:rPr>
      </w:pPr>
    </w:p>
    <w:p w14:paraId="2AB08620" w14:textId="28C6E55D" w:rsidR="003968F1" w:rsidRDefault="003968F1" w:rsidP="003968F1">
      <w:pPr>
        <w:pStyle w:val="ListParagraph"/>
        <w:numPr>
          <w:ilvl w:val="0"/>
          <w:numId w:val="10"/>
        </w:numPr>
        <w:spacing w:after="0"/>
        <w:jc w:val="both"/>
        <w:rPr>
          <w:sz w:val="24"/>
          <w:szCs w:val="24"/>
        </w:rPr>
      </w:pPr>
      <w:r w:rsidRPr="003968F1">
        <w:rPr>
          <w:sz w:val="24"/>
          <w:szCs w:val="24"/>
        </w:rPr>
        <w:t xml:space="preserve">Para lograr los objetivos y en vista de una sólida acción </w:t>
      </w:r>
      <w:r w:rsidR="00366EBD">
        <w:rPr>
          <w:sz w:val="24"/>
          <w:szCs w:val="24"/>
        </w:rPr>
        <w:t xml:space="preserve">evangelizadora y </w:t>
      </w:r>
      <w:r w:rsidRPr="003968F1">
        <w:rPr>
          <w:sz w:val="24"/>
          <w:szCs w:val="24"/>
        </w:rPr>
        <w:t xml:space="preserve">vocacional de los jóvenes, es necesario </w:t>
      </w:r>
      <w:r w:rsidR="00366EBD">
        <w:rPr>
          <w:sz w:val="24"/>
          <w:szCs w:val="24"/>
        </w:rPr>
        <w:t xml:space="preserve">considerar </w:t>
      </w:r>
      <w:r w:rsidRPr="003968F1">
        <w:rPr>
          <w:sz w:val="24"/>
          <w:szCs w:val="24"/>
        </w:rPr>
        <w:t>las siguientes propuestas y estrategias:</w:t>
      </w:r>
    </w:p>
    <w:p w14:paraId="7159E604" w14:textId="77777777" w:rsidR="00260493" w:rsidRPr="00260493" w:rsidRDefault="00260493" w:rsidP="00260493">
      <w:pPr>
        <w:spacing w:after="0"/>
        <w:jc w:val="both"/>
        <w:rPr>
          <w:sz w:val="24"/>
          <w:szCs w:val="24"/>
        </w:rPr>
      </w:pPr>
    </w:p>
    <w:p w14:paraId="00F4100C" w14:textId="77777777" w:rsidR="00366EBD" w:rsidRDefault="003968F1" w:rsidP="00366EBD">
      <w:pPr>
        <w:pStyle w:val="ListParagraph"/>
        <w:numPr>
          <w:ilvl w:val="1"/>
          <w:numId w:val="10"/>
        </w:numPr>
        <w:spacing w:after="0"/>
        <w:jc w:val="both"/>
        <w:rPr>
          <w:sz w:val="24"/>
          <w:szCs w:val="24"/>
        </w:rPr>
      </w:pPr>
      <w:r w:rsidRPr="00366EBD">
        <w:rPr>
          <w:sz w:val="24"/>
          <w:szCs w:val="24"/>
        </w:rPr>
        <w:t>Organizar encuentros de Pastoral Juvenil Roga</w:t>
      </w:r>
      <w:r w:rsidR="00366EBD" w:rsidRPr="00366EBD">
        <w:rPr>
          <w:sz w:val="24"/>
          <w:szCs w:val="24"/>
        </w:rPr>
        <w:t>cionist</w:t>
      </w:r>
      <w:r w:rsidRPr="00366EBD">
        <w:rPr>
          <w:sz w:val="24"/>
          <w:szCs w:val="24"/>
        </w:rPr>
        <w:t>a en las diferentes zonas de la Congregación.</w:t>
      </w:r>
      <w:r w:rsidR="00366EBD" w:rsidRPr="00366EBD">
        <w:rPr>
          <w:sz w:val="24"/>
          <w:szCs w:val="24"/>
        </w:rPr>
        <w:t xml:space="preserve"> </w:t>
      </w:r>
    </w:p>
    <w:p w14:paraId="5FDA95EB" w14:textId="762E913D" w:rsidR="003968F1" w:rsidRPr="00366EBD" w:rsidRDefault="003968F1" w:rsidP="00366EBD">
      <w:pPr>
        <w:pStyle w:val="ListParagraph"/>
        <w:numPr>
          <w:ilvl w:val="1"/>
          <w:numId w:val="10"/>
        </w:numPr>
        <w:spacing w:after="0"/>
        <w:jc w:val="both"/>
        <w:rPr>
          <w:sz w:val="24"/>
          <w:szCs w:val="24"/>
        </w:rPr>
      </w:pPr>
      <w:r w:rsidRPr="00366EBD">
        <w:rPr>
          <w:sz w:val="24"/>
          <w:szCs w:val="24"/>
        </w:rPr>
        <w:t>Fomentar la formación y la animación de los jóvenes con la participación de los diferentes sectores de la Circunscripción.</w:t>
      </w:r>
    </w:p>
    <w:p w14:paraId="4B5885A7" w14:textId="77777777" w:rsidR="00260493" w:rsidRDefault="003968F1" w:rsidP="00260493">
      <w:pPr>
        <w:pStyle w:val="ListParagraph"/>
        <w:numPr>
          <w:ilvl w:val="1"/>
          <w:numId w:val="10"/>
        </w:numPr>
        <w:spacing w:after="0"/>
        <w:jc w:val="both"/>
        <w:rPr>
          <w:sz w:val="24"/>
          <w:szCs w:val="24"/>
        </w:rPr>
      </w:pPr>
      <w:r w:rsidRPr="00260493">
        <w:rPr>
          <w:sz w:val="24"/>
          <w:szCs w:val="24"/>
        </w:rPr>
        <w:t>Intensificar la vida de oración y multiplicar los grupos de oración por las vocaciones, con especial atención a la participación de los jóvenes.</w:t>
      </w:r>
    </w:p>
    <w:p w14:paraId="068F2AFA" w14:textId="273D2E21" w:rsidR="003968F1" w:rsidRDefault="003968F1" w:rsidP="00260493">
      <w:pPr>
        <w:pStyle w:val="ListParagraph"/>
        <w:numPr>
          <w:ilvl w:val="1"/>
          <w:numId w:val="10"/>
        </w:numPr>
        <w:spacing w:after="0"/>
        <w:jc w:val="both"/>
        <w:rPr>
          <w:sz w:val="24"/>
          <w:szCs w:val="24"/>
        </w:rPr>
      </w:pPr>
      <w:r w:rsidRPr="00260493">
        <w:rPr>
          <w:sz w:val="24"/>
          <w:szCs w:val="24"/>
        </w:rPr>
        <w:t>Fomentar momentos de fraternidad, de compartir y de celebración con los jóvenes cercanos a nuestras comunidades y obras.</w:t>
      </w:r>
    </w:p>
    <w:p w14:paraId="33E8D7F1" w14:textId="141D4C74" w:rsidR="00260493" w:rsidRPr="00260493" w:rsidRDefault="00260493" w:rsidP="00260493">
      <w:pPr>
        <w:pStyle w:val="ListParagraph"/>
        <w:numPr>
          <w:ilvl w:val="1"/>
          <w:numId w:val="10"/>
        </w:numPr>
        <w:spacing w:after="0"/>
        <w:jc w:val="both"/>
        <w:rPr>
          <w:sz w:val="24"/>
          <w:szCs w:val="24"/>
        </w:rPr>
      </w:pPr>
      <w:r w:rsidRPr="00260493">
        <w:rPr>
          <w:sz w:val="24"/>
          <w:szCs w:val="24"/>
        </w:rPr>
        <w:t xml:space="preserve">Despertar la sensibilidad misionera de los jóvenes y fomentar las experiencias misioneras en nuestras obras, especialmente las </w:t>
      </w:r>
      <w:r>
        <w:rPr>
          <w:sz w:val="24"/>
          <w:szCs w:val="24"/>
        </w:rPr>
        <w:t>“</w:t>
      </w:r>
      <w:r w:rsidRPr="00260493">
        <w:rPr>
          <w:sz w:val="24"/>
          <w:szCs w:val="24"/>
        </w:rPr>
        <w:t>periféricas</w:t>
      </w:r>
      <w:r>
        <w:rPr>
          <w:sz w:val="24"/>
          <w:szCs w:val="24"/>
        </w:rPr>
        <w:t>”</w:t>
      </w:r>
      <w:r w:rsidRPr="00260493">
        <w:rPr>
          <w:sz w:val="24"/>
          <w:szCs w:val="24"/>
        </w:rPr>
        <w:t>.</w:t>
      </w:r>
    </w:p>
    <w:p w14:paraId="06B11697" w14:textId="36BA705F" w:rsidR="00260493" w:rsidRPr="00260493" w:rsidRDefault="00260493" w:rsidP="00260493">
      <w:pPr>
        <w:pStyle w:val="ListParagraph"/>
        <w:numPr>
          <w:ilvl w:val="1"/>
          <w:numId w:val="10"/>
        </w:numPr>
        <w:spacing w:after="0"/>
        <w:jc w:val="both"/>
        <w:rPr>
          <w:sz w:val="24"/>
          <w:szCs w:val="24"/>
        </w:rPr>
      </w:pPr>
      <w:r w:rsidRPr="00260493">
        <w:rPr>
          <w:sz w:val="24"/>
          <w:szCs w:val="24"/>
        </w:rPr>
        <w:t xml:space="preserve">Promover encuentros de formación con líderes de grupos juveniles, animadores vocacionales, párrocos, educadores de obras socioeducativas, con vistas al desarrollo y consolidación de la </w:t>
      </w:r>
      <w:r>
        <w:rPr>
          <w:sz w:val="24"/>
          <w:szCs w:val="24"/>
        </w:rPr>
        <w:t>P</w:t>
      </w:r>
      <w:r w:rsidRPr="00260493">
        <w:rPr>
          <w:sz w:val="24"/>
          <w:szCs w:val="24"/>
        </w:rPr>
        <w:t xml:space="preserve">astoral </w:t>
      </w:r>
      <w:r>
        <w:rPr>
          <w:sz w:val="24"/>
          <w:szCs w:val="24"/>
        </w:rPr>
        <w:t>J</w:t>
      </w:r>
      <w:r w:rsidRPr="00260493">
        <w:rPr>
          <w:sz w:val="24"/>
          <w:szCs w:val="24"/>
        </w:rPr>
        <w:t xml:space="preserve">uvenil </w:t>
      </w:r>
      <w:r>
        <w:rPr>
          <w:sz w:val="24"/>
          <w:szCs w:val="24"/>
        </w:rPr>
        <w:t>R</w:t>
      </w:r>
      <w:r w:rsidRPr="00260493">
        <w:rPr>
          <w:sz w:val="24"/>
          <w:szCs w:val="24"/>
        </w:rPr>
        <w:t>oga</w:t>
      </w:r>
      <w:r>
        <w:rPr>
          <w:sz w:val="24"/>
          <w:szCs w:val="24"/>
        </w:rPr>
        <w:t>cionista</w:t>
      </w:r>
      <w:r w:rsidRPr="00260493">
        <w:rPr>
          <w:sz w:val="24"/>
          <w:szCs w:val="24"/>
        </w:rPr>
        <w:t xml:space="preserve"> en las Circunscripciones.</w:t>
      </w:r>
    </w:p>
    <w:p w14:paraId="52BC50C2" w14:textId="24A38F40" w:rsidR="00260493" w:rsidRPr="00260493" w:rsidRDefault="00260493" w:rsidP="00260493">
      <w:pPr>
        <w:pStyle w:val="ListParagraph"/>
        <w:numPr>
          <w:ilvl w:val="1"/>
          <w:numId w:val="10"/>
        </w:numPr>
        <w:spacing w:after="0"/>
        <w:jc w:val="both"/>
        <w:rPr>
          <w:sz w:val="24"/>
          <w:szCs w:val="24"/>
        </w:rPr>
      </w:pPr>
      <w:r w:rsidRPr="00260493">
        <w:rPr>
          <w:sz w:val="24"/>
          <w:szCs w:val="24"/>
        </w:rPr>
        <w:lastRenderedPageBreak/>
        <w:t>Promover encuentros entre las comunidades locales para apoyar la formación espiritual y carismática de los jóvenes.</w:t>
      </w:r>
    </w:p>
    <w:p w14:paraId="1D72FB45" w14:textId="7B18ADC0" w:rsidR="00260493" w:rsidRPr="00260493" w:rsidRDefault="00260493" w:rsidP="00260493">
      <w:pPr>
        <w:pStyle w:val="ListParagraph"/>
        <w:numPr>
          <w:ilvl w:val="1"/>
          <w:numId w:val="10"/>
        </w:numPr>
        <w:spacing w:after="0"/>
        <w:jc w:val="both"/>
        <w:rPr>
          <w:sz w:val="24"/>
          <w:szCs w:val="24"/>
        </w:rPr>
      </w:pPr>
      <w:r w:rsidRPr="00260493">
        <w:rPr>
          <w:sz w:val="24"/>
          <w:szCs w:val="24"/>
        </w:rPr>
        <w:t>Con la ayuda de los Centros Rogate, desarrollar ayudas para la oración y la reflexión que estén atentas a la realidad de los jóvenes.</w:t>
      </w:r>
    </w:p>
    <w:p w14:paraId="5F1E42E8" w14:textId="52506936" w:rsidR="00260493" w:rsidRPr="00260493" w:rsidRDefault="00260493" w:rsidP="00260493">
      <w:pPr>
        <w:pStyle w:val="ListParagraph"/>
        <w:numPr>
          <w:ilvl w:val="1"/>
          <w:numId w:val="10"/>
        </w:numPr>
        <w:spacing w:after="0"/>
        <w:jc w:val="both"/>
        <w:rPr>
          <w:sz w:val="24"/>
          <w:szCs w:val="24"/>
        </w:rPr>
      </w:pPr>
      <w:r w:rsidRPr="00260493">
        <w:rPr>
          <w:sz w:val="24"/>
          <w:szCs w:val="24"/>
        </w:rPr>
        <w:t>Ofrecer oportunidades para que los jóvenes participen en actividades de voluntariado con las comunidades</w:t>
      </w:r>
      <w:r>
        <w:rPr>
          <w:sz w:val="24"/>
          <w:szCs w:val="24"/>
        </w:rPr>
        <w:t xml:space="preserve"> rogacionistas</w:t>
      </w:r>
      <w:r w:rsidRPr="00260493">
        <w:rPr>
          <w:sz w:val="24"/>
          <w:szCs w:val="24"/>
        </w:rPr>
        <w:t>.</w:t>
      </w:r>
    </w:p>
    <w:p w14:paraId="53220E58" w14:textId="2F94B5A1" w:rsidR="00260493" w:rsidRPr="00B8495C" w:rsidRDefault="00260493" w:rsidP="006B79F2">
      <w:pPr>
        <w:pStyle w:val="ListParagraph"/>
        <w:numPr>
          <w:ilvl w:val="1"/>
          <w:numId w:val="10"/>
        </w:numPr>
        <w:spacing w:after="0"/>
        <w:jc w:val="both"/>
        <w:rPr>
          <w:sz w:val="24"/>
          <w:szCs w:val="24"/>
        </w:rPr>
      </w:pPr>
      <w:r w:rsidRPr="00B8495C">
        <w:rPr>
          <w:sz w:val="24"/>
          <w:szCs w:val="24"/>
        </w:rPr>
        <w:t>Fomentar la participación de los padres y las familias de los jóvenes en las actividades y la misión roga</w:t>
      </w:r>
      <w:r w:rsidR="00B8495C" w:rsidRPr="00B8495C">
        <w:rPr>
          <w:sz w:val="24"/>
          <w:szCs w:val="24"/>
        </w:rPr>
        <w:t xml:space="preserve">cionista, creando </w:t>
      </w:r>
      <w:r w:rsidRPr="00B8495C">
        <w:rPr>
          <w:sz w:val="24"/>
          <w:szCs w:val="24"/>
        </w:rPr>
        <w:t>espacios para que conozcan la personalidad</w:t>
      </w:r>
      <w:r w:rsidR="00B8495C">
        <w:rPr>
          <w:sz w:val="24"/>
          <w:szCs w:val="24"/>
        </w:rPr>
        <w:t>,</w:t>
      </w:r>
      <w:r w:rsidRPr="00B8495C">
        <w:rPr>
          <w:sz w:val="24"/>
          <w:szCs w:val="24"/>
        </w:rPr>
        <w:t xml:space="preserve"> la historia, la vida y el carisma del Fundador.</w:t>
      </w:r>
    </w:p>
    <w:p w14:paraId="5C8D1CA9" w14:textId="2318B737" w:rsidR="00260493" w:rsidRPr="00260493" w:rsidRDefault="00260493" w:rsidP="00260493">
      <w:pPr>
        <w:pStyle w:val="ListParagraph"/>
        <w:numPr>
          <w:ilvl w:val="1"/>
          <w:numId w:val="10"/>
        </w:numPr>
        <w:spacing w:after="0"/>
        <w:jc w:val="both"/>
        <w:rPr>
          <w:sz w:val="24"/>
          <w:szCs w:val="24"/>
        </w:rPr>
      </w:pPr>
      <w:r w:rsidRPr="00260493">
        <w:rPr>
          <w:sz w:val="24"/>
          <w:szCs w:val="24"/>
        </w:rPr>
        <w:t>Cuidar la formación de los jóvenes voluntarios, especialmente en el contexto del carisma y la misión de la Congregación.</w:t>
      </w:r>
    </w:p>
    <w:p w14:paraId="6001F9FE" w14:textId="61889177" w:rsidR="00260493" w:rsidRPr="00260493" w:rsidRDefault="00260493" w:rsidP="00260493">
      <w:pPr>
        <w:pStyle w:val="ListParagraph"/>
        <w:numPr>
          <w:ilvl w:val="1"/>
          <w:numId w:val="10"/>
        </w:numPr>
        <w:spacing w:after="0"/>
        <w:jc w:val="both"/>
        <w:rPr>
          <w:sz w:val="24"/>
          <w:szCs w:val="24"/>
        </w:rPr>
      </w:pPr>
      <w:r w:rsidRPr="00260493">
        <w:rPr>
          <w:sz w:val="24"/>
          <w:szCs w:val="24"/>
        </w:rPr>
        <w:t>Integrar los diferentes órganos de la Pastoral Juvenil Rogacionista en la pastoral de la Iglesia local y nacional y colaborar con otras familias religiosas.</w:t>
      </w:r>
    </w:p>
    <w:p w14:paraId="46E06A20" w14:textId="1EC2B32C" w:rsidR="00260493" w:rsidRPr="00260493" w:rsidRDefault="00260493" w:rsidP="00260493">
      <w:pPr>
        <w:pStyle w:val="ListParagraph"/>
        <w:numPr>
          <w:ilvl w:val="1"/>
          <w:numId w:val="10"/>
        </w:numPr>
        <w:spacing w:after="0"/>
        <w:jc w:val="both"/>
        <w:rPr>
          <w:sz w:val="24"/>
          <w:szCs w:val="24"/>
        </w:rPr>
      </w:pPr>
      <w:r w:rsidRPr="00260493">
        <w:rPr>
          <w:sz w:val="24"/>
          <w:szCs w:val="24"/>
        </w:rPr>
        <w:t>Ofrecer a los jóvenes la oportunidad de conocer y experimentar la dimensión contemplativa del carisma.</w:t>
      </w:r>
    </w:p>
    <w:p w14:paraId="2A543A33" w14:textId="4F9CC2D1" w:rsidR="00260493" w:rsidRPr="00260493" w:rsidRDefault="00260493" w:rsidP="00260493">
      <w:pPr>
        <w:pStyle w:val="ListParagraph"/>
        <w:numPr>
          <w:ilvl w:val="1"/>
          <w:numId w:val="10"/>
        </w:numPr>
        <w:spacing w:after="0"/>
        <w:jc w:val="both"/>
        <w:rPr>
          <w:sz w:val="24"/>
          <w:szCs w:val="24"/>
        </w:rPr>
      </w:pPr>
      <w:r w:rsidRPr="00260493">
        <w:rPr>
          <w:sz w:val="24"/>
          <w:szCs w:val="24"/>
        </w:rPr>
        <w:t xml:space="preserve">Organizar a nivel zonal, de </w:t>
      </w:r>
      <w:r w:rsidR="00B8495C">
        <w:rPr>
          <w:sz w:val="24"/>
          <w:szCs w:val="24"/>
        </w:rPr>
        <w:t>C</w:t>
      </w:r>
      <w:r w:rsidRPr="00260493">
        <w:rPr>
          <w:sz w:val="24"/>
          <w:szCs w:val="24"/>
        </w:rPr>
        <w:t xml:space="preserve">ircunscripción y de </w:t>
      </w:r>
      <w:r w:rsidR="00B8495C">
        <w:rPr>
          <w:sz w:val="24"/>
          <w:szCs w:val="24"/>
        </w:rPr>
        <w:t>C</w:t>
      </w:r>
      <w:r w:rsidRPr="00260493">
        <w:rPr>
          <w:sz w:val="24"/>
          <w:szCs w:val="24"/>
        </w:rPr>
        <w:t xml:space="preserve">ongregación un </w:t>
      </w:r>
      <w:r w:rsidR="00B8495C">
        <w:rPr>
          <w:sz w:val="24"/>
          <w:szCs w:val="24"/>
        </w:rPr>
        <w:t>“</w:t>
      </w:r>
      <w:r w:rsidRPr="00260493">
        <w:rPr>
          <w:sz w:val="24"/>
          <w:szCs w:val="24"/>
        </w:rPr>
        <w:t>Año de la Juventud Rogacionista</w:t>
      </w:r>
      <w:r w:rsidR="00B8495C">
        <w:rPr>
          <w:sz w:val="24"/>
          <w:szCs w:val="24"/>
        </w:rPr>
        <w:t>”</w:t>
      </w:r>
      <w:r w:rsidRPr="00260493">
        <w:rPr>
          <w:sz w:val="24"/>
          <w:szCs w:val="24"/>
        </w:rPr>
        <w:t>.</w:t>
      </w:r>
    </w:p>
    <w:p w14:paraId="2896CCFA" w14:textId="389A6CB6" w:rsidR="00260493" w:rsidRPr="00B8495C" w:rsidRDefault="00260493" w:rsidP="00B8495C">
      <w:pPr>
        <w:pStyle w:val="ListParagraph"/>
        <w:numPr>
          <w:ilvl w:val="1"/>
          <w:numId w:val="10"/>
        </w:numPr>
        <w:spacing w:after="0"/>
        <w:jc w:val="both"/>
        <w:rPr>
          <w:sz w:val="24"/>
          <w:szCs w:val="24"/>
        </w:rPr>
      </w:pPr>
      <w:r w:rsidRPr="00260493">
        <w:rPr>
          <w:sz w:val="24"/>
          <w:szCs w:val="24"/>
        </w:rPr>
        <w:t xml:space="preserve">Potenciar el estudio de la Palabra de Dios, la </w:t>
      </w:r>
      <w:r w:rsidRPr="00B8495C">
        <w:rPr>
          <w:i/>
          <w:iCs/>
          <w:sz w:val="24"/>
          <w:szCs w:val="24"/>
        </w:rPr>
        <w:t>Lectio Divina</w:t>
      </w:r>
      <w:r w:rsidRPr="00260493">
        <w:rPr>
          <w:sz w:val="24"/>
          <w:szCs w:val="24"/>
        </w:rPr>
        <w:t>, la catequesis y la vida sacramental como momentos fuertes para la formación de la Juventud Ro</w:t>
      </w:r>
      <w:r w:rsidR="00B8495C">
        <w:rPr>
          <w:sz w:val="24"/>
          <w:szCs w:val="24"/>
        </w:rPr>
        <w:t>gacionista</w:t>
      </w:r>
      <w:r w:rsidRPr="00260493">
        <w:rPr>
          <w:sz w:val="24"/>
          <w:szCs w:val="24"/>
        </w:rPr>
        <w:t>.</w:t>
      </w:r>
    </w:p>
    <w:p w14:paraId="51FFF114" w14:textId="77777777" w:rsidR="00B8495C" w:rsidRDefault="00260493" w:rsidP="00260493">
      <w:pPr>
        <w:pStyle w:val="ListParagraph"/>
        <w:numPr>
          <w:ilvl w:val="1"/>
          <w:numId w:val="10"/>
        </w:numPr>
        <w:spacing w:after="0"/>
        <w:jc w:val="both"/>
        <w:rPr>
          <w:sz w:val="24"/>
          <w:szCs w:val="24"/>
        </w:rPr>
      </w:pPr>
      <w:r w:rsidRPr="00260493">
        <w:rPr>
          <w:sz w:val="24"/>
          <w:szCs w:val="24"/>
        </w:rPr>
        <w:t xml:space="preserve">Estimular el estudio y la devoción de San Aníbal y de los otros modelos de la </w:t>
      </w:r>
      <w:r w:rsidR="00B8495C">
        <w:rPr>
          <w:sz w:val="24"/>
          <w:szCs w:val="24"/>
        </w:rPr>
        <w:t>F</w:t>
      </w:r>
      <w:r w:rsidRPr="00260493">
        <w:rPr>
          <w:sz w:val="24"/>
          <w:szCs w:val="24"/>
        </w:rPr>
        <w:t xml:space="preserve">amilia </w:t>
      </w:r>
      <w:r w:rsidR="00B8495C">
        <w:rPr>
          <w:sz w:val="24"/>
          <w:szCs w:val="24"/>
        </w:rPr>
        <w:t xml:space="preserve">del </w:t>
      </w:r>
      <w:r w:rsidRPr="00260493">
        <w:rPr>
          <w:sz w:val="24"/>
          <w:szCs w:val="24"/>
        </w:rPr>
        <w:t>Rogate.</w:t>
      </w:r>
      <w:r w:rsidR="00B8495C">
        <w:rPr>
          <w:sz w:val="24"/>
          <w:szCs w:val="24"/>
        </w:rPr>
        <w:t xml:space="preserve"> </w:t>
      </w:r>
    </w:p>
    <w:p w14:paraId="711F6521" w14:textId="731F23DD" w:rsidR="00260493" w:rsidRDefault="00B8495C" w:rsidP="00260493">
      <w:pPr>
        <w:pStyle w:val="ListParagraph"/>
        <w:numPr>
          <w:ilvl w:val="1"/>
          <w:numId w:val="10"/>
        </w:numPr>
        <w:spacing w:after="0"/>
        <w:jc w:val="both"/>
        <w:rPr>
          <w:sz w:val="24"/>
          <w:szCs w:val="24"/>
        </w:rPr>
      </w:pPr>
      <w:r w:rsidRPr="00B8495C">
        <w:rPr>
          <w:sz w:val="24"/>
          <w:szCs w:val="24"/>
        </w:rPr>
        <w:t>Ofrecer en las páginas web de l</w:t>
      </w:r>
      <w:r w:rsidR="00C43A82">
        <w:rPr>
          <w:sz w:val="24"/>
          <w:szCs w:val="24"/>
        </w:rPr>
        <w:t>as Circunscripciones</w:t>
      </w:r>
      <w:r w:rsidRPr="00B8495C">
        <w:rPr>
          <w:sz w:val="24"/>
          <w:szCs w:val="24"/>
        </w:rPr>
        <w:t>, o crear un espacio virtual especial para la Pastoral Juvenil Rogacionista, e igualmente en los entornos virtuales de las obras socioeducativas, seminarios y parroquias.</w:t>
      </w:r>
    </w:p>
    <w:p w14:paraId="0CAFCE99" w14:textId="5956A626" w:rsidR="00C43A82" w:rsidRDefault="00C43A82" w:rsidP="00C43A82">
      <w:pPr>
        <w:spacing w:after="0"/>
        <w:jc w:val="both"/>
        <w:rPr>
          <w:sz w:val="24"/>
          <w:szCs w:val="24"/>
        </w:rPr>
      </w:pPr>
    </w:p>
    <w:p w14:paraId="6C30F5E4" w14:textId="2D560FDC" w:rsidR="00C43A82" w:rsidRDefault="00C43A82" w:rsidP="00C43A82">
      <w:pPr>
        <w:spacing w:after="0"/>
        <w:jc w:val="both"/>
        <w:rPr>
          <w:sz w:val="24"/>
          <w:szCs w:val="24"/>
        </w:rPr>
      </w:pPr>
    </w:p>
    <w:p w14:paraId="59AB3147" w14:textId="77777777" w:rsidR="00C43A82" w:rsidRPr="00C43A82" w:rsidRDefault="00C43A82" w:rsidP="00C43A82">
      <w:pPr>
        <w:spacing w:after="0"/>
        <w:jc w:val="both"/>
        <w:rPr>
          <w:sz w:val="24"/>
          <w:szCs w:val="24"/>
        </w:rPr>
      </w:pPr>
    </w:p>
    <w:p w14:paraId="105CA97E" w14:textId="77777777" w:rsidR="00C43A82" w:rsidRDefault="00C43A82">
      <w:pPr>
        <w:rPr>
          <w:b/>
          <w:bCs/>
          <w:sz w:val="24"/>
          <w:szCs w:val="24"/>
        </w:rPr>
      </w:pPr>
      <w:r>
        <w:rPr>
          <w:b/>
          <w:bCs/>
          <w:sz w:val="24"/>
          <w:szCs w:val="24"/>
        </w:rPr>
        <w:br w:type="page"/>
      </w:r>
    </w:p>
    <w:p w14:paraId="1B3727A1" w14:textId="30D7AD6F" w:rsidR="00C43A82" w:rsidRPr="00C91185" w:rsidRDefault="00C43A82" w:rsidP="00C91185">
      <w:pPr>
        <w:pStyle w:val="Heading2"/>
        <w:rPr>
          <w:smallCaps/>
        </w:rPr>
      </w:pPr>
      <w:bookmarkStart w:id="52" w:name="_Toc93746795"/>
      <w:bookmarkStart w:id="53" w:name="_Toc93747607"/>
      <w:r w:rsidRPr="00C91185">
        <w:rPr>
          <w:smallCaps/>
        </w:rPr>
        <w:lastRenderedPageBreak/>
        <w:t>Conclusión</w:t>
      </w:r>
      <w:bookmarkEnd w:id="52"/>
      <w:bookmarkEnd w:id="53"/>
    </w:p>
    <w:p w14:paraId="2DF8045C" w14:textId="77777777" w:rsidR="00C43A82" w:rsidRPr="00A23141" w:rsidRDefault="00C43A82" w:rsidP="00C43A82">
      <w:pPr>
        <w:spacing w:after="0"/>
        <w:jc w:val="center"/>
        <w:rPr>
          <w:b/>
          <w:bCs/>
          <w:sz w:val="24"/>
          <w:szCs w:val="24"/>
        </w:rPr>
      </w:pPr>
    </w:p>
    <w:p w14:paraId="2241BD07" w14:textId="77777777" w:rsidR="00C43A82" w:rsidRDefault="00C43A82" w:rsidP="00C43A82">
      <w:pPr>
        <w:pStyle w:val="ListParagraph"/>
        <w:spacing w:after="0"/>
        <w:jc w:val="both"/>
        <w:rPr>
          <w:sz w:val="24"/>
          <w:szCs w:val="24"/>
        </w:rPr>
      </w:pPr>
    </w:p>
    <w:p w14:paraId="089BBA59" w14:textId="594898F6" w:rsidR="00C43A82" w:rsidRDefault="00C43A82" w:rsidP="006B79F2">
      <w:pPr>
        <w:pStyle w:val="ListParagraph"/>
        <w:numPr>
          <w:ilvl w:val="0"/>
          <w:numId w:val="10"/>
        </w:numPr>
        <w:spacing w:after="0"/>
        <w:jc w:val="both"/>
        <w:rPr>
          <w:sz w:val="24"/>
          <w:szCs w:val="24"/>
        </w:rPr>
      </w:pPr>
      <w:r w:rsidRPr="00C43A82">
        <w:rPr>
          <w:sz w:val="24"/>
          <w:szCs w:val="24"/>
        </w:rPr>
        <w:t>La misión de la Pastoral Juvenil Rogacionista es cuidar y ayudar al desarrollo integral de los jóvenes en el horizonte del carisma y la espiritualidad rogacionista. La pastoral tiene un carácter formativo en el sentido de que promueve el crecimiento integral del joven y su inserción social y eclesial. Al mismo tiempo, fomenta el diálogo continuo con Dios, que llama y espera una respuesta generosa del joven.</w:t>
      </w:r>
    </w:p>
    <w:p w14:paraId="5120EAC9" w14:textId="77777777" w:rsidR="00C43A82" w:rsidRDefault="00C43A82" w:rsidP="00C43A82">
      <w:pPr>
        <w:pStyle w:val="ListParagraph"/>
        <w:spacing w:after="0"/>
        <w:jc w:val="both"/>
        <w:rPr>
          <w:sz w:val="24"/>
          <w:szCs w:val="24"/>
        </w:rPr>
      </w:pPr>
    </w:p>
    <w:p w14:paraId="42C1F9B3" w14:textId="77777777" w:rsidR="00C43A82" w:rsidRDefault="00C43A82" w:rsidP="006B79F2">
      <w:pPr>
        <w:pStyle w:val="ListParagraph"/>
        <w:numPr>
          <w:ilvl w:val="0"/>
          <w:numId w:val="10"/>
        </w:numPr>
        <w:spacing w:after="0"/>
        <w:jc w:val="both"/>
        <w:rPr>
          <w:sz w:val="24"/>
          <w:szCs w:val="24"/>
        </w:rPr>
      </w:pPr>
      <w:r w:rsidRPr="00C43A82">
        <w:rPr>
          <w:sz w:val="24"/>
          <w:szCs w:val="24"/>
        </w:rPr>
        <w:t xml:space="preserve">Para los Rogacionistas, la Pastoral Juvenil se inscribe en el horizonte de la Cultura Vocacional y se entiende como un servicio de educación en la fe de los jóvenes para favorecer un proceso de maduración humana, cristiana y vocacional. La vocación es el seguimiento de Jesucristo. Por lo tanto, la atención pastoral debe conducir a una relación personal con Él para que los jóvenes puedan conformar su desarrollo personal deseado con Él y encontrar en Él el centro unificador de sus vidas. </w:t>
      </w:r>
    </w:p>
    <w:p w14:paraId="26952B29" w14:textId="77777777" w:rsidR="00C43A82" w:rsidRPr="00C43A82" w:rsidRDefault="00C43A82" w:rsidP="00C43A82">
      <w:pPr>
        <w:pStyle w:val="ListParagraph"/>
        <w:rPr>
          <w:sz w:val="24"/>
          <w:szCs w:val="24"/>
        </w:rPr>
      </w:pPr>
    </w:p>
    <w:p w14:paraId="3B54EAA6" w14:textId="02AD2149" w:rsidR="00DE463E" w:rsidRDefault="00C43A82" w:rsidP="006B79F2">
      <w:pPr>
        <w:pStyle w:val="ListParagraph"/>
        <w:numPr>
          <w:ilvl w:val="0"/>
          <w:numId w:val="10"/>
        </w:numPr>
        <w:spacing w:after="0"/>
        <w:jc w:val="both"/>
        <w:rPr>
          <w:sz w:val="24"/>
          <w:szCs w:val="24"/>
        </w:rPr>
      </w:pPr>
      <w:r w:rsidRPr="00DB4CFB">
        <w:rPr>
          <w:sz w:val="24"/>
          <w:szCs w:val="24"/>
        </w:rPr>
        <w:t xml:space="preserve">Otra particularidad de la Pastoral </w:t>
      </w:r>
      <w:r w:rsidR="00DB4CFB" w:rsidRPr="00DB4CFB">
        <w:rPr>
          <w:sz w:val="24"/>
          <w:szCs w:val="24"/>
        </w:rPr>
        <w:t>J</w:t>
      </w:r>
      <w:r w:rsidRPr="00DB4CFB">
        <w:rPr>
          <w:sz w:val="24"/>
          <w:szCs w:val="24"/>
        </w:rPr>
        <w:t xml:space="preserve">uvenil </w:t>
      </w:r>
      <w:r w:rsidR="00DB4CFB" w:rsidRPr="00DB4CFB">
        <w:rPr>
          <w:sz w:val="24"/>
          <w:szCs w:val="24"/>
        </w:rPr>
        <w:t xml:space="preserve">Rogacionista </w:t>
      </w:r>
      <w:r w:rsidRPr="00DB4CFB">
        <w:rPr>
          <w:sz w:val="24"/>
          <w:szCs w:val="24"/>
        </w:rPr>
        <w:t xml:space="preserve">es que propone un camino que ayuda a los jóvenes a personalizar su fe y los valores del </w:t>
      </w:r>
      <w:r w:rsidR="00DB4CFB" w:rsidRPr="00DB4CFB">
        <w:rPr>
          <w:sz w:val="24"/>
          <w:szCs w:val="24"/>
        </w:rPr>
        <w:t>“</w:t>
      </w:r>
      <w:r w:rsidRPr="00DB4CFB">
        <w:rPr>
          <w:sz w:val="24"/>
          <w:szCs w:val="24"/>
        </w:rPr>
        <w:t>Evangelio de la vocación</w:t>
      </w:r>
      <w:r w:rsidR="00DB4CFB" w:rsidRPr="00DB4CFB">
        <w:rPr>
          <w:sz w:val="24"/>
          <w:szCs w:val="24"/>
        </w:rPr>
        <w:t>”</w:t>
      </w:r>
      <w:r w:rsidRPr="00DB4CFB">
        <w:rPr>
          <w:sz w:val="24"/>
          <w:szCs w:val="24"/>
        </w:rPr>
        <w:t>.</w:t>
      </w:r>
      <w:r w:rsidR="00DB4CFB" w:rsidRPr="00DB4CFB">
        <w:rPr>
          <w:sz w:val="24"/>
          <w:szCs w:val="24"/>
        </w:rPr>
        <w:t xml:space="preserve"> </w:t>
      </w:r>
      <w:r w:rsidRPr="00DB4CFB">
        <w:rPr>
          <w:sz w:val="24"/>
          <w:szCs w:val="24"/>
        </w:rPr>
        <w:t xml:space="preserve">La Pastoral Juvenil Rogacionista desde el principio está orientada a hacer que los jóvenes estén atentos a la llamada del Señor y dispuestos a responder en comunión responder en comunión con toda la Familia </w:t>
      </w:r>
      <w:r w:rsidR="00DB4CFB" w:rsidRPr="00DB4CFB">
        <w:rPr>
          <w:sz w:val="24"/>
          <w:szCs w:val="24"/>
        </w:rPr>
        <w:t xml:space="preserve">del </w:t>
      </w:r>
      <w:r w:rsidRPr="00DB4CFB">
        <w:rPr>
          <w:sz w:val="24"/>
          <w:szCs w:val="24"/>
        </w:rPr>
        <w:t xml:space="preserve">Rogate. </w:t>
      </w:r>
      <w:r w:rsidR="00DB4CFB">
        <w:rPr>
          <w:sz w:val="24"/>
          <w:szCs w:val="24"/>
        </w:rPr>
        <w:t xml:space="preserve">Deben acompañarse </w:t>
      </w:r>
      <w:r w:rsidRPr="00DB4CFB">
        <w:rPr>
          <w:sz w:val="24"/>
          <w:szCs w:val="24"/>
        </w:rPr>
        <w:t>a los jóvenes para que puedan descubrir el don de Dios en sus vidas en sus vidas -</w:t>
      </w:r>
      <w:r w:rsidR="00DB4CFB">
        <w:rPr>
          <w:sz w:val="24"/>
          <w:szCs w:val="24"/>
        </w:rPr>
        <w:t xml:space="preserve"> </w:t>
      </w:r>
      <w:r w:rsidRPr="00DB4CFB">
        <w:rPr>
          <w:sz w:val="24"/>
          <w:szCs w:val="24"/>
        </w:rPr>
        <w:t>la fe, la pertenencia a la Iglesia, los dones específicos, su propia vocación-misión</w:t>
      </w:r>
      <w:r w:rsidR="00DB4CFB">
        <w:rPr>
          <w:sz w:val="24"/>
          <w:szCs w:val="24"/>
        </w:rPr>
        <w:t xml:space="preserve"> </w:t>
      </w:r>
      <w:r w:rsidRPr="00DB4CFB">
        <w:rPr>
          <w:sz w:val="24"/>
          <w:szCs w:val="24"/>
        </w:rPr>
        <w:t>- y ayudarles a reconocer, desarrollar y poner este don de Dios, su vocación, al servicio de la comunidad.</w:t>
      </w:r>
    </w:p>
    <w:p w14:paraId="7CF14335" w14:textId="77777777" w:rsidR="00DB4CFB" w:rsidRPr="00DB4CFB" w:rsidRDefault="00DB4CFB" w:rsidP="00DB4CFB">
      <w:pPr>
        <w:pStyle w:val="ListParagraph"/>
        <w:rPr>
          <w:sz w:val="24"/>
          <w:szCs w:val="24"/>
        </w:rPr>
      </w:pPr>
    </w:p>
    <w:p w14:paraId="46E29169" w14:textId="13AA6434" w:rsidR="00DB4CFB" w:rsidRDefault="00DB4CFB" w:rsidP="00DB4CFB">
      <w:pPr>
        <w:spacing w:after="0"/>
        <w:jc w:val="both"/>
        <w:rPr>
          <w:sz w:val="24"/>
          <w:szCs w:val="24"/>
        </w:rPr>
      </w:pPr>
    </w:p>
    <w:p w14:paraId="0AD2EA1F" w14:textId="586C68D3" w:rsidR="00DB4CFB" w:rsidRDefault="00DB4CFB" w:rsidP="00DB4CFB">
      <w:pPr>
        <w:spacing w:after="0"/>
        <w:jc w:val="both"/>
        <w:rPr>
          <w:sz w:val="24"/>
          <w:szCs w:val="24"/>
        </w:rPr>
      </w:pPr>
    </w:p>
    <w:p w14:paraId="51FE3E05" w14:textId="219E17B7" w:rsidR="00DB4CFB" w:rsidRDefault="00DB4CFB" w:rsidP="00DB4CFB">
      <w:pPr>
        <w:spacing w:after="0"/>
        <w:jc w:val="both"/>
        <w:rPr>
          <w:sz w:val="24"/>
          <w:szCs w:val="24"/>
        </w:rPr>
      </w:pPr>
    </w:p>
    <w:p w14:paraId="0F300457" w14:textId="77777777" w:rsidR="00DB4CFB" w:rsidRDefault="00DB4CFB">
      <w:pPr>
        <w:rPr>
          <w:b/>
          <w:bCs/>
          <w:smallCaps/>
          <w:sz w:val="24"/>
          <w:szCs w:val="24"/>
        </w:rPr>
      </w:pPr>
      <w:r>
        <w:rPr>
          <w:b/>
          <w:bCs/>
          <w:smallCaps/>
          <w:sz w:val="24"/>
          <w:szCs w:val="24"/>
        </w:rPr>
        <w:br w:type="page"/>
      </w:r>
    </w:p>
    <w:p w14:paraId="358A975F" w14:textId="057ECB36" w:rsidR="00DB4CFB" w:rsidRPr="00C91185" w:rsidRDefault="00DB4CFB" w:rsidP="00C91185">
      <w:pPr>
        <w:pStyle w:val="Heading2"/>
        <w:rPr>
          <w:smallCaps/>
        </w:rPr>
      </w:pPr>
      <w:bookmarkStart w:id="54" w:name="_Toc93746796"/>
      <w:bookmarkStart w:id="55" w:name="_Toc93747608"/>
      <w:r w:rsidRPr="00C91185">
        <w:rPr>
          <w:smallCaps/>
        </w:rPr>
        <w:lastRenderedPageBreak/>
        <w:t>Apéndice</w:t>
      </w:r>
      <w:bookmarkEnd w:id="54"/>
      <w:bookmarkEnd w:id="55"/>
    </w:p>
    <w:p w14:paraId="20DDE464" w14:textId="410A7926" w:rsidR="00DB4CFB" w:rsidRDefault="00DB4CFB" w:rsidP="00DB4CFB">
      <w:pPr>
        <w:spacing w:after="0"/>
        <w:jc w:val="center"/>
        <w:rPr>
          <w:b/>
          <w:bCs/>
          <w:sz w:val="24"/>
          <w:szCs w:val="24"/>
        </w:rPr>
      </w:pPr>
    </w:p>
    <w:p w14:paraId="49D67D46" w14:textId="4490B16F" w:rsidR="00DB4CFB" w:rsidRDefault="00DB4CFB" w:rsidP="00DB4CFB">
      <w:pPr>
        <w:spacing w:after="0"/>
        <w:jc w:val="center"/>
        <w:rPr>
          <w:b/>
          <w:bCs/>
          <w:sz w:val="24"/>
          <w:szCs w:val="24"/>
        </w:rPr>
      </w:pPr>
    </w:p>
    <w:p w14:paraId="7DF3C257" w14:textId="0B738DB4" w:rsidR="00DB4CFB" w:rsidRDefault="00DB4CFB" w:rsidP="00DB4CFB">
      <w:pPr>
        <w:spacing w:after="0"/>
        <w:jc w:val="center"/>
        <w:rPr>
          <w:b/>
          <w:bCs/>
          <w:sz w:val="24"/>
          <w:szCs w:val="24"/>
        </w:rPr>
      </w:pPr>
    </w:p>
    <w:p w14:paraId="6B0FDCDF" w14:textId="77777777" w:rsidR="00DB4CFB" w:rsidRDefault="00DB4CFB" w:rsidP="00DB4CFB">
      <w:pPr>
        <w:spacing w:after="0"/>
        <w:jc w:val="center"/>
        <w:rPr>
          <w:b/>
          <w:bCs/>
          <w:sz w:val="24"/>
          <w:szCs w:val="24"/>
        </w:rPr>
      </w:pPr>
    </w:p>
    <w:p w14:paraId="3A2BE55A" w14:textId="77777777" w:rsidR="00DB4CFB" w:rsidRDefault="00DB4CFB" w:rsidP="00C91185">
      <w:pPr>
        <w:pStyle w:val="Heading3"/>
      </w:pPr>
      <w:bookmarkStart w:id="56" w:name="_Toc93746797"/>
      <w:bookmarkStart w:id="57" w:name="_Toc93747609"/>
      <w:r>
        <w:t>Discurso de San Aníbal a los jóvenes,</w:t>
      </w:r>
      <w:bookmarkEnd w:id="56"/>
      <w:bookmarkEnd w:id="57"/>
      <w:r>
        <w:t xml:space="preserve"> </w:t>
      </w:r>
    </w:p>
    <w:p w14:paraId="6821386A" w14:textId="7FDC1C05" w:rsidR="00DB4CFB" w:rsidRPr="00A23141" w:rsidRDefault="00DB4CFB" w:rsidP="00C91185">
      <w:pPr>
        <w:pStyle w:val="Heading3"/>
      </w:pPr>
      <w:bookmarkStart w:id="58" w:name="_Toc93746798"/>
      <w:bookmarkStart w:id="59" w:name="_Toc93747610"/>
      <w:r>
        <w:t>profecía y sintonía con el Sínodo de los Obispos</w:t>
      </w:r>
      <w:bookmarkEnd w:id="58"/>
      <w:bookmarkEnd w:id="59"/>
    </w:p>
    <w:p w14:paraId="7B8F91BD" w14:textId="5A9956D7" w:rsidR="00DB4CFB" w:rsidRDefault="00DB4CFB" w:rsidP="00DB4CFB">
      <w:pPr>
        <w:pStyle w:val="ListParagraph"/>
        <w:spacing w:after="0"/>
        <w:jc w:val="both"/>
        <w:rPr>
          <w:sz w:val="24"/>
          <w:szCs w:val="24"/>
        </w:rPr>
      </w:pPr>
    </w:p>
    <w:p w14:paraId="47A54B73" w14:textId="2B4C5059" w:rsidR="00DB4CFB" w:rsidRDefault="00DB4CFB" w:rsidP="00DB4CFB">
      <w:pPr>
        <w:pStyle w:val="ListParagraph"/>
        <w:spacing w:after="0"/>
        <w:jc w:val="both"/>
        <w:rPr>
          <w:sz w:val="24"/>
          <w:szCs w:val="24"/>
        </w:rPr>
      </w:pPr>
    </w:p>
    <w:p w14:paraId="29B32A72" w14:textId="59700F29" w:rsidR="00DB4CFB" w:rsidRDefault="00DB4CFB" w:rsidP="00DB4CFB">
      <w:pPr>
        <w:pStyle w:val="ListParagraph"/>
        <w:spacing w:after="0"/>
        <w:jc w:val="both"/>
        <w:rPr>
          <w:sz w:val="24"/>
          <w:szCs w:val="24"/>
        </w:rPr>
      </w:pPr>
    </w:p>
    <w:p w14:paraId="3B027721" w14:textId="77777777" w:rsidR="00DB4CFB" w:rsidRDefault="00DB4CFB" w:rsidP="00DB4CFB">
      <w:pPr>
        <w:pStyle w:val="ListParagraph"/>
        <w:spacing w:after="0"/>
        <w:jc w:val="both"/>
        <w:rPr>
          <w:sz w:val="24"/>
          <w:szCs w:val="24"/>
        </w:rPr>
      </w:pPr>
    </w:p>
    <w:p w14:paraId="553F7D06" w14:textId="1A282C6E" w:rsidR="00FA08A5" w:rsidRPr="00FA08A5" w:rsidRDefault="00FA08A5" w:rsidP="00FA08A5">
      <w:pPr>
        <w:spacing w:after="0"/>
        <w:ind w:firstLine="708"/>
        <w:jc w:val="both"/>
        <w:rPr>
          <w:sz w:val="24"/>
          <w:szCs w:val="24"/>
        </w:rPr>
      </w:pPr>
      <w:r w:rsidRPr="00FA08A5">
        <w:rPr>
          <w:sz w:val="24"/>
          <w:szCs w:val="24"/>
        </w:rPr>
        <w:t>En referencia al Sínodo de los Obispos, que refle</w:t>
      </w:r>
      <w:r>
        <w:rPr>
          <w:sz w:val="24"/>
          <w:szCs w:val="24"/>
        </w:rPr>
        <w:t>xionó</w:t>
      </w:r>
      <w:r w:rsidRPr="00FA08A5">
        <w:rPr>
          <w:sz w:val="24"/>
          <w:szCs w:val="24"/>
        </w:rPr>
        <w:t xml:space="preserve"> sobre el tema: </w:t>
      </w:r>
      <w:r>
        <w:rPr>
          <w:sz w:val="24"/>
          <w:szCs w:val="24"/>
        </w:rPr>
        <w:t>«</w:t>
      </w:r>
      <w:r w:rsidRPr="00FA08A5">
        <w:rPr>
          <w:sz w:val="24"/>
          <w:szCs w:val="24"/>
        </w:rPr>
        <w:t>Los jóvenes, la fe y el discernimiento vocacional</w:t>
      </w:r>
      <w:r>
        <w:rPr>
          <w:sz w:val="24"/>
          <w:szCs w:val="24"/>
        </w:rPr>
        <w:t>»</w:t>
      </w:r>
      <w:r w:rsidRPr="00FA08A5">
        <w:rPr>
          <w:sz w:val="24"/>
          <w:szCs w:val="24"/>
        </w:rPr>
        <w:t xml:space="preserve"> (Roma, octubre de 2018)</w:t>
      </w:r>
      <w:r>
        <w:rPr>
          <w:sz w:val="24"/>
          <w:szCs w:val="24"/>
        </w:rPr>
        <w:t>,</w:t>
      </w:r>
      <w:r w:rsidRPr="00FA08A5">
        <w:rPr>
          <w:sz w:val="24"/>
          <w:szCs w:val="24"/>
        </w:rPr>
        <w:t xml:space="preserve"> presentamos un resumen del discurso pronunciado por San Aníbal María Di Francia, padre de los pobres y apóstol de las vocaciones, dirigido al </w:t>
      </w:r>
      <w:r>
        <w:rPr>
          <w:sz w:val="24"/>
          <w:szCs w:val="24"/>
        </w:rPr>
        <w:t xml:space="preserve">círculo </w:t>
      </w:r>
      <w:r w:rsidRPr="00FA08A5">
        <w:rPr>
          <w:sz w:val="24"/>
          <w:szCs w:val="24"/>
        </w:rPr>
        <w:t xml:space="preserve">de jóvenes de la Acción Católica en Mesina, Sicilia, el 25 de junio de 1889. Dos años después, el Papa León XIII publicó la encíclica social sobre el trabajo humano titulada </w:t>
      </w:r>
      <w:proofErr w:type="spellStart"/>
      <w:r w:rsidRPr="00FA08A5">
        <w:rPr>
          <w:i/>
          <w:iCs/>
          <w:sz w:val="24"/>
          <w:szCs w:val="24"/>
        </w:rPr>
        <w:t>Rerum</w:t>
      </w:r>
      <w:proofErr w:type="spellEnd"/>
      <w:r w:rsidRPr="00FA08A5">
        <w:rPr>
          <w:i/>
          <w:iCs/>
          <w:sz w:val="24"/>
          <w:szCs w:val="24"/>
        </w:rPr>
        <w:t xml:space="preserve"> </w:t>
      </w:r>
      <w:proofErr w:type="spellStart"/>
      <w:r w:rsidRPr="00FA08A5">
        <w:rPr>
          <w:i/>
          <w:iCs/>
          <w:sz w:val="24"/>
          <w:szCs w:val="24"/>
        </w:rPr>
        <w:t>Novarum</w:t>
      </w:r>
      <w:proofErr w:type="spellEnd"/>
      <w:r w:rsidRPr="00FA08A5">
        <w:rPr>
          <w:sz w:val="24"/>
          <w:szCs w:val="24"/>
        </w:rPr>
        <w:t xml:space="preserve">. Durante este periodo, Italia vivía su </w:t>
      </w:r>
      <w:r>
        <w:rPr>
          <w:sz w:val="24"/>
          <w:szCs w:val="24"/>
        </w:rPr>
        <w:t>“</w:t>
      </w:r>
      <w:r w:rsidRPr="00FA08A5">
        <w:rPr>
          <w:sz w:val="24"/>
          <w:szCs w:val="24"/>
        </w:rPr>
        <w:t>resurgimiento</w:t>
      </w:r>
      <w:r>
        <w:rPr>
          <w:sz w:val="24"/>
          <w:szCs w:val="24"/>
        </w:rPr>
        <w:t>”</w:t>
      </w:r>
      <w:r w:rsidRPr="00FA08A5">
        <w:rPr>
          <w:sz w:val="24"/>
          <w:szCs w:val="24"/>
        </w:rPr>
        <w:t xml:space="preserve"> con graves problemas sociales y una clara persecución de la Iglesia. La </w:t>
      </w:r>
      <w:r>
        <w:rPr>
          <w:sz w:val="24"/>
          <w:szCs w:val="24"/>
        </w:rPr>
        <w:t xml:space="preserve">actualidad </w:t>
      </w:r>
      <w:r w:rsidRPr="00FA08A5">
        <w:rPr>
          <w:sz w:val="24"/>
          <w:szCs w:val="24"/>
        </w:rPr>
        <w:t>del discurso de San Aníbal es sorprendente</w:t>
      </w:r>
      <w:r>
        <w:rPr>
          <w:sz w:val="24"/>
          <w:szCs w:val="24"/>
        </w:rPr>
        <w:t xml:space="preserve">, </w:t>
      </w:r>
      <w:r w:rsidRPr="00FA08A5">
        <w:rPr>
          <w:sz w:val="24"/>
          <w:szCs w:val="24"/>
        </w:rPr>
        <w:t>frente a la realidad social y cultural de la juventud y su sintonía con las enseñanzas del Papa Francisco.</w:t>
      </w:r>
    </w:p>
    <w:p w14:paraId="5005D5DE" w14:textId="77777777" w:rsidR="00FA08A5" w:rsidRDefault="00FA08A5" w:rsidP="00FA08A5">
      <w:pPr>
        <w:spacing w:after="0"/>
        <w:ind w:firstLine="708"/>
        <w:jc w:val="both"/>
        <w:rPr>
          <w:sz w:val="24"/>
          <w:szCs w:val="24"/>
        </w:rPr>
      </w:pPr>
      <w:r w:rsidRPr="00FA08A5">
        <w:rPr>
          <w:sz w:val="24"/>
          <w:szCs w:val="24"/>
        </w:rPr>
        <w:t xml:space="preserve">Resumamos este discurso a los jóvenes. </w:t>
      </w:r>
    </w:p>
    <w:p w14:paraId="61AB0A43" w14:textId="77777777" w:rsidR="00FA08A5" w:rsidRDefault="00FA08A5" w:rsidP="00FA08A5">
      <w:pPr>
        <w:spacing w:after="0"/>
        <w:ind w:firstLine="708"/>
        <w:jc w:val="both"/>
        <w:rPr>
          <w:sz w:val="24"/>
          <w:szCs w:val="24"/>
        </w:rPr>
      </w:pPr>
    </w:p>
    <w:p w14:paraId="086EAF0E" w14:textId="3264A6E5" w:rsidR="00FA08A5" w:rsidRPr="00FA08A5" w:rsidRDefault="00FA08A5" w:rsidP="00FF13B3">
      <w:pPr>
        <w:spacing w:after="0"/>
        <w:ind w:firstLine="708"/>
        <w:jc w:val="both"/>
        <w:rPr>
          <w:sz w:val="24"/>
          <w:szCs w:val="24"/>
        </w:rPr>
      </w:pPr>
      <w:r>
        <w:rPr>
          <w:sz w:val="24"/>
          <w:szCs w:val="24"/>
        </w:rPr>
        <w:t>«</w:t>
      </w:r>
      <w:r w:rsidRPr="00FA08A5">
        <w:rPr>
          <w:sz w:val="24"/>
          <w:szCs w:val="24"/>
        </w:rPr>
        <w:t>Mis queridos jóvenes, si hay un espectáculo de fe y virtud</w:t>
      </w:r>
      <w:r>
        <w:rPr>
          <w:sz w:val="24"/>
          <w:szCs w:val="24"/>
        </w:rPr>
        <w:t xml:space="preserve"> </w:t>
      </w:r>
      <w:r w:rsidRPr="00FA08A5">
        <w:rPr>
          <w:sz w:val="24"/>
          <w:szCs w:val="24"/>
        </w:rPr>
        <w:t>hoy en día lo que más atrae admiración y alabanza hoy en día, es precisamente l</w:t>
      </w:r>
      <w:r>
        <w:rPr>
          <w:sz w:val="24"/>
          <w:szCs w:val="24"/>
        </w:rPr>
        <w:t>o</w:t>
      </w:r>
      <w:r w:rsidRPr="00FA08A5">
        <w:rPr>
          <w:sz w:val="24"/>
          <w:szCs w:val="24"/>
        </w:rPr>
        <w:t xml:space="preserve"> de ver a los jóvenes que, en la ebullición de la juventud, en la flor de los años, en esa edad que es todo ímpetu y fervor, en el que las seducciones del mundo y los estímulos de las pasiones se sienten con mayor intensidad; </w:t>
      </w:r>
      <w:r>
        <w:rPr>
          <w:sz w:val="24"/>
          <w:szCs w:val="24"/>
        </w:rPr>
        <w:t xml:space="preserve">es </w:t>
      </w:r>
      <w:r w:rsidRPr="00FA08A5">
        <w:rPr>
          <w:sz w:val="24"/>
          <w:szCs w:val="24"/>
        </w:rPr>
        <w:t>verlos, digo,</w:t>
      </w:r>
      <w:r>
        <w:rPr>
          <w:sz w:val="24"/>
          <w:szCs w:val="24"/>
        </w:rPr>
        <w:t xml:space="preserve"> </w:t>
      </w:r>
      <w:r w:rsidRPr="00FA08A5">
        <w:rPr>
          <w:sz w:val="24"/>
          <w:szCs w:val="24"/>
        </w:rPr>
        <w:t>unirse en la santa sociedad, unirse casi como un solo hombre para hacer una profesión pública de los principios católicos, enfrentarse a todos los errores actuales, declara</w:t>
      </w:r>
      <w:r w:rsidR="001C55C3">
        <w:rPr>
          <w:sz w:val="24"/>
          <w:szCs w:val="24"/>
        </w:rPr>
        <w:t>rse</w:t>
      </w:r>
      <w:r w:rsidRPr="00FA08A5">
        <w:rPr>
          <w:sz w:val="24"/>
          <w:szCs w:val="24"/>
        </w:rPr>
        <w:t xml:space="preserve"> abiertamente hijos fieles y devotos de la Santa</w:t>
      </w:r>
      <w:r w:rsidR="001C55C3">
        <w:rPr>
          <w:sz w:val="24"/>
          <w:szCs w:val="24"/>
        </w:rPr>
        <w:t xml:space="preserve"> </w:t>
      </w:r>
      <w:r w:rsidRPr="00FA08A5">
        <w:rPr>
          <w:sz w:val="24"/>
          <w:szCs w:val="24"/>
        </w:rPr>
        <w:t xml:space="preserve">Iglesia, realizar actos de piedad cristiana, </w:t>
      </w:r>
      <w:r w:rsidR="001C55C3">
        <w:rPr>
          <w:sz w:val="24"/>
          <w:szCs w:val="24"/>
        </w:rPr>
        <w:t xml:space="preserve">sin tener en cuenta </w:t>
      </w:r>
      <w:r w:rsidRPr="00FA08A5">
        <w:rPr>
          <w:sz w:val="24"/>
          <w:szCs w:val="24"/>
        </w:rPr>
        <w:t>las burlas, el desprecio o la persecución del siglo actual. siglo. ¿Qué espectáculo más bello y admirable hay que éste? O</w:t>
      </w:r>
      <w:r w:rsidR="001C55C3">
        <w:rPr>
          <w:sz w:val="24"/>
          <w:szCs w:val="24"/>
        </w:rPr>
        <w:t>h,</w:t>
      </w:r>
      <w:r w:rsidRPr="00FA08A5">
        <w:rPr>
          <w:sz w:val="24"/>
          <w:szCs w:val="24"/>
        </w:rPr>
        <w:t xml:space="preserve"> mis queridos jóvenes, no hay palabras que basten para alabar</w:t>
      </w:r>
      <w:r w:rsidR="001C55C3">
        <w:rPr>
          <w:sz w:val="24"/>
          <w:szCs w:val="24"/>
        </w:rPr>
        <w:t xml:space="preserve"> vuestra</w:t>
      </w:r>
      <w:r w:rsidRPr="00FA08A5">
        <w:rPr>
          <w:sz w:val="24"/>
          <w:szCs w:val="24"/>
        </w:rPr>
        <w:t xml:space="preserve"> fe y la profesión pública que hac</w:t>
      </w:r>
      <w:r w:rsidR="001C55C3">
        <w:rPr>
          <w:sz w:val="24"/>
          <w:szCs w:val="24"/>
        </w:rPr>
        <w:t>éis</w:t>
      </w:r>
      <w:r w:rsidRPr="00FA08A5">
        <w:rPr>
          <w:sz w:val="24"/>
          <w:szCs w:val="24"/>
        </w:rPr>
        <w:t xml:space="preserve"> de ella [...]</w:t>
      </w:r>
      <w:r w:rsidR="001C55C3">
        <w:rPr>
          <w:sz w:val="24"/>
          <w:szCs w:val="24"/>
        </w:rPr>
        <w:t xml:space="preserve">vosotros </w:t>
      </w:r>
      <w:r w:rsidRPr="00FA08A5">
        <w:rPr>
          <w:sz w:val="24"/>
          <w:szCs w:val="24"/>
        </w:rPr>
        <w:t>sois hijos predilectos de la Santa Iglesia, objetos de particular agrado para el corazón del Sumo Pontífice [...] sois su alegría</w:t>
      </w:r>
      <w:r w:rsidR="001C55C3">
        <w:rPr>
          <w:sz w:val="24"/>
          <w:szCs w:val="24"/>
        </w:rPr>
        <w:t xml:space="preserve"> </w:t>
      </w:r>
      <w:r w:rsidRPr="00FA08A5">
        <w:rPr>
          <w:sz w:val="24"/>
          <w:szCs w:val="24"/>
        </w:rPr>
        <w:t xml:space="preserve">y su corona, y, además, </w:t>
      </w:r>
      <w:r w:rsidR="001C55C3">
        <w:rPr>
          <w:sz w:val="24"/>
          <w:szCs w:val="24"/>
        </w:rPr>
        <w:t>¡</w:t>
      </w:r>
      <w:r w:rsidRPr="00FA08A5">
        <w:rPr>
          <w:sz w:val="24"/>
          <w:szCs w:val="24"/>
        </w:rPr>
        <w:t xml:space="preserve">sois hijos predilectos del Corazón de Jesús! Mis queridos jóvenes, ninguna sociedad puede existir si carece de esas reglas, de esos principios, que forman parte vital de su existencia. [...] </w:t>
      </w:r>
      <w:r w:rsidR="001C55C3">
        <w:rPr>
          <w:sz w:val="24"/>
          <w:szCs w:val="24"/>
        </w:rPr>
        <w:t>Os habéis</w:t>
      </w:r>
      <w:r w:rsidRPr="00FA08A5">
        <w:rPr>
          <w:sz w:val="24"/>
          <w:szCs w:val="24"/>
        </w:rPr>
        <w:t xml:space="preserve"> reunido para luchar contra la edad contra el siglo: y </w:t>
      </w:r>
      <w:r w:rsidR="001C55C3">
        <w:rPr>
          <w:sz w:val="24"/>
          <w:szCs w:val="24"/>
        </w:rPr>
        <w:t xml:space="preserve">vosotros </w:t>
      </w:r>
      <w:r w:rsidRPr="00FA08A5">
        <w:rPr>
          <w:sz w:val="24"/>
          <w:szCs w:val="24"/>
        </w:rPr>
        <w:t xml:space="preserve">lo </w:t>
      </w:r>
      <w:r w:rsidR="001C55C3" w:rsidRPr="00FA08A5">
        <w:rPr>
          <w:sz w:val="24"/>
          <w:szCs w:val="24"/>
        </w:rPr>
        <w:t>combat</w:t>
      </w:r>
      <w:r w:rsidR="001C55C3">
        <w:rPr>
          <w:sz w:val="24"/>
          <w:szCs w:val="24"/>
        </w:rPr>
        <w:t>ís</w:t>
      </w:r>
      <w:r w:rsidRPr="00FA08A5">
        <w:rPr>
          <w:sz w:val="24"/>
          <w:szCs w:val="24"/>
        </w:rPr>
        <w:t xml:space="preserve"> con la manifestación pública de </w:t>
      </w:r>
      <w:r w:rsidR="001C55C3">
        <w:rPr>
          <w:sz w:val="24"/>
          <w:szCs w:val="24"/>
        </w:rPr>
        <w:t xml:space="preserve">vuestra </w:t>
      </w:r>
      <w:r w:rsidRPr="00FA08A5">
        <w:rPr>
          <w:sz w:val="24"/>
          <w:szCs w:val="24"/>
        </w:rPr>
        <w:t xml:space="preserve">fe, con la prensa, con </w:t>
      </w:r>
      <w:r w:rsidR="001C55C3">
        <w:rPr>
          <w:sz w:val="24"/>
          <w:szCs w:val="24"/>
        </w:rPr>
        <w:t xml:space="preserve">vuestras </w:t>
      </w:r>
      <w:r w:rsidRPr="00FA08A5">
        <w:rPr>
          <w:sz w:val="24"/>
          <w:szCs w:val="24"/>
        </w:rPr>
        <w:t xml:space="preserve">palabras, con </w:t>
      </w:r>
      <w:r w:rsidR="001C55C3">
        <w:rPr>
          <w:sz w:val="24"/>
          <w:szCs w:val="24"/>
        </w:rPr>
        <w:t xml:space="preserve">vuestros </w:t>
      </w:r>
      <w:r w:rsidRPr="00FA08A5">
        <w:rPr>
          <w:sz w:val="24"/>
          <w:szCs w:val="24"/>
        </w:rPr>
        <w:t xml:space="preserve">esfuerzos en </w:t>
      </w:r>
      <w:r w:rsidR="001C55C3">
        <w:rPr>
          <w:sz w:val="24"/>
          <w:szCs w:val="24"/>
        </w:rPr>
        <w:t xml:space="preserve">las elecciones; </w:t>
      </w:r>
      <w:r w:rsidRPr="00FA08A5">
        <w:rPr>
          <w:sz w:val="24"/>
          <w:szCs w:val="24"/>
        </w:rPr>
        <w:t>os habéis colocado en perfecta antítesis con el siglo [...] no es sólo el siglo, no es sólo el mundo</w:t>
      </w:r>
      <w:r w:rsidR="00F0295B">
        <w:rPr>
          <w:sz w:val="24"/>
          <w:szCs w:val="24"/>
        </w:rPr>
        <w:t>,</w:t>
      </w:r>
      <w:r w:rsidRPr="00FA08A5">
        <w:rPr>
          <w:sz w:val="24"/>
          <w:szCs w:val="24"/>
        </w:rPr>
        <w:t xml:space="preserve"> ese enemigo que todo joven católico debe combatir para salvar su fe, para alcanzar la meta de su existencia, para salir victorioso en la gran lucha de la vida y para salvarse a sí mismo.</w:t>
      </w:r>
      <w:r w:rsidR="00F0295B">
        <w:rPr>
          <w:sz w:val="24"/>
          <w:szCs w:val="24"/>
        </w:rPr>
        <w:t xml:space="preserve"> </w:t>
      </w:r>
      <w:r w:rsidRPr="00FA08A5">
        <w:rPr>
          <w:sz w:val="24"/>
          <w:szCs w:val="24"/>
        </w:rPr>
        <w:t>No, queridos míos, hay otros enemigos: enemigos poderosos, aunque más ocultos; enemigos que no están fuera de nosotros, sino que están dentro de nosotros; enemigos que no vienen a provocarnos la batalla, sino a tentarnos para que disfrutemos de ella; enemigos peligrosos, enemigos fatales, enemigos que demasiado a menudo, por desgracia, hacen presa en las almas. Y tales enemigos son las pasiones. [...] De estas pasiones, amigos míos, de estos enemigos ocultos, que lleváis dentro, debéis estar</w:t>
      </w:r>
      <w:r w:rsidR="00F0295B">
        <w:rPr>
          <w:sz w:val="24"/>
          <w:szCs w:val="24"/>
        </w:rPr>
        <w:t>,</w:t>
      </w:r>
      <w:r w:rsidRPr="00FA08A5">
        <w:rPr>
          <w:sz w:val="24"/>
          <w:szCs w:val="24"/>
        </w:rPr>
        <w:t xml:space="preserve"> sobre vuestro vigilar</w:t>
      </w:r>
      <w:r w:rsidR="00F0295B">
        <w:rPr>
          <w:sz w:val="24"/>
          <w:szCs w:val="24"/>
        </w:rPr>
        <w:t>,</w:t>
      </w:r>
      <w:r w:rsidRPr="00FA08A5">
        <w:rPr>
          <w:sz w:val="24"/>
          <w:szCs w:val="24"/>
        </w:rPr>
        <w:t xml:space="preserve"> con mucha más atención que a los enemigos que </w:t>
      </w:r>
      <w:r w:rsidR="00F0295B">
        <w:rPr>
          <w:sz w:val="24"/>
          <w:szCs w:val="24"/>
        </w:rPr>
        <w:t xml:space="preserve">os </w:t>
      </w:r>
      <w:r w:rsidRPr="00FA08A5">
        <w:rPr>
          <w:sz w:val="24"/>
          <w:szCs w:val="24"/>
        </w:rPr>
        <w:t>asaltan</w:t>
      </w:r>
      <w:r w:rsidR="00F0295B">
        <w:rPr>
          <w:sz w:val="24"/>
          <w:szCs w:val="24"/>
        </w:rPr>
        <w:t xml:space="preserve"> directamente</w:t>
      </w:r>
      <w:r w:rsidRPr="00FA08A5">
        <w:rPr>
          <w:sz w:val="24"/>
          <w:szCs w:val="24"/>
        </w:rPr>
        <w:t>: no sea que, mientras luch</w:t>
      </w:r>
      <w:r w:rsidR="00F0295B">
        <w:rPr>
          <w:sz w:val="24"/>
          <w:szCs w:val="24"/>
        </w:rPr>
        <w:t>áis</w:t>
      </w:r>
      <w:r w:rsidRPr="00FA08A5">
        <w:rPr>
          <w:sz w:val="24"/>
          <w:szCs w:val="24"/>
        </w:rPr>
        <w:t xml:space="preserve"> valientemente en las almenas de la fortaleza, los enemigos de dentro </w:t>
      </w:r>
      <w:r w:rsidR="00F0295B">
        <w:rPr>
          <w:sz w:val="24"/>
          <w:szCs w:val="24"/>
        </w:rPr>
        <w:t xml:space="preserve">os </w:t>
      </w:r>
      <w:r w:rsidRPr="00FA08A5">
        <w:rPr>
          <w:sz w:val="24"/>
          <w:szCs w:val="24"/>
        </w:rPr>
        <w:t xml:space="preserve">traicionen y </w:t>
      </w:r>
      <w:r w:rsidR="00F0295B">
        <w:rPr>
          <w:sz w:val="24"/>
          <w:szCs w:val="24"/>
        </w:rPr>
        <w:t xml:space="preserve">os </w:t>
      </w:r>
      <w:r w:rsidRPr="00FA08A5">
        <w:rPr>
          <w:sz w:val="24"/>
          <w:szCs w:val="24"/>
        </w:rPr>
        <w:t xml:space="preserve">entreguen en manos de los enemigos exteriores externos. Y para </w:t>
      </w:r>
      <w:r w:rsidR="00F0295B">
        <w:rPr>
          <w:sz w:val="24"/>
          <w:szCs w:val="24"/>
        </w:rPr>
        <w:t>salir de metáfora</w:t>
      </w:r>
      <w:r w:rsidRPr="00FA08A5">
        <w:rPr>
          <w:sz w:val="24"/>
          <w:szCs w:val="24"/>
        </w:rPr>
        <w:t xml:space="preserve">, queridos amigos, desgraciadamente sucede que los </w:t>
      </w:r>
      <w:r w:rsidRPr="00FA08A5">
        <w:rPr>
          <w:sz w:val="24"/>
          <w:szCs w:val="24"/>
        </w:rPr>
        <w:lastRenderedPageBreak/>
        <w:t xml:space="preserve">jóvenes que luchaban contra los errores actuales y con la prensa, etc., y que parecían estar en primera línea, acabaron </w:t>
      </w:r>
      <w:r w:rsidR="00F0295B">
        <w:rPr>
          <w:sz w:val="24"/>
          <w:szCs w:val="24"/>
        </w:rPr>
        <w:t xml:space="preserve">siendo vencidos por las pasiones, </w:t>
      </w:r>
      <w:r w:rsidRPr="00FA08A5">
        <w:rPr>
          <w:sz w:val="24"/>
          <w:szCs w:val="24"/>
        </w:rPr>
        <w:t>¡hasta el punto de entregarse a las manos de sus adversarios! ¡Ah! cuando escuch</w:t>
      </w:r>
      <w:r w:rsidR="00F0295B">
        <w:rPr>
          <w:sz w:val="24"/>
          <w:szCs w:val="24"/>
        </w:rPr>
        <w:t>áis</w:t>
      </w:r>
      <w:r w:rsidRPr="00FA08A5">
        <w:rPr>
          <w:sz w:val="24"/>
          <w:szCs w:val="24"/>
        </w:rPr>
        <w:t xml:space="preserve"> que un joven católico, que atra</w:t>
      </w:r>
      <w:r w:rsidR="00D60656">
        <w:rPr>
          <w:sz w:val="24"/>
          <w:szCs w:val="24"/>
        </w:rPr>
        <w:t>ía</w:t>
      </w:r>
      <w:r w:rsidRPr="00FA08A5">
        <w:rPr>
          <w:sz w:val="24"/>
          <w:szCs w:val="24"/>
        </w:rPr>
        <w:t>, etc., se ha pasado al campo del enemigo, o al menos ha desertado, est</w:t>
      </w:r>
      <w:r w:rsidR="00D60656">
        <w:rPr>
          <w:sz w:val="24"/>
          <w:szCs w:val="24"/>
        </w:rPr>
        <w:t>ad</w:t>
      </w:r>
      <w:r w:rsidRPr="00FA08A5">
        <w:rPr>
          <w:sz w:val="24"/>
          <w:szCs w:val="24"/>
        </w:rPr>
        <w:t xml:space="preserve"> seguro</w:t>
      </w:r>
      <w:r w:rsidR="00D60656">
        <w:rPr>
          <w:sz w:val="24"/>
          <w:szCs w:val="24"/>
        </w:rPr>
        <w:t>s</w:t>
      </w:r>
      <w:r w:rsidRPr="00FA08A5">
        <w:rPr>
          <w:sz w:val="24"/>
          <w:szCs w:val="24"/>
        </w:rPr>
        <w:t xml:space="preserve"> de que esto ha sucedido no porque sus errores le hayan convencido, sino porque sus pasiones le han seducido; y entonces se ha convertido en una presa del enemigo, cuando antes había sido una presa de sus propias pasiones. De ahí que el Sabio escribiera: </w:t>
      </w:r>
      <w:r w:rsidR="00D60656">
        <w:rPr>
          <w:sz w:val="24"/>
          <w:szCs w:val="24"/>
        </w:rPr>
        <w:t xml:space="preserve">Domina tus </w:t>
      </w:r>
      <w:r w:rsidRPr="00FA08A5">
        <w:rPr>
          <w:sz w:val="24"/>
          <w:szCs w:val="24"/>
        </w:rPr>
        <w:t xml:space="preserve">pasiones [...]. Pero, ¿cuáles son esas pasiones que más </w:t>
      </w:r>
      <w:r w:rsidR="00D60656" w:rsidRPr="00FA08A5">
        <w:rPr>
          <w:sz w:val="24"/>
          <w:szCs w:val="24"/>
        </w:rPr>
        <w:t>tumultúan</w:t>
      </w:r>
      <w:r w:rsidRPr="00FA08A5">
        <w:rPr>
          <w:sz w:val="24"/>
          <w:szCs w:val="24"/>
        </w:rPr>
        <w:t xml:space="preserve"> en un corazón joven, y que son para él un peligro de ruina si no las supera y las derriba? </w:t>
      </w:r>
      <w:r w:rsidR="00D60656">
        <w:rPr>
          <w:sz w:val="24"/>
          <w:szCs w:val="24"/>
        </w:rPr>
        <w:t xml:space="preserve">Os las </w:t>
      </w:r>
      <w:r w:rsidRPr="00FA08A5">
        <w:rPr>
          <w:sz w:val="24"/>
          <w:szCs w:val="24"/>
        </w:rPr>
        <w:t>diré de nuevo</w:t>
      </w:r>
      <w:r w:rsidR="00D60656">
        <w:rPr>
          <w:sz w:val="24"/>
          <w:szCs w:val="24"/>
        </w:rPr>
        <w:t>: son dos</w:t>
      </w:r>
      <w:r w:rsidRPr="00FA08A5">
        <w:rPr>
          <w:sz w:val="24"/>
          <w:szCs w:val="24"/>
        </w:rPr>
        <w:t xml:space="preserve">; y </w:t>
      </w:r>
      <w:r w:rsidR="00D60656">
        <w:rPr>
          <w:sz w:val="24"/>
          <w:szCs w:val="24"/>
        </w:rPr>
        <w:t>os</w:t>
      </w:r>
      <w:r w:rsidRPr="00FA08A5">
        <w:rPr>
          <w:sz w:val="24"/>
          <w:szCs w:val="24"/>
        </w:rPr>
        <w:t xml:space="preserve"> señalaré </w:t>
      </w:r>
      <w:r w:rsidR="00D60656">
        <w:rPr>
          <w:sz w:val="24"/>
          <w:szCs w:val="24"/>
        </w:rPr>
        <w:t xml:space="preserve">los </w:t>
      </w:r>
      <w:r w:rsidRPr="00FA08A5">
        <w:rPr>
          <w:sz w:val="24"/>
          <w:szCs w:val="24"/>
        </w:rPr>
        <w:t>dos formidables enemigos en ell</w:t>
      </w:r>
      <w:r w:rsidR="00D60656">
        <w:rPr>
          <w:sz w:val="24"/>
          <w:szCs w:val="24"/>
        </w:rPr>
        <w:t>a</w:t>
      </w:r>
      <w:r w:rsidRPr="00FA08A5">
        <w:rPr>
          <w:sz w:val="24"/>
          <w:szCs w:val="24"/>
        </w:rPr>
        <w:t>s, que están constantemente en guerra con</w:t>
      </w:r>
      <w:r w:rsidR="00D60656">
        <w:rPr>
          <w:sz w:val="24"/>
          <w:szCs w:val="24"/>
        </w:rPr>
        <w:t xml:space="preserve"> vosotros</w:t>
      </w:r>
      <w:r w:rsidRPr="00FA08A5">
        <w:rPr>
          <w:sz w:val="24"/>
          <w:szCs w:val="24"/>
        </w:rPr>
        <w:t>.</w:t>
      </w:r>
      <w:r w:rsidR="00D60656">
        <w:rPr>
          <w:sz w:val="24"/>
          <w:szCs w:val="24"/>
        </w:rPr>
        <w:t xml:space="preserve"> Son dos, pero contienen en sí el germen </w:t>
      </w:r>
      <w:r w:rsidRPr="00FA08A5">
        <w:rPr>
          <w:sz w:val="24"/>
          <w:szCs w:val="24"/>
        </w:rPr>
        <w:t>de muchas otras pasiones. Son: el orgullo del intelecto, y el amor desordenado del corazón. ¿Cuánt</w:t>
      </w:r>
      <w:r w:rsidR="00D60656">
        <w:rPr>
          <w:sz w:val="24"/>
          <w:szCs w:val="24"/>
        </w:rPr>
        <w:t>a</w:t>
      </w:r>
      <w:r w:rsidRPr="00FA08A5">
        <w:rPr>
          <w:sz w:val="24"/>
          <w:szCs w:val="24"/>
        </w:rPr>
        <w:t xml:space="preserve"> y cuál es la fealdad de estas pasiones? ¿Cuánto y qué daños producen? </w:t>
      </w:r>
      <w:r w:rsidR="00D60656">
        <w:rPr>
          <w:sz w:val="24"/>
          <w:szCs w:val="24"/>
        </w:rPr>
        <w:t>¿</w:t>
      </w:r>
      <w:r w:rsidRPr="00FA08A5">
        <w:rPr>
          <w:sz w:val="24"/>
          <w:szCs w:val="24"/>
        </w:rPr>
        <w:t xml:space="preserve">Qué remedios </w:t>
      </w:r>
      <w:r w:rsidR="00D60656">
        <w:rPr>
          <w:sz w:val="24"/>
          <w:szCs w:val="24"/>
        </w:rPr>
        <w:t xml:space="preserve">hay </w:t>
      </w:r>
      <w:r w:rsidRPr="00FA08A5">
        <w:rPr>
          <w:sz w:val="24"/>
          <w:szCs w:val="24"/>
        </w:rPr>
        <w:t>para superarlos? ¿Cuáles son las ventajas de superarlos? - Aquí, oh, queridos míos, voy a desplegar pobremente estas cuestiones.</w:t>
      </w:r>
      <w:r w:rsidR="00FF13B3">
        <w:rPr>
          <w:sz w:val="24"/>
          <w:szCs w:val="24"/>
        </w:rPr>
        <w:t xml:space="preserve"> </w:t>
      </w:r>
      <w:r w:rsidRPr="00FA08A5">
        <w:rPr>
          <w:sz w:val="24"/>
          <w:szCs w:val="24"/>
        </w:rPr>
        <w:t>Y primero, ¿qué es el orgullo? Para dar una definición, el orgullo es una autoestima inmoderada, por la que nos creemos superiores a los demás. Está claro lo reprobable que es esto, por la razón de que la persona orgullosa quisiera ser honrada, estimada, reverenciada más que los demás; de ahí la envidia, los celos, el egoísmo hacia otros a los que considera sus inferiores;</w:t>
      </w:r>
      <w:r w:rsidR="00FF13B3">
        <w:rPr>
          <w:sz w:val="24"/>
          <w:szCs w:val="24"/>
        </w:rPr>
        <w:t xml:space="preserve"> </w:t>
      </w:r>
      <w:r w:rsidRPr="00FA08A5">
        <w:rPr>
          <w:sz w:val="24"/>
          <w:szCs w:val="24"/>
        </w:rPr>
        <w:t>luego la presunción de su propio juicio, su propia opinión sobre lo suyo; luego la ira, la cólera, el desprecio, el odio y la venganza al ser contradicho. Por lo tanto, el orgullo es la raíz</w:t>
      </w:r>
      <w:r w:rsidR="00FF13B3">
        <w:rPr>
          <w:sz w:val="24"/>
          <w:szCs w:val="24"/>
        </w:rPr>
        <w:t xml:space="preserve"> </w:t>
      </w:r>
      <w:r w:rsidRPr="00FA08A5">
        <w:rPr>
          <w:sz w:val="24"/>
          <w:szCs w:val="24"/>
        </w:rPr>
        <w:t>de muchas pasiones perversas.</w:t>
      </w:r>
    </w:p>
    <w:p w14:paraId="7DB34860" w14:textId="58CC399D" w:rsidR="00FA08A5" w:rsidRDefault="00FA08A5" w:rsidP="00FA08A5">
      <w:pPr>
        <w:spacing w:after="0"/>
        <w:jc w:val="both"/>
        <w:rPr>
          <w:sz w:val="24"/>
          <w:szCs w:val="24"/>
        </w:rPr>
      </w:pPr>
      <w:r w:rsidRPr="00FA08A5">
        <w:rPr>
          <w:sz w:val="24"/>
          <w:szCs w:val="24"/>
        </w:rPr>
        <w:t>[</w:t>
      </w:r>
      <w:r w:rsidR="00FF13B3">
        <w:rPr>
          <w:sz w:val="24"/>
          <w:szCs w:val="24"/>
        </w:rPr>
        <w:t xml:space="preserve">…] </w:t>
      </w:r>
      <w:r w:rsidRPr="00FA08A5">
        <w:rPr>
          <w:sz w:val="24"/>
          <w:szCs w:val="24"/>
        </w:rPr>
        <w:t xml:space="preserve">Hay una ciencia que construye y otra que hincha; </w:t>
      </w:r>
      <w:r w:rsidR="00FF13B3">
        <w:rPr>
          <w:sz w:val="24"/>
          <w:szCs w:val="24"/>
        </w:rPr>
        <w:t>h</w:t>
      </w:r>
      <w:r w:rsidRPr="00FA08A5">
        <w:rPr>
          <w:sz w:val="24"/>
          <w:szCs w:val="24"/>
        </w:rPr>
        <w:t>ay una sabiduría que es verdadera sabiduría; hay una sabiduría que es</w:t>
      </w:r>
      <w:r w:rsidR="00FF13B3">
        <w:rPr>
          <w:sz w:val="24"/>
          <w:szCs w:val="24"/>
        </w:rPr>
        <w:t xml:space="preserve"> necedad</w:t>
      </w:r>
      <w:r w:rsidRPr="00FA08A5">
        <w:rPr>
          <w:sz w:val="24"/>
          <w:szCs w:val="24"/>
        </w:rPr>
        <w:t>. Esta sabiduría, que es</w:t>
      </w:r>
      <w:r w:rsidR="00FF13B3">
        <w:rPr>
          <w:sz w:val="24"/>
          <w:szCs w:val="24"/>
        </w:rPr>
        <w:t xml:space="preserve"> necedad</w:t>
      </w:r>
      <w:r w:rsidRPr="00FA08A5">
        <w:rPr>
          <w:sz w:val="24"/>
          <w:szCs w:val="24"/>
        </w:rPr>
        <w:t>, es aquella sabiduría</w:t>
      </w:r>
      <w:r w:rsidR="00FF13B3">
        <w:rPr>
          <w:sz w:val="24"/>
          <w:szCs w:val="24"/>
        </w:rPr>
        <w:t xml:space="preserve"> </w:t>
      </w:r>
      <w:r w:rsidRPr="00FA08A5">
        <w:rPr>
          <w:sz w:val="24"/>
          <w:szCs w:val="24"/>
        </w:rPr>
        <w:t>cuyos preceptos son dictados por la presunción humana, naci</w:t>
      </w:r>
      <w:r w:rsidR="00FF13B3">
        <w:rPr>
          <w:sz w:val="24"/>
          <w:szCs w:val="24"/>
        </w:rPr>
        <w:t>da</w:t>
      </w:r>
      <w:r w:rsidRPr="00FA08A5">
        <w:rPr>
          <w:sz w:val="24"/>
          <w:szCs w:val="24"/>
        </w:rPr>
        <w:t xml:space="preserve"> del delirio humano, </w:t>
      </w:r>
      <w:r w:rsidR="00FF13B3">
        <w:rPr>
          <w:sz w:val="24"/>
          <w:szCs w:val="24"/>
        </w:rPr>
        <w:t>como un</w:t>
      </w:r>
      <w:r w:rsidRPr="00FA08A5">
        <w:rPr>
          <w:sz w:val="24"/>
          <w:szCs w:val="24"/>
        </w:rPr>
        <w:t xml:space="preserve"> aborto del orgullo humano. Enseña a disfrut</w:t>
      </w:r>
      <w:r w:rsidR="00FF13B3">
        <w:rPr>
          <w:sz w:val="24"/>
          <w:szCs w:val="24"/>
        </w:rPr>
        <w:t>ar</w:t>
      </w:r>
      <w:r w:rsidRPr="00FA08A5">
        <w:rPr>
          <w:sz w:val="24"/>
          <w:szCs w:val="24"/>
        </w:rPr>
        <w:t xml:space="preserve"> de la vida, porque nada queda después de la muerte; enseña que</w:t>
      </w:r>
      <w:r w:rsidR="00FF13B3">
        <w:rPr>
          <w:sz w:val="24"/>
          <w:szCs w:val="24"/>
        </w:rPr>
        <w:t xml:space="preserve"> </w:t>
      </w:r>
      <w:r w:rsidRPr="00FA08A5">
        <w:rPr>
          <w:sz w:val="24"/>
          <w:szCs w:val="24"/>
        </w:rPr>
        <w:t xml:space="preserve">todo es material, que el hombre es libre de sí mismo, que no está obligado a reconocer a un Dios, que el que </w:t>
      </w:r>
      <w:r w:rsidR="00FF13B3">
        <w:rPr>
          <w:sz w:val="24"/>
          <w:szCs w:val="24"/>
        </w:rPr>
        <w:t xml:space="preserve">destaca entre los demás </w:t>
      </w:r>
      <w:r w:rsidRPr="00FA08A5">
        <w:rPr>
          <w:sz w:val="24"/>
          <w:szCs w:val="24"/>
        </w:rPr>
        <w:t>es feliz etc. etc. Junto a esta sabiduría insensata, está la verdadera sabiduría,</w:t>
      </w:r>
      <w:r w:rsidR="00FF13B3">
        <w:rPr>
          <w:sz w:val="24"/>
          <w:szCs w:val="24"/>
        </w:rPr>
        <w:t xml:space="preserve"> la ciencia </w:t>
      </w:r>
      <w:r w:rsidRPr="00FA08A5">
        <w:rPr>
          <w:sz w:val="24"/>
          <w:szCs w:val="24"/>
        </w:rPr>
        <w:t xml:space="preserve">de los santos, por </w:t>
      </w:r>
      <w:r w:rsidR="003E0062">
        <w:rPr>
          <w:sz w:val="24"/>
          <w:szCs w:val="24"/>
        </w:rPr>
        <w:t xml:space="preserve">la </w:t>
      </w:r>
      <w:r w:rsidRPr="00FA08A5">
        <w:rPr>
          <w:sz w:val="24"/>
          <w:szCs w:val="24"/>
        </w:rPr>
        <w:t xml:space="preserve">que el hombre conoce su destino, </w:t>
      </w:r>
      <w:r w:rsidR="003E0062">
        <w:rPr>
          <w:sz w:val="24"/>
          <w:szCs w:val="24"/>
        </w:rPr>
        <w:t>al que</w:t>
      </w:r>
      <w:r w:rsidRPr="00FA08A5">
        <w:rPr>
          <w:sz w:val="24"/>
          <w:szCs w:val="24"/>
        </w:rPr>
        <w:t xml:space="preserve"> lo ha creado, a dónde va. Ahora bien, esta verdadera sabiduría, perfecta, pura como la luz, desconocida durante tantos siglos por los grandes del Areópago, a los grandes hombres del Lacio, buscad</w:t>
      </w:r>
      <w:r w:rsidR="003E0062">
        <w:rPr>
          <w:sz w:val="24"/>
          <w:szCs w:val="24"/>
        </w:rPr>
        <w:t>a</w:t>
      </w:r>
      <w:r w:rsidRPr="00FA08A5">
        <w:rPr>
          <w:sz w:val="24"/>
          <w:szCs w:val="24"/>
        </w:rPr>
        <w:t xml:space="preserve"> en vano por los filósofos...</w:t>
      </w:r>
      <w:r w:rsidR="003E0062">
        <w:rPr>
          <w:sz w:val="24"/>
          <w:szCs w:val="24"/>
        </w:rPr>
        <w:t>»</w:t>
      </w:r>
      <w:r w:rsidRPr="00FA08A5">
        <w:rPr>
          <w:sz w:val="24"/>
          <w:szCs w:val="24"/>
        </w:rPr>
        <w:t>.</w:t>
      </w:r>
      <w:r w:rsidR="003E0062">
        <w:rPr>
          <w:rStyle w:val="FootnoteReference"/>
          <w:sz w:val="24"/>
          <w:szCs w:val="24"/>
        </w:rPr>
        <w:footnoteReference w:id="84"/>
      </w:r>
    </w:p>
    <w:p w14:paraId="2DCB2828" w14:textId="77777777" w:rsidR="003E0062" w:rsidRPr="00FA08A5" w:rsidRDefault="003E0062" w:rsidP="00FA08A5">
      <w:pPr>
        <w:spacing w:after="0"/>
        <w:jc w:val="both"/>
        <w:rPr>
          <w:sz w:val="24"/>
          <w:szCs w:val="24"/>
        </w:rPr>
      </w:pPr>
    </w:p>
    <w:p w14:paraId="554302D0" w14:textId="77777777" w:rsidR="006E0DC0" w:rsidRDefault="00FA08A5" w:rsidP="006E0DC0">
      <w:pPr>
        <w:spacing w:after="0"/>
        <w:ind w:firstLine="708"/>
        <w:jc w:val="both"/>
        <w:rPr>
          <w:sz w:val="24"/>
          <w:szCs w:val="24"/>
        </w:rPr>
      </w:pPr>
      <w:r w:rsidRPr="00FA08A5">
        <w:rPr>
          <w:sz w:val="24"/>
          <w:szCs w:val="24"/>
        </w:rPr>
        <w:t xml:space="preserve">En la fuerza y actualidad de las palabras de San Aníbal Hace 130 años, percibimos claramente una línea que une su discurso a las palabras del Papa Francisco, verdadero profeta de nuestro tiempo y gran animador de las vocaciones en la Iglesia. Iglesia. En ambos vemos una clara preocupación por </w:t>
      </w:r>
      <w:r w:rsidR="003E0062">
        <w:rPr>
          <w:sz w:val="24"/>
          <w:szCs w:val="24"/>
        </w:rPr>
        <w:t xml:space="preserve">la </w:t>
      </w:r>
      <w:r w:rsidRPr="00FA08A5">
        <w:rPr>
          <w:sz w:val="24"/>
          <w:szCs w:val="24"/>
        </w:rPr>
        <w:t xml:space="preserve">formación y evangelización de los jóvenes y la convicción de su protagonismo y misión transformadora en la sociedad. El </w:t>
      </w:r>
      <w:r w:rsidR="003E0062">
        <w:rPr>
          <w:sz w:val="24"/>
          <w:szCs w:val="24"/>
        </w:rPr>
        <w:t>P</w:t>
      </w:r>
      <w:r w:rsidRPr="00FA08A5">
        <w:rPr>
          <w:sz w:val="24"/>
          <w:szCs w:val="24"/>
        </w:rPr>
        <w:t>adre era consciente del papel de la Iglesia en</w:t>
      </w:r>
      <w:r w:rsidR="003E0062">
        <w:rPr>
          <w:sz w:val="24"/>
          <w:szCs w:val="24"/>
        </w:rPr>
        <w:t xml:space="preserve"> animar</w:t>
      </w:r>
      <w:r w:rsidRPr="00FA08A5">
        <w:rPr>
          <w:sz w:val="24"/>
          <w:szCs w:val="24"/>
        </w:rPr>
        <w:t>, acompañar y formar a los jóvenes, pero también reconoció la responsabilidad de los jóvenes en la vida social y política</w:t>
      </w:r>
      <w:r w:rsidR="003E0062">
        <w:rPr>
          <w:sz w:val="24"/>
          <w:szCs w:val="24"/>
        </w:rPr>
        <w:t>,</w:t>
      </w:r>
      <w:r w:rsidRPr="00FA08A5">
        <w:rPr>
          <w:sz w:val="24"/>
          <w:szCs w:val="24"/>
        </w:rPr>
        <w:t xml:space="preserve"> con su capacidad para influir en las decisiones de los gobernantes. Con expresiones de afecto y cercanía - </w:t>
      </w:r>
      <w:r w:rsidR="003E0062">
        <w:rPr>
          <w:sz w:val="24"/>
          <w:szCs w:val="24"/>
        </w:rPr>
        <w:t>«</w:t>
      </w:r>
      <w:r w:rsidRPr="003E0062">
        <w:rPr>
          <w:i/>
          <w:iCs/>
          <w:sz w:val="24"/>
          <w:szCs w:val="24"/>
        </w:rPr>
        <w:t>queridos míos</w:t>
      </w:r>
      <w:r w:rsidR="003E0062">
        <w:rPr>
          <w:sz w:val="24"/>
          <w:szCs w:val="24"/>
        </w:rPr>
        <w:t xml:space="preserve">» </w:t>
      </w:r>
      <w:r w:rsidRPr="00FA08A5">
        <w:rPr>
          <w:sz w:val="24"/>
          <w:szCs w:val="24"/>
        </w:rPr>
        <w:t xml:space="preserve">- San Aníbal invita a los jóvenes a profundizar en su adhesión a Jesucristo para dar testimonio de los valores cristianos en la sociedad. Estos valores se ven sistemáticamente amenazados por motivos e intereses ajenos al Evangelio. En su discurso, San Aníbal alaba el testimonio de los jóvenes cristianos como un bello y auténtico "espectáculo" en medio de la realidad mundana y destaca dos virtudes fundamentales que deben estar bien desarrolladas en la formación de los jóvenes: la </w:t>
      </w:r>
      <w:r w:rsidRPr="006E0DC0">
        <w:rPr>
          <w:i/>
          <w:iCs/>
          <w:sz w:val="24"/>
          <w:szCs w:val="24"/>
        </w:rPr>
        <w:t>humildad</w:t>
      </w:r>
      <w:r w:rsidRPr="00FA08A5">
        <w:rPr>
          <w:sz w:val="24"/>
          <w:szCs w:val="24"/>
        </w:rPr>
        <w:t xml:space="preserve"> y la </w:t>
      </w:r>
      <w:r w:rsidRPr="006E0DC0">
        <w:rPr>
          <w:i/>
          <w:iCs/>
          <w:sz w:val="24"/>
          <w:szCs w:val="24"/>
        </w:rPr>
        <w:t>obediencia</w:t>
      </w:r>
      <w:r w:rsidRPr="00FA08A5">
        <w:rPr>
          <w:sz w:val="24"/>
          <w:szCs w:val="24"/>
        </w:rPr>
        <w:t xml:space="preserve">. También menciona dos peligros para la espiritualidad de los jóvenes: </w:t>
      </w:r>
      <w:r w:rsidRPr="006E0DC0">
        <w:rPr>
          <w:i/>
          <w:iCs/>
          <w:sz w:val="24"/>
          <w:szCs w:val="24"/>
        </w:rPr>
        <w:t>el orgullo del intelecto (egoísmo)</w:t>
      </w:r>
      <w:r w:rsidRPr="00FA08A5">
        <w:rPr>
          <w:sz w:val="24"/>
          <w:szCs w:val="24"/>
        </w:rPr>
        <w:t xml:space="preserve"> y el </w:t>
      </w:r>
      <w:r w:rsidRPr="006E0DC0">
        <w:rPr>
          <w:i/>
          <w:iCs/>
          <w:sz w:val="24"/>
          <w:szCs w:val="24"/>
        </w:rPr>
        <w:t>amor desordenado del corazón</w:t>
      </w:r>
      <w:r w:rsidRPr="00FA08A5">
        <w:rPr>
          <w:sz w:val="24"/>
          <w:szCs w:val="24"/>
        </w:rPr>
        <w:t xml:space="preserve">. </w:t>
      </w:r>
    </w:p>
    <w:p w14:paraId="1A561310" w14:textId="486CEAE9" w:rsidR="00DB4CFB" w:rsidRDefault="00FA08A5" w:rsidP="006E0DC0">
      <w:pPr>
        <w:spacing w:after="0"/>
        <w:ind w:firstLine="708"/>
        <w:jc w:val="both"/>
        <w:rPr>
          <w:sz w:val="24"/>
          <w:szCs w:val="24"/>
        </w:rPr>
      </w:pPr>
      <w:r w:rsidRPr="00FA08A5">
        <w:rPr>
          <w:sz w:val="24"/>
          <w:szCs w:val="24"/>
        </w:rPr>
        <w:t>Observamos</w:t>
      </w:r>
      <w:r w:rsidR="006E0DC0">
        <w:rPr>
          <w:sz w:val="24"/>
          <w:szCs w:val="24"/>
        </w:rPr>
        <w:t xml:space="preserve"> también l</w:t>
      </w:r>
      <w:r w:rsidRPr="00FA08A5">
        <w:rPr>
          <w:sz w:val="24"/>
          <w:szCs w:val="24"/>
        </w:rPr>
        <w:t>a crítica de</w:t>
      </w:r>
      <w:r w:rsidR="006E0DC0">
        <w:rPr>
          <w:sz w:val="24"/>
          <w:szCs w:val="24"/>
        </w:rPr>
        <w:t>l Padre</w:t>
      </w:r>
      <w:r w:rsidRPr="00FA08A5">
        <w:rPr>
          <w:sz w:val="24"/>
          <w:szCs w:val="24"/>
        </w:rPr>
        <w:t xml:space="preserve"> Aníbal a los medios de comunicación -</w:t>
      </w:r>
      <w:r w:rsidR="006E0DC0">
        <w:rPr>
          <w:sz w:val="24"/>
          <w:szCs w:val="24"/>
        </w:rPr>
        <w:t xml:space="preserve"> </w:t>
      </w:r>
      <w:r w:rsidRPr="00FA08A5">
        <w:rPr>
          <w:sz w:val="24"/>
          <w:szCs w:val="24"/>
        </w:rPr>
        <w:t xml:space="preserve">la </w:t>
      </w:r>
      <w:r w:rsidR="006E0DC0">
        <w:rPr>
          <w:sz w:val="24"/>
          <w:szCs w:val="24"/>
        </w:rPr>
        <w:t>“</w:t>
      </w:r>
      <w:r w:rsidRPr="00FA08A5">
        <w:rPr>
          <w:sz w:val="24"/>
          <w:szCs w:val="24"/>
        </w:rPr>
        <w:t>prensa</w:t>
      </w:r>
      <w:r w:rsidR="006E0DC0">
        <w:rPr>
          <w:sz w:val="24"/>
          <w:szCs w:val="24"/>
        </w:rPr>
        <w:t xml:space="preserve">” </w:t>
      </w:r>
      <w:r w:rsidRPr="00FA08A5">
        <w:rPr>
          <w:sz w:val="24"/>
          <w:szCs w:val="24"/>
        </w:rPr>
        <w:t xml:space="preserve">- frente a la cual los jóvenes deben prepararse con discernimiento cristiano y espíritu crítico. El </w:t>
      </w:r>
      <w:r w:rsidR="006E0DC0">
        <w:rPr>
          <w:sz w:val="24"/>
          <w:szCs w:val="24"/>
        </w:rPr>
        <w:t>P</w:t>
      </w:r>
      <w:r w:rsidRPr="00FA08A5">
        <w:rPr>
          <w:sz w:val="24"/>
          <w:szCs w:val="24"/>
        </w:rPr>
        <w:t xml:space="preserve">adre </w:t>
      </w:r>
      <w:r w:rsidRPr="00FA08A5">
        <w:rPr>
          <w:sz w:val="24"/>
          <w:szCs w:val="24"/>
        </w:rPr>
        <w:lastRenderedPageBreak/>
        <w:t>reconoce y anota</w:t>
      </w:r>
      <w:r w:rsidR="006E0DC0">
        <w:rPr>
          <w:sz w:val="24"/>
          <w:szCs w:val="24"/>
        </w:rPr>
        <w:t xml:space="preserve"> </w:t>
      </w:r>
      <w:r w:rsidRPr="00FA08A5">
        <w:rPr>
          <w:sz w:val="24"/>
          <w:szCs w:val="24"/>
        </w:rPr>
        <w:t>la importancia de la presencia y la acción evangelizadora de los jóvenes en los medios de comunicación y llama la atención sobre su influencia positiva o negativa en la sociedad.</w:t>
      </w:r>
      <w:r w:rsidR="006E0DC0">
        <w:rPr>
          <w:sz w:val="24"/>
          <w:szCs w:val="24"/>
        </w:rPr>
        <w:t xml:space="preserve"> </w:t>
      </w:r>
      <w:r w:rsidRPr="00FA08A5">
        <w:rPr>
          <w:sz w:val="24"/>
          <w:szCs w:val="24"/>
        </w:rPr>
        <w:t>Estamos realmente asombrados y</w:t>
      </w:r>
      <w:r w:rsidR="006E0DC0">
        <w:rPr>
          <w:sz w:val="24"/>
          <w:szCs w:val="24"/>
        </w:rPr>
        <w:t xml:space="preserve"> </w:t>
      </w:r>
      <w:r w:rsidRPr="00FA08A5">
        <w:rPr>
          <w:sz w:val="24"/>
          <w:szCs w:val="24"/>
        </w:rPr>
        <w:t>conmovido</w:t>
      </w:r>
      <w:r w:rsidR="006E0DC0">
        <w:rPr>
          <w:sz w:val="24"/>
          <w:szCs w:val="24"/>
        </w:rPr>
        <w:t>s</w:t>
      </w:r>
      <w:r w:rsidRPr="00FA08A5">
        <w:rPr>
          <w:sz w:val="24"/>
          <w:szCs w:val="24"/>
        </w:rPr>
        <w:t xml:space="preserve"> por las sabias y proféticas palabras de San Aníbal,</w:t>
      </w:r>
      <w:r w:rsidR="006E0DC0">
        <w:rPr>
          <w:sz w:val="24"/>
          <w:szCs w:val="24"/>
        </w:rPr>
        <w:t xml:space="preserve"> </w:t>
      </w:r>
      <w:r w:rsidRPr="00FA08A5">
        <w:rPr>
          <w:sz w:val="24"/>
          <w:szCs w:val="24"/>
        </w:rPr>
        <w:t>el apóstol del Rogate y de la caridad.</w:t>
      </w:r>
    </w:p>
    <w:p w14:paraId="157CD77F" w14:textId="7163D75C" w:rsidR="009324B9" w:rsidRDefault="009324B9" w:rsidP="006E0DC0">
      <w:pPr>
        <w:spacing w:after="0"/>
        <w:ind w:firstLine="708"/>
        <w:jc w:val="both"/>
        <w:rPr>
          <w:sz w:val="24"/>
          <w:szCs w:val="24"/>
        </w:rPr>
      </w:pPr>
    </w:p>
    <w:p w14:paraId="1E49D56B" w14:textId="118D1A0E" w:rsidR="009324B9" w:rsidRDefault="009324B9" w:rsidP="006E0DC0">
      <w:pPr>
        <w:spacing w:after="0"/>
        <w:ind w:firstLine="708"/>
        <w:jc w:val="both"/>
        <w:rPr>
          <w:sz w:val="24"/>
          <w:szCs w:val="24"/>
        </w:rPr>
      </w:pPr>
    </w:p>
    <w:p w14:paraId="38198D7E" w14:textId="4755EF11" w:rsidR="009324B9" w:rsidRDefault="009324B9" w:rsidP="009324B9">
      <w:pPr>
        <w:spacing w:after="0"/>
        <w:jc w:val="both"/>
        <w:rPr>
          <w:sz w:val="24"/>
          <w:szCs w:val="24"/>
        </w:rPr>
      </w:pPr>
    </w:p>
    <w:p w14:paraId="46C14647" w14:textId="7FB1E93B" w:rsidR="009324B9" w:rsidRDefault="009324B9" w:rsidP="009324B9">
      <w:pPr>
        <w:spacing w:after="0"/>
        <w:jc w:val="both"/>
        <w:rPr>
          <w:sz w:val="24"/>
          <w:szCs w:val="24"/>
        </w:rPr>
      </w:pPr>
    </w:p>
    <w:p w14:paraId="674D7BA9" w14:textId="228DECB8" w:rsidR="009324B9" w:rsidRDefault="009324B9">
      <w:pPr>
        <w:rPr>
          <w:sz w:val="24"/>
          <w:szCs w:val="24"/>
        </w:rPr>
      </w:pPr>
      <w:r>
        <w:rPr>
          <w:sz w:val="24"/>
          <w:szCs w:val="24"/>
        </w:rPr>
        <w:br w:type="page"/>
      </w:r>
    </w:p>
    <w:p w14:paraId="39BF1F05" w14:textId="7AFF2CEF" w:rsidR="009324B9" w:rsidRDefault="009324B9">
      <w:pPr>
        <w:rPr>
          <w:sz w:val="24"/>
          <w:szCs w:val="24"/>
        </w:rPr>
      </w:pPr>
    </w:p>
    <w:sdt>
      <w:sdtPr>
        <w:rPr>
          <w:rFonts w:ascii="Times New Roman" w:eastAsiaTheme="minorHAnsi" w:hAnsi="Times New Roman" w:cs="Times New Roman"/>
          <w:color w:val="auto"/>
          <w:sz w:val="20"/>
          <w:szCs w:val="20"/>
          <w:lang w:val="es-ES" w:eastAsia="en-US"/>
        </w:rPr>
        <w:id w:val="-1201467718"/>
        <w:docPartObj>
          <w:docPartGallery w:val="Table of Contents"/>
          <w:docPartUnique/>
        </w:docPartObj>
      </w:sdtPr>
      <w:sdtEndPr>
        <w:rPr>
          <w:b/>
          <w:bCs/>
        </w:rPr>
      </w:sdtEndPr>
      <w:sdtContent>
        <w:p w14:paraId="3B372444" w14:textId="35700F45" w:rsidR="003426F2" w:rsidRPr="00DF6200" w:rsidRDefault="003426F2" w:rsidP="00DF6200">
          <w:pPr>
            <w:pStyle w:val="TOCHeading"/>
            <w:spacing w:before="0"/>
            <w:jc w:val="center"/>
            <w:rPr>
              <w:rFonts w:ascii="Times New Roman" w:hAnsi="Times New Roman" w:cs="Times New Roman"/>
              <w:color w:val="auto"/>
              <w:sz w:val="22"/>
              <w:szCs w:val="22"/>
              <w:lang w:val="es-ES"/>
            </w:rPr>
          </w:pPr>
          <w:r w:rsidRPr="00DF6200">
            <w:rPr>
              <w:rFonts w:ascii="Times New Roman" w:hAnsi="Times New Roman" w:cs="Times New Roman"/>
              <w:b/>
              <w:bCs/>
              <w:color w:val="auto"/>
              <w:lang w:val="es-ES"/>
            </w:rPr>
            <w:t>Índice</w:t>
          </w:r>
        </w:p>
        <w:p w14:paraId="7C3AE29C" w14:textId="3D617E2E" w:rsidR="003426F2" w:rsidRDefault="003426F2" w:rsidP="00DF6200">
          <w:pPr>
            <w:spacing w:after="0"/>
            <w:rPr>
              <w:lang w:val="it-IT" w:eastAsia="it-IT"/>
            </w:rPr>
          </w:pPr>
        </w:p>
        <w:p w14:paraId="60327C28" w14:textId="198BE3A6" w:rsidR="003426F2" w:rsidRDefault="003426F2" w:rsidP="00DF6200">
          <w:pPr>
            <w:spacing w:after="0"/>
            <w:rPr>
              <w:lang w:val="it-IT" w:eastAsia="it-IT"/>
            </w:rPr>
          </w:pPr>
        </w:p>
        <w:p w14:paraId="26A9077C" w14:textId="77777777" w:rsidR="003426F2" w:rsidRPr="003426F2" w:rsidRDefault="003426F2" w:rsidP="00DF6200">
          <w:pPr>
            <w:spacing w:after="0"/>
            <w:rPr>
              <w:lang w:val="it-IT" w:eastAsia="it-IT"/>
            </w:rPr>
          </w:pPr>
        </w:p>
        <w:p w14:paraId="17F67CA0" w14:textId="31D9969D" w:rsidR="003426F2" w:rsidRPr="00DF6200" w:rsidRDefault="003426F2" w:rsidP="00DF6200">
          <w:pPr>
            <w:pStyle w:val="TOC1"/>
            <w:rPr>
              <w:rStyle w:val="Hyperlink"/>
              <w:color w:val="auto"/>
            </w:rPr>
          </w:pPr>
          <w:r w:rsidRPr="003426F2">
            <w:fldChar w:fldCharType="begin"/>
          </w:r>
          <w:r w:rsidRPr="003426F2">
            <w:instrText xml:space="preserve"> TOC \o "1-3" \h \z \u </w:instrText>
          </w:r>
          <w:r w:rsidRPr="003426F2">
            <w:fldChar w:fldCharType="separate"/>
          </w:r>
          <w:hyperlink w:anchor="_Toc93747571" w:history="1">
            <w:r w:rsidRPr="00DF6200">
              <w:rPr>
                <w:rStyle w:val="Hyperlink"/>
                <w:color w:val="auto"/>
              </w:rPr>
              <w:t>L</w:t>
            </w:r>
            <w:r w:rsidR="00DF6200" w:rsidRPr="00DF6200">
              <w:rPr>
                <w:rStyle w:val="Hyperlink"/>
                <w:color w:val="auto"/>
              </w:rPr>
              <w:t>a</w:t>
            </w:r>
          </w:hyperlink>
          <w:r w:rsidR="00DF6200" w:rsidRPr="00DF6200">
            <w:rPr>
              <w:rStyle w:val="Hyperlink"/>
              <w:color w:val="auto"/>
              <w:u w:val="none"/>
            </w:rPr>
            <w:t xml:space="preserve"> Misión Rogacionista</w:t>
          </w:r>
          <w:r w:rsidRPr="00DF6200">
            <w:t xml:space="preserve"> </w:t>
          </w:r>
          <w:hyperlink w:anchor="_Toc93747572" w:history="1">
            <w:r w:rsidRPr="00DF6200">
              <w:rPr>
                <w:rStyle w:val="Hyperlink"/>
                <w:color w:val="auto"/>
                <w:u w:val="none"/>
              </w:rPr>
              <w:t>en las Parroquias y Santuarios</w:t>
            </w:r>
          </w:hyperlink>
          <w:r w:rsidRPr="00DF6200">
            <w:rPr>
              <w:rStyle w:val="Hyperlink"/>
              <w:color w:val="auto"/>
              <w:u w:val="none"/>
            </w:rPr>
            <w:t xml:space="preserve">. </w:t>
          </w:r>
          <w:hyperlink w:anchor="_Toc93747573" w:history="1">
            <w:r w:rsidRPr="00DF6200">
              <w:rPr>
                <w:rStyle w:val="Hyperlink"/>
                <w:color w:val="auto"/>
              </w:rPr>
              <w:t>Directrices</w:t>
            </w:r>
            <w:r w:rsidRPr="00DF6200">
              <w:rPr>
                <w:b w:val="0"/>
                <w:bCs w:val="0"/>
                <w:webHidden/>
              </w:rPr>
              <w:tab/>
            </w:r>
            <w:r w:rsidRPr="00DF6200">
              <w:rPr>
                <w:b w:val="0"/>
                <w:bCs w:val="0"/>
                <w:webHidden/>
              </w:rPr>
              <w:fldChar w:fldCharType="begin"/>
            </w:r>
            <w:r w:rsidRPr="00DF6200">
              <w:rPr>
                <w:b w:val="0"/>
                <w:bCs w:val="0"/>
                <w:webHidden/>
              </w:rPr>
              <w:instrText xml:space="preserve"> PAGEREF _Toc93747573 \h </w:instrText>
            </w:r>
            <w:r w:rsidRPr="00DF6200">
              <w:rPr>
                <w:b w:val="0"/>
                <w:bCs w:val="0"/>
                <w:webHidden/>
              </w:rPr>
            </w:r>
            <w:r w:rsidRPr="00DF6200">
              <w:rPr>
                <w:b w:val="0"/>
                <w:bCs w:val="0"/>
                <w:webHidden/>
              </w:rPr>
              <w:fldChar w:fldCharType="separate"/>
            </w:r>
            <w:r w:rsidRPr="00DF6200">
              <w:rPr>
                <w:b w:val="0"/>
                <w:bCs w:val="0"/>
                <w:webHidden/>
              </w:rPr>
              <w:t>1</w:t>
            </w:r>
            <w:r w:rsidRPr="00DF6200">
              <w:rPr>
                <w:b w:val="0"/>
                <w:bCs w:val="0"/>
                <w:webHidden/>
              </w:rPr>
              <w:fldChar w:fldCharType="end"/>
            </w:r>
          </w:hyperlink>
        </w:p>
        <w:p w14:paraId="7314626A" w14:textId="77777777" w:rsidR="003426F2" w:rsidRPr="003426F2" w:rsidRDefault="003426F2" w:rsidP="00DF6200">
          <w:pPr>
            <w:spacing w:after="0"/>
            <w:rPr>
              <w:lang w:val="it-IT" w:eastAsia="it-IT"/>
            </w:rPr>
          </w:pPr>
        </w:p>
        <w:p w14:paraId="6617B840" w14:textId="6F549212" w:rsidR="003426F2" w:rsidRDefault="006B79F2" w:rsidP="00DF6200">
          <w:pPr>
            <w:pStyle w:val="TOC2"/>
            <w:tabs>
              <w:tab w:val="right" w:leader="dot" w:pos="9628"/>
            </w:tabs>
            <w:spacing w:after="0"/>
            <w:rPr>
              <w:rStyle w:val="Hyperlink"/>
              <w:rFonts w:ascii="Times New Roman" w:hAnsi="Times New Roman"/>
              <w:noProof/>
              <w:color w:val="auto"/>
              <w:sz w:val="24"/>
              <w:szCs w:val="24"/>
            </w:rPr>
          </w:pPr>
          <w:hyperlink w:anchor="_Toc93747574" w:history="1">
            <w:r w:rsidR="003426F2" w:rsidRPr="003426F2">
              <w:rPr>
                <w:rStyle w:val="Hyperlink"/>
                <w:rFonts w:ascii="Times New Roman" w:hAnsi="Times New Roman"/>
                <w:noProof/>
                <w:color w:val="auto"/>
                <w:sz w:val="24"/>
                <w:szCs w:val="24"/>
              </w:rPr>
              <w:t>PRESENTACIÓN</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_Toc93747574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2</w:t>
            </w:r>
            <w:r w:rsidR="003426F2" w:rsidRPr="003426F2">
              <w:rPr>
                <w:rFonts w:ascii="Times New Roman" w:hAnsi="Times New Roman"/>
                <w:noProof/>
                <w:webHidden/>
                <w:sz w:val="24"/>
                <w:szCs w:val="24"/>
              </w:rPr>
              <w:fldChar w:fldCharType="end"/>
            </w:r>
          </w:hyperlink>
        </w:p>
        <w:p w14:paraId="1A74A4D8" w14:textId="77777777" w:rsidR="003426F2" w:rsidRPr="003426F2" w:rsidRDefault="003426F2" w:rsidP="00DF6200">
          <w:pPr>
            <w:spacing w:after="0"/>
            <w:rPr>
              <w:lang w:val="it-IT" w:eastAsia="it-IT"/>
            </w:rPr>
          </w:pPr>
        </w:p>
        <w:p w14:paraId="37045CF2" w14:textId="07E49FF4" w:rsidR="003426F2" w:rsidRDefault="006B79F2" w:rsidP="00DF6200">
          <w:pPr>
            <w:pStyle w:val="TOC2"/>
            <w:tabs>
              <w:tab w:val="right" w:leader="dot" w:pos="9628"/>
            </w:tabs>
            <w:spacing w:after="0"/>
            <w:rPr>
              <w:rStyle w:val="Hyperlink"/>
              <w:rFonts w:ascii="Times New Roman" w:hAnsi="Times New Roman"/>
              <w:noProof/>
              <w:color w:val="auto"/>
              <w:sz w:val="24"/>
              <w:szCs w:val="24"/>
            </w:rPr>
          </w:pPr>
          <w:hyperlink w:anchor="_Toc93747575" w:history="1">
            <w:r w:rsidR="003426F2" w:rsidRPr="003426F2">
              <w:rPr>
                <w:rStyle w:val="Hyperlink"/>
                <w:rFonts w:ascii="Times New Roman" w:hAnsi="Times New Roman"/>
                <w:noProof/>
                <w:color w:val="auto"/>
                <w:sz w:val="24"/>
                <w:szCs w:val="24"/>
              </w:rPr>
              <w:t>Introducción</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_Toc93747575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4</w:t>
            </w:r>
            <w:r w:rsidR="003426F2" w:rsidRPr="003426F2">
              <w:rPr>
                <w:rFonts w:ascii="Times New Roman" w:hAnsi="Times New Roman"/>
                <w:noProof/>
                <w:webHidden/>
                <w:sz w:val="24"/>
                <w:szCs w:val="24"/>
              </w:rPr>
              <w:fldChar w:fldCharType="end"/>
            </w:r>
          </w:hyperlink>
        </w:p>
        <w:p w14:paraId="68D910EE" w14:textId="77777777" w:rsidR="003426F2" w:rsidRPr="003426F2" w:rsidRDefault="003426F2" w:rsidP="00DF6200">
          <w:pPr>
            <w:spacing w:after="0"/>
            <w:rPr>
              <w:lang w:val="it-IT" w:eastAsia="it-IT"/>
            </w:rPr>
          </w:pPr>
        </w:p>
        <w:p w14:paraId="3D6E86C2" w14:textId="35E6791B"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76" w:history="1">
            <w:r w:rsidR="003426F2" w:rsidRPr="003426F2">
              <w:rPr>
                <w:rStyle w:val="Hyperlink"/>
                <w:rFonts w:ascii="Times New Roman" w:hAnsi="Times New Roman"/>
                <w:noProof/>
                <w:color w:val="auto"/>
                <w:sz w:val="24"/>
                <w:szCs w:val="24"/>
              </w:rPr>
              <w:t>CAPÍTULO PRIMERO</w:t>
            </w:r>
          </w:hyperlink>
        </w:p>
        <w:p w14:paraId="7E50A6C7" w14:textId="32F581CB"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577" w:history="1">
            <w:r w:rsidR="003426F2" w:rsidRPr="003426F2">
              <w:rPr>
                <w:rStyle w:val="Hyperlink"/>
                <w:rFonts w:ascii="Times New Roman" w:hAnsi="Times New Roman"/>
                <w:noProof/>
                <w:color w:val="auto"/>
                <w:sz w:val="24"/>
                <w:szCs w:val="24"/>
              </w:rPr>
              <w:t>Parroquias y santuarios rogacionistas:</w:t>
            </w:r>
          </w:hyperlink>
          <w:r w:rsidR="003426F2" w:rsidRPr="003426F2">
            <w:rPr>
              <w:rStyle w:val="Hyperlink"/>
              <w:rFonts w:ascii="Times New Roman" w:hAnsi="Times New Roman"/>
              <w:noProof/>
              <w:color w:val="auto"/>
              <w:sz w:val="24"/>
              <w:szCs w:val="24"/>
              <w:u w:val="none"/>
            </w:rPr>
            <w:t xml:space="preserve"> </w:t>
          </w:r>
          <w:hyperlink w:anchor="_Toc93747578" w:history="1">
            <w:r w:rsidR="003426F2" w:rsidRPr="003426F2">
              <w:rPr>
                <w:rStyle w:val="Hyperlink"/>
                <w:rFonts w:ascii="Times New Roman" w:hAnsi="Times New Roman"/>
                <w:noProof/>
                <w:color w:val="auto"/>
                <w:sz w:val="24"/>
                <w:szCs w:val="24"/>
              </w:rPr>
              <w:t>novedad y consolidación</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_Toc93747578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6</w:t>
            </w:r>
            <w:r w:rsidR="003426F2" w:rsidRPr="003426F2">
              <w:rPr>
                <w:rFonts w:ascii="Times New Roman" w:hAnsi="Times New Roman"/>
                <w:noProof/>
                <w:webHidden/>
                <w:sz w:val="24"/>
                <w:szCs w:val="24"/>
              </w:rPr>
              <w:fldChar w:fldCharType="end"/>
            </w:r>
          </w:hyperlink>
        </w:p>
        <w:p w14:paraId="0F8125CF" w14:textId="77777777" w:rsidR="003426F2" w:rsidRPr="003426F2" w:rsidRDefault="003426F2" w:rsidP="00DF6200">
          <w:pPr>
            <w:spacing w:after="0"/>
            <w:rPr>
              <w:lang w:val="it-IT" w:eastAsia="it-IT"/>
            </w:rPr>
          </w:pPr>
        </w:p>
        <w:p w14:paraId="771B2C42" w14:textId="1A7F3BF3"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79" w:history="1">
            <w:r w:rsidR="003426F2" w:rsidRPr="003426F2">
              <w:rPr>
                <w:rStyle w:val="Hyperlink"/>
                <w:rFonts w:ascii="Times New Roman" w:hAnsi="Times New Roman"/>
                <w:noProof/>
                <w:color w:val="auto"/>
                <w:sz w:val="24"/>
                <w:szCs w:val="24"/>
              </w:rPr>
              <w:t>CAPÍTULO SEGUNDO</w:t>
            </w:r>
          </w:hyperlink>
        </w:p>
        <w:p w14:paraId="687DC581" w14:textId="1E2B9140"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580" w:history="1">
            <w:r w:rsidR="003426F2" w:rsidRPr="003426F2">
              <w:rPr>
                <w:rStyle w:val="Hyperlink"/>
                <w:rFonts w:ascii="Times New Roman" w:hAnsi="Times New Roman"/>
                <w:noProof/>
                <w:color w:val="auto"/>
                <w:sz w:val="24"/>
                <w:szCs w:val="24"/>
              </w:rPr>
              <w:t>La oración por las vocaciones</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_Toc93747580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10</w:t>
            </w:r>
            <w:r w:rsidR="003426F2" w:rsidRPr="003426F2">
              <w:rPr>
                <w:rFonts w:ascii="Times New Roman" w:hAnsi="Times New Roman"/>
                <w:noProof/>
                <w:webHidden/>
                <w:sz w:val="24"/>
                <w:szCs w:val="24"/>
              </w:rPr>
              <w:fldChar w:fldCharType="end"/>
            </w:r>
          </w:hyperlink>
        </w:p>
        <w:p w14:paraId="08701207" w14:textId="77777777" w:rsidR="003426F2" w:rsidRPr="003426F2" w:rsidRDefault="003426F2" w:rsidP="00DF6200">
          <w:pPr>
            <w:spacing w:after="0"/>
            <w:rPr>
              <w:lang w:val="it-IT" w:eastAsia="it-IT"/>
            </w:rPr>
          </w:pPr>
        </w:p>
        <w:p w14:paraId="3C0EC480" w14:textId="47F38F89"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81" w:history="1">
            <w:r w:rsidR="003426F2" w:rsidRPr="003426F2">
              <w:rPr>
                <w:rStyle w:val="Hyperlink"/>
                <w:rFonts w:ascii="Times New Roman" w:hAnsi="Times New Roman"/>
                <w:noProof/>
                <w:color w:val="auto"/>
                <w:sz w:val="24"/>
                <w:szCs w:val="24"/>
              </w:rPr>
              <w:t>CAPÍTULO TERCERO</w:t>
            </w:r>
          </w:hyperlink>
        </w:p>
        <w:p w14:paraId="7DD76E33" w14:textId="2A12DD8C"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582" w:history="1">
            <w:r w:rsidR="003426F2" w:rsidRPr="003426F2">
              <w:rPr>
                <w:rStyle w:val="Hyperlink"/>
                <w:rFonts w:ascii="Times New Roman" w:hAnsi="Times New Roman"/>
                <w:noProof/>
                <w:color w:val="auto"/>
                <w:sz w:val="24"/>
                <w:szCs w:val="24"/>
              </w:rPr>
              <w:t>La difusión de la oración del Rogate</w:t>
            </w:r>
          </w:hyperlink>
          <w:r w:rsidR="003426F2" w:rsidRPr="003426F2">
            <w:rPr>
              <w:rStyle w:val="Hyperlink"/>
              <w:rFonts w:ascii="Times New Roman" w:hAnsi="Times New Roman"/>
              <w:noProof/>
              <w:color w:val="auto"/>
              <w:sz w:val="24"/>
              <w:szCs w:val="24"/>
              <w:u w:val="none"/>
            </w:rPr>
            <w:t xml:space="preserve"> </w:t>
          </w:r>
          <w:hyperlink w:anchor="_Toc93747583" w:history="1">
            <w:r w:rsidR="003426F2" w:rsidRPr="003426F2">
              <w:rPr>
                <w:rStyle w:val="Hyperlink"/>
                <w:rFonts w:ascii="Times New Roman" w:hAnsi="Times New Roman"/>
                <w:noProof/>
                <w:color w:val="auto"/>
                <w:sz w:val="24"/>
                <w:szCs w:val="24"/>
              </w:rPr>
              <w:t>y la animación de las vocaciones</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_Toc93747583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12</w:t>
            </w:r>
            <w:r w:rsidR="003426F2" w:rsidRPr="003426F2">
              <w:rPr>
                <w:rFonts w:ascii="Times New Roman" w:hAnsi="Times New Roman"/>
                <w:noProof/>
                <w:webHidden/>
                <w:sz w:val="24"/>
                <w:szCs w:val="24"/>
              </w:rPr>
              <w:fldChar w:fldCharType="end"/>
            </w:r>
          </w:hyperlink>
        </w:p>
        <w:p w14:paraId="30C9FD55" w14:textId="77777777" w:rsidR="003426F2" w:rsidRPr="003426F2" w:rsidRDefault="003426F2" w:rsidP="00DF6200">
          <w:pPr>
            <w:spacing w:after="0"/>
            <w:rPr>
              <w:lang w:val="it-IT" w:eastAsia="it-IT"/>
            </w:rPr>
          </w:pPr>
        </w:p>
        <w:p w14:paraId="4CABA718" w14:textId="6D2D54A6"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84" w:history="1">
            <w:r w:rsidR="003426F2" w:rsidRPr="003426F2">
              <w:rPr>
                <w:rStyle w:val="Hyperlink"/>
                <w:rFonts w:ascii="Times New Roman" w:hAnsi="Times New Roman"/>
                <w:noProof/>
                <w:color w:val="auto"/>
                <w:sz w:val="24"/>
                <w:szCs w:val="24"/>
              </w:rPr>
              <w:t>CAPÍTULO CUARTO</w:t>
            </w:r>
          </w:hyperlink>
        </w:p>
        <w:p w14:paraId="70361444" w14:textId="7F15507F"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585" w:history="1">
            <w:r w:rsidR="003426F2" w:rsidRPr="003426F2">
              <w:rPr>
                <w:rStyle w:val="Hyperlink"/>
                <w:rFonts w:ascii="Times New Roman" w:hAnsi="Times New Roman"/>
                <w:noProof/>
                <w:color w:val="auto"/>
                <w:sz w:val="24"/>
                <w:szCs w:val="24"/>
              </w:rPr>
              <w:t>Ser buenos trabajadores y trabajadoras</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_Toc93747585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15</w:t>
            </w:r>
            <w:r w:rsidR="003426F2" w:rsidRPr="003426F2">
              <w:rPr>
                <w:rFonts w:ascii="Times New Roman" w:hAnsi="Times New Roman"/>
                <w:noProof/>
                <w:webHidden/>
                <w:sz w:val="24"/>
                <w:szCs w:val="24"/>
              </w:rPr>
              <w:fldChar w:fldCharType="end"/>
            </w:r>
          </w:hyperlink>
        </w:p>
        <w:p w14:paraId="6FBE236D" w14:textId="77777777" w:rsidR="003426F2" w:rsidRPr="003426F2" w:rsidRDefault="003426F2" w:rsidP="00DF6200">
          <w:pPr>
            <w:spacing w:after="0"/>
            <w:rPr>
              <w:lang w:val="it-IT" w:eastAsia="it-IT"/>
            </w:rPr>
          </w:pPr>
        </w:p>
        <w:p w14:paraId="65B458A8" w14:textId="38B9F04C"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86" w:history="1">
            <w:r w:rsidR="003426F2" w:rsidRPr="003426F2">
              <w:rPr>
                <w:rStyle w:val="Hyperlink"/>
                <w:rFonts w:ascii="Times New Roman" w:hAnsi="Times New Roman"/>
                <w:noProof/>
                <w:color w:val="auto"/>
                <w:sz w:val="24"/>
                <w:szCs w:val="24"/>
              </w:rPr>
              <w:t>CAPÍTULO QUINTO</w:t>
            </w:r>
          </w:hyperlink>
        </w:p>
        <w:p w14:paraId="52BA0ADC" w14:textId="50446EDF" w:rsidR="003426F2" w:rsidRDefault="006B79F2" w:rsidP="00DF6200">
          <w:pPr>
            <w:pStyle w:val="TOC3"/>
            <w:tabs>
              <w:tab w:val="right" w:leader="dot" w:pos="9628"/>
            </w:tabs>
            <w:spacing w:after="0"/>
            <w:ind w:left="0"/>
            <w:rPr>
              <w:rStyle w:val="Hyperlink"/>
              <w:rFonts w:ascii="Times New Roman" w:hAnsi="Times New Roman"/>
              <w:noProof/>
              <w:color w:val="auto"/>
              <w:sz w:val="24"/>
              <w:szCs w:val="24"/>
            </w:rPr>
          </w:pPr>
          <w:hyperlink w:anchor="_Toc93747587" w:history="1">
            <w:r w:rsidR="003426F2" w:rsidRPr="003426F2">
              <w:rPr>
                <w:rStyle w:val="Hyperlink"/>
                <w:rFonts w:ascii="Times New Roman" w:hAnsi="Times New Roman"/>
                <w:noProof/>
                <w:color w:val="auto"/>
                <w:sz w:val="24"/>
                <w:szCs w:val="24"/>
              </w:rPr>
              <w:t>Directrices generales</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_Toc93747587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17</w:t>
            </w:r>
            <w:r w:rsidR="003426F2" w:rsidRPr="003426F2">
              <w:rPr>
                <w:rFonts w:ascii="Times New Roman" w:hAnsi="Times New Roman"/>
                <w:noProof/>
                <w:webHidden/>
                <w:sz w:val="24"/>
                <w:szCs w:val="24"/>
              </w:rPr>
              <w:fldChar w:fldCharType="end"/>
            </w:r>
          </w:hyperlink>
        </w:p>
        <w:p w14:paraId="6C5E43FD" w14:textId="77777777" w:rsidR="003426F2" w:rsidRPr="003426F2" w:rsidRDefault="003426F2" w:rsidP="00DF6200">
          <w:pPr>
            <w:spacing w:after="0"/>
            <w:rPr>
              <w:lang w:val="it-IT" w:eastAsia="it-IT"/>
            </w:rPr>
          </w:pPr>
        </w:p>
        <w:p w14:paraId="463F6DFE" w14:textId="77633F16" w:rsidR="003426F2" w:rsidRDefault="006B79F2" w:rsidP="00DF6200">
          <w:pPr>
            <w:pStyle w:val="TOC2"/>
            <w:tabs>
              <w:tab w:val="right" w:leader="dot" w:pos="9628"/>
            </w:tabs>
            <w:spacing w:after="0"/>
            <w:rPr>
              <w:rStyle w:val="Hyperlink"/>
              <w:rFonts w:ascii="Times New Roman" w:hAnsi="Times New Roman"/>
              <w:noProof/>
              <w:color w:val="auto"/>
              <w:sz w:val="24"/>
              <w:szCs w:val="24"/>
            </w:rPr>
          </w:pPr>
          <w:hyperlink w:anchor="_Toc93747588" w:history="1">
            <w:r w:rsidR="003426F2" w:rsidRPr="003426F2">
              <w:rPr>
                <w:rStyle w:val="Hyperlink"/>
                <w:rFonts w:ascii="Times New Roman" w:hAnsi="Times New Roman"/>
                <w:noProof/>
                <w:color w:val="auto"/>
                <w:sz w:val="24"/>
                <w:szCs w:val="24"/>
              </w:rPr>
              <w:t>CONCLUSIÓN</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_Toc93747588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18</w:t>
            </w:r>
            <w:r w:rsidR="003426F2" w:rsidRPr="003426F2">
              <w:rPr>
                <w:rFonts w:ascii="Times New Roman" w:hAnsi="Times New Roman"/>
                <w:noProof/>
                <w:webHidden/>
                <w:sz w:val="24"/>
                <w:szCs w:val="24"/>
              </w:rPr>
              <w:fldChar w:fldCharType="end"/>
            </w:r>
          </w:hyperlink>
        </w:p>
        <w:p w14:paraId="35782AB3" w14:textId="77777777" w:rsidR="003426F2" w:rsidRPr="003426F2" w:rsidRDefault="003426F2" w:rsidP="00DF6200">
          <w:pPr>
            <w:spacing w:after="0"/>
            <w:rPr>
              <w:lang w:val="it-IT" w:eastAsia="it-IT"/>
            </w:rPr>
          </w:pPr>
        </w:p>
        <w:p w14:paraId="0A6B7B79" w14:textId="63D99390"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89" w:history="1">
            <w:r w:rsidR="003426F2" w:rsidRPr="003426F2">
              <w:rPr>
                <w:rStyle w:val="Hyperlink"/>
                <w:rFonts w:ascii="Times New Roman" w:hAnsi="Times New Roman"/>
                <w:caps/>
                <w:noProof/>
                <w:color w:val="auto"/>
                <w:sz w:val="24"/>
                <w:szCs w:val="24"/>
              </w:rPr>
              <w:t>Anexo 1</w:t>
            </w:r>
          </w:hyperlink>
        </w:p>
        <w:p w14:paraId="579FB6CB" w14:textId="682E3055"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590" w:history="1">
            <w:r w:rsidR="003426F2" w:rsidRPr="003426F2">
              <w:rPr>
                <w:rStyle w:val="Hyperlink"/>
                <w:rFonts w:ascii="Times New Roman" w:hAnsi="Times New Roman"/>
                <w:smallCaps/>
                <w:noProof/>
                <w:color w:val="auto"/>
                <w:sz w:val="24"/>
                <w:szCs w:val="24"/>
              </w:rPr>
              <w:t>Unión de Oración por las Vocaciones</w:t>
            </w:r>
          </w:hyperlink>
          <w:r w:rsidR="003426F2">
            <w:rPr>
              <w:rStyle w:val="Hyperlink"/>
              <w:rFonts w:ascii="Times New Roman" w:hAnsi="Times New Roman"/>
              <w:noProof/>
              <w:color w:val="auto"/>
              <w:sz w:val="24"/>
              <w:szCs w:val="24"/>
              <w:u w:val="none"/>
            </w:rPr>
            <w:t xml:space="preserve">. </w:t>
          </w:r>
          <w:hyperlink w:anchor="_Toc93747591" w:history="1">
            <w:r w:rsidR="003426F2" w:rsidRPr="003426F2">
              <w:rPr>
                <w:rStyle w:val="Hyperlink"/>
                <w:rFonts w:ascii="Times New Roman" w:hAnsi="Times New Roman"/>
                <w:smallCaps/>
                <w:noProof/>
                <w:color w:val="auto"/>
                <w:sz w:val="24"/>
                <w:szCs w:val="24"/>
              </w:rPr>
              <w:t>Estatuto</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_Toc93747591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21</w:t>
            </w:r>
            <w:r w:rsidR="003426F2" w:rsidRPr="003426F2">
              <w:rPr>
                <w:rFonts w:ascii="Times New Roman" w:hAnsi="Times New Roman"/>
                <w:noProof/>
                <w:webHidden/>
                <w:sz w:val="24"/>
                <w:szCs w:val="24"/>
              </w:rPr>
              <w:fldChar w:fldCharType="end"/>
            </w:r>
          </w:hyperlink>
        </w:p>
        <w:p w14:paraId="022433AB" w14:textId="77777777" w:rsidR="003426F2" w:rsidRPr="003426F2" w:rsidRDefault="003426F2" w:rsidP="00DF6200">
          <w:pPr>
            <w:spacing w:after="0"/>
            <w:rPr>
              <w:lang w:val="it-IT" w:eastAsia="it-IT"/>
            </w:rPr>
          </w:pPr>
        </w:p>
        <w:p w14:paraId="25347E7D" w14:textId="1DD6ACDD"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92" w:history="1">
            <w:r w:rsidR="003426F2" w:rsidRPr="003426F2">
              <w:rPr>
                <w:rStyle w:val="Hyperlink"/>
                <w:rFonts w:ascii="Times New Roman" w:hAnsi="Times New Roman"/>
                <w:caps/>
                <w:noProof/>
                <w:color w:val="auto"/>
                <w:sz w:val="24"/>
                <w:szCs w:val="24"/>
              </w:rPr>
              <w:t>Anexo 2</w:t>
            </w:r>
          </w:hyperlink>
        </w:p>
        <w:p w14:paraId="1924FA66" w14:textId="152BBCC2"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593" w:history="1">
            <w:r w:rsidR="003426F2" w:rsidRPr="003426F2">
              <w:rPr>
                <w:rStyle w:val="Hyperlink"/>
                <w:rFonts w:ascii="Times New Roman" w:hAnsi="Times New Roman"/>
                <w:smallCaps/>
                <w:noProof/>
                <w:color w:val="auto"/>
                <w:sz w:val="24"/>
                <w:szCs w:val="24"/>
              </w:rPr>
              <w:t>Unión Sacerdotal de Oración por las Vocaciones</w:t>
            </w:r>
          </w:hyperlink>
          <w:r w:rsidR="003426F2" w:rsidRPr="003426F2">
            <w:rPr>
              <w:rStyle w:val="Hyperlink"/>
              <w:rFonts w:ascii="Times New Roman" w:hAnsi="Times New Roman"/>
              <w:noProof/>
              <w:color w:val="auto"/>
              <w:sz w:val="24"/>
              <w:szCs w:val="24"/>
              <w:u w:val="none"/>
            </w:rPr>
            <w:t xml:space="preserve">. </w:t>
          </w:r>
          <w:hyperlink w:anchor="_Toc93747594" w:history="1">
            <w:r w:rsidR="003426F2" w:rsidRPr="003426F2">
              <w:rPr>
                <w:rStyle w:val="Hyperlink"/>
                <w:rFonts w:ascii="Times New Roman" w:hAnsi="Times New Roman"/>
                <w:smallCaps/>
                <w:noProof/>
                <w:color w:val="auto"/>
                <w:sz w:val="24"/>
                <w:szCs w:val="24"/>
              </w:rPr>
              <w:t>Estatuto</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_Toc93747594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24</w:t>
            </w:r>
            <w:r w:rsidR="003426F2" w:rsidRPr="003426F2">
              <w:rPr>
                <w:rFonts w:ascii="Times New Roman" w:hAnsi="Times New Roman"/>
                <w:noProof/>
                <w:webHidden/>
                <w:sz w:val="24"/>
                <w:szCs w:val="24"/>
              </w:rPr>
              <w:fldChar w:fldCharType="end"/>
            </w:r>
          </w:hyperlink>
        </w:p>
        <w:p w14:paraId="49F52236" w14:textId="5C2E533F" w:rsidR="00DF6200" w:rsidRDefault="00DF6200" w:rsidP="00DF6200">
          <w:pPr>
            <w:rPr>
              <w:lang w:val="it-IT" w:eastAsia="it-IT"/>
            </w:rPr>
          </w:pPr>
        </w:p>
        <w:p w14:paraId="7B480F01" w14:textId="1CF8293A" w:rsidR="003426F2" w:rsidRDefault="003426F2" w:rsidP="00DF6200">
          <w:pPr>
            <w:spacing w:after="0"/>
            <w:rPr>
              <w:lang w:val="it-IT" w:eastAsia="it-IT"/>
            </w:rPr>
          </w:pPr>
        </w:p>
        <w:p w14:paraId="775258D5" w14:textId="77777777" w:rsidR="00DF6200" w:rsidRPr="003426F2" w:rsidRDefault="00DF6200" w:rsidP="00DF6200">
          <w:pPr>
            <w:spacing w:after="0"/>
            <w:rPr>
              <w:lang w:val="it-IT" w:eastAsia="it-IT"/>
            </w:rPr>
          </w:pPr>
        </w:p>
        <w:p w14:paraId="2D78FBA1" w14:textId="2BBC94C3" w:rsidR="003426F2" w:rsidRDefault="006B79F2" w:rsidP="00DF6200">
          <w:pPr>
            <w:pStyle w:val="TOC1"/>
            <w:rPr>
              <w:rStyle w:val="Hyperlink"/>
              <w:color w:val="auto"/>
            </w:rPr>
          </w:pPr>
          <w:hyperlink w:anchor="_Toc93747595" w:history="1">
            <w:r w:rsidR="003426F2" w:rsidRPr="003426F2">
              <w:rPr>
                <w:rStyle w:val="Hyperlink"/>
                <w:color w:val="auto"/>
              </w:rPr>
              <w:t>Pastoral Juvenil Rogacionista</w:t>
            </w:r>
          </w:hyperlink>
          <w:r w:rsidR="00DF6200" w:rsidRPr="00DF6200">
            <w:rPr>
              <w:rStyle w:val="Hyperlink"/>
              <w:color w:val="auto"/>
              <w:u w:val="none"/>
            </w:rPr>
            <w:t xml:space="preserve">. </w:t>
          </w:r>
          <w:hyperlink w:anchor="_Toc93747596" w:history="1">
            <w:r w:rsidR="003426F2" w:rsidRPr="003426F2">
              <w:rPr>
                <w:rStyle w:val="Hyperlink"/>
                <w:color w:val="auto"/>
              </w:rPr>
              <w:t>Directrices</w:t>
            </w:r>
            <w:r w:rsidR="003426F2" w:rsidRPr="00DF6200">
              <w:rPr>
                <w:b w:val="0"/>
                <w:bCs w:val="0"/>
                <w:webHidden/>
              </w:rPr>
              <w:tab/>
            </w:r>
            <w:r w:rsidR="003426F2" w:rsidRPr="00DF6200">
              <w:rPr>
                <w:b w:val="0"/>
                <w:bCs w:val="0"/>
                <w:webHidden/>
              </w:rPr>
              <w:fldChar w:fldCharType="begin"/>
            </w:r>
            <w:r w:rsidR="003426F2" w:rsidRPr="00DF6200">
              <w:rPr>
                <w:b w:val="0"/>
                <w:bCs w:val="0"/>
                <w:webHidden/>
              </w:rPr>
              <w:instrText xml:space="preserve"> PAGEREF _Toc93747596 \h </w:instrText>
            </w:r>
            <w:r w:rsidR="003426F2" w:rsidRPr="00DF6200">
              <w:rPr>
                <w:b w:val="0"/>
                <w:bCs w:val="0"/>
                <w:webHidden/>
              </w:rPr>
            </w:r>
            <w:r w:rsidR="003426F2" w:rsidRPr="00DF6200">
              <w:rPr>
                <w:b w:val="0"/>
                <w:bCs w:val="0"/>
                <w:webHidden/>
              </w:rPr>
              <w:fldChar w:fldCharType="separate"/>
            </w:r>
            <w:r w:rsidR="003426F2" w:rsidRPr="00DF6200">
              <w:rPr>
                <w:b w:val="0"/>
                <w:bCs w:val="0"/>
                <w:webHidden/>
              </w:rPr>
              <w:t>26</w:t>
            </w:r>
            <w:r w:rsidR="003426F2" w:rsidRPr="00DF6200">
              <w:rPr>
                <w:b w:val="0"/>
                <w:bCs w:val="0"/>
                <w:webHidden/>
              </w:rPr>
              <w:fldChar w:fldCharType="end"/>
            </w:r>
          </w:hyperlink>
        </w:p>
        <w:p w14:paraId="7CA3D879" w14:textId="77777777" w:rsidR="00DF6200" w:rsidRPr="00DF6200" w:rsidRDefault="00DF6200" w:rsidP="00DF6200">
          <w:pPr>
            <w:spacing w:after="0"/>
            <w:rPr>
              <w:lang w:val="it-IT" w:eastAsia="it-IT"/>
            </w:rPr>
          </w:pPr>
        </w:p>
        <w:p w14:paraId="155A2249" w14:textId="34B49FC8" w:rsidR="003426F2" w:rsidRDefault="006B79F2" w:rsidP="00DF6200">
          <w:pPr>
            <w:pStyle w:val="TOC2"/>
            <w:tabs>
              <w:tab w:val="right" w:leader="dot" w:pos="9628"/>
            </w:tabs>
            <w:spacing w:after="0"/>
            <w:rPr>
              <w:rStyle w:val="Hyperlink"/>
              <w:rFonts w:ascii="Times New Roman" w:hAnsi="Times New Roman"/>
              <w:noProof/>
              <w:color w:val="auto"/>
              <w:sz w:val="24"/>
              <w:szCs w:val="24"/>
            </w:rPr>
          </w:pPr>
          <w:hyperlink w:anchor="_Toc93747597" w:history="1">
            <w:r w:rsidR="003426F2" w:rsidRPr="003426F2">
              <w:rPr>
                <w:rStyle w:val="Hyperlink"/>
                <w:rFonts w:ascii="Times New Roman" w:hAnsi="Times New Roman"/>
                <w:noProof/>
                <w:color w:val="auto"/>
                <w:sz w:val="24"/>
                <w:szCs w:val="24"/>
              </w:rPr>
              <w:t>PRESENTACIÓN</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_Toc93747597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27</w:t>
            </w:r>
            <w:r w:rsidR="003426F2" w:rsidRPr="003426F2">
              <w:rPr>
                <w:rFonts w:ascii="Times New Roman" w:hAnsi="Times New Roman"/>
                <w:noProof/>
                <w:webHidden/>
                <w:sz w:val="24"/>
                <w:szCs w:val="24"/>
              </w:rPr>
              <w:fldChar w:fldCharType="end"/>
            </w:r>
          </w:hyperlink>
        </w:p>
        <w:p w14:paraId="10627F05" w14:textId="77777777" w:rsidR="00DF6200" w:rsidRPr="00DF6200" w:rsidRDefault="00DF6200" w:rsidP="00DF6200">
          <w:pPr>
            <w:spacing w:after="0"/>
            <w:rPr>
              <w:lang w:val="it-IT" w:eastAsia="it-IT"/>
            </w:rPr>
          </w:pPr>
        </w:p>
        <w:p w14:paraId="3DE21958" w14:textId="2DAFA19C" w:rsidR="003426F2" w:rsidRDefault="006B79F2" w:rsidP="00DF6200">
          <w:pPr>
            <w:pStyle w:val="TOC2"/>
            <w:tabs>
              <w:tab w:val="right" w:leader="dot" w:pos="9628"/>
            </w:tabs>
            <w:spacing w:after="0"/>
            <w:rPr>
              <w:rStyle w:val="Hyperlink"/>
              <w:rFonts w:ascii="Times New Roman" w:hAnsi="Times New Roman"/>
              <w:noProof/>
              <w:color w:val="auto"/>
              <w:sz w:val="24"/>
              <w:szCs w:val="24"/>
            </w:rPr>
          </w:pPr>
          <w:hyperlink w:anchor="_Toc93747598" w:history="1">
            <w:r w:rsidR="003426F2" w:rsidRPr="003426F2">
              <w:rPr>
                <w:rStyle w:val="Hyperlink"/>
                <w:rFonts w:ascii="Times New Roman" w:hAnsi="Times New Roman"/>
                <w:smallCaps/>
                <w:noProof/>
                <w:color w:val="auto"/>
                <w:sz w:val="24"/>
                <w:szCs w:val="24"/>
              </w:rPr>
              <w:t>Introducción</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_Toc93747598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29</w:t>
            </w:r>
            <w:r w:rsidR="003426F2" w:rsidRPr="003426F2">
              <w:rPr>
                <w:rFonts w:ascii="Times New Roman" w:hAnsi="Times New Roman"/>
                <w:noProof/>
                <w:webHidden/>
                <w:sz w:val="24"/>
                <w:szCs w:val="24"/>
              </w:rPr>
              <w:fldChar w:fldCharType="end"/>
            </w:r>
          </w:hyperlink>
        </w:p>
        <w:p w14:paraId="45D79964" w14:textId="77777777" w:rsidR="00DF6200" w:rsidRPr="00DF6200" w:rsidRDefault="00DF6200" w:rsidP="00DF6200">
          <w:pPr>
            <w:spacing w:after="0"/>
            <w:rPr>
              <w:lang w:val="it-IT" w:eastAsia="it-IT"/>
            </w:rPr>
          </w:pPr>
        </w:p>
        <w:p w14:paraId="25F3221B" w14:textId="3DDA11AF"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599" w:history="1">
            <w:r w:rsidR="003426F2" w:rsidRPr="003426F2">
              <w:rPr>
                <w:rStyle w:val="Hyperlink"/>
                <w:rFonts w:ascii="Times New Roman" w:hAnsi="Times New Roman"/>
                <w:noProof/>
                <w:color w:val="auto"/>
                <w:sz w:val="24"/>
                <w:szCs w:val="24"/>
              </w:rPr>
              <w:t>CAPÍTULO PRIMERO</w:t>
            </w:r>
          </w:hyperlink>
        </w:p>
        <w:p w14:paraId="7B70372D" w14:textId="71E537B8"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600" w:history="1">
            <w:r w:rsidR="003426F2" w:rsidRPr="003426F2">
              <w:rPr>
                <w:rStyle w:val="Hyperlink"/>
                <w:rFonts w:ascii="Times New Roman" w:hAnsi="Times New Roman"/>
                <w:noProof/>
                <w:color w:val="auto"/>
                <w:sz w:val="24"/>
                <w:szCs w:val="24"/>
              </w:rPr>
              <w:t>Principios de la pastoral juvenil rogacionista</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_Toc93747600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31</w:t>
            </w:r>
            <w:r w:rsidR="003426F2" w:rsidRPr="003426F2">
              <w:rPr>
                <w:rFonts w:ascii="Times New Roman" w:hAnsi="Times New Roman"/>
                <w:noProof/>
                <w:webHidden/>
                <w:sz w:val="24"/>
                <w:szCs w:val="24"/>
              </w:rPr>
              <w:fldChar w:fldCharType="end"/>
            </w:r>
          </w:hyperlink>
        </w:p>
        <w:p w14:paraId="01978330" w14:textId="77777777" w:rsidR="00DF6200" w:rsidRPr="00DF6200" w:rsidRDefault="00DF6200" w:rsidP="00DF6200">
          <w:pPr>
            <w:spacing w:after="0"/>
            <w:rPr>
              <w:lang w:val="it-IT" w:eastAsia="it-IT"/>
            </w:rPr>
          </w:pPr>
        </w:p>
        <w:p w14:paraId="1B01C398" w14:textId="3AC9B5E5"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601" w:history="1">
            <w:r w:rsidR="003426F2" w:rsidRPr="003426F2">
              <w:rPr>
                <w:rStyle w:val="Hyperlink"/>
                <w:rFonts w:ascii="Times New Roman" w:hAnsi="Times New Roman"/>
                <w:noProof/>
                <w:color w:val="auto"/>
                <w:sz w:val="24"/>
                <w:szCs w:val="24"/>
              </w:rPr>
              <w:t>CAPÍTULO SEGUNDO</w:t>
            </w:r>
          </w:hyperlink>
        </w:p>
        <w:p w14:paraId="2DB956A4" w14:textId="6753D3B7"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602" w:history="1">
            <w:r w:rsidR="003426F2" w:rsidRPr="003426F2">
              <w:rPr>
                <w:rStyle w:val="Hyperlink"/>
                <w:rFonts w:ascii="Times New Roman" w:hAnsi="Times New Roman"/>
                <w:noProof/>
                <w:color w:val="auto"/>
                <w:sz w:val="24"/>
                <w:szCs w:val="24"/>
              </w:rPr>
              <w:t>Objetivos de la pastoral juvenil rogacionista</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_Toc93747602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33</w:t>
            </w:r>
            <w:r w:rsidR="003426F2" w:rsidRPr="003426F2">
              <w:rPr>
                <w:rFonts w:ascii="Times New Roman" w:hAnsi="Times New Roman"/>
                <w:noProof/>
                <w:webHidden/>
                <w:sz w:val="24"/>
                <w:szCs w:val="24"/>
              </w:rPr>
              <w:fldChar w:fldCharType="end"/>
            </w:r>
          </w:hyperlink>
        </w:p>
        <w:p w14:paraId="15EDFA96" w14:textId="77777777" w:rsidR="00DF6200" w:rsidRPr="00DF6200" w:rsidRDefault="00DF6200" w:rsidP="00DF6200">
          <w:pPr>
            <w:spacing w:after="0"/>
            <w:rPr>
              <w:lang w:val="it-IT" w:eastAsia="it-IT"/>
            </w:rPr>
          </w:pPr>
        </w:p>
        <w:p w14:paraId="3A3DA2CD" w14:textId="1EB6A2E8"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603" w:history="1">
            <w:r w:rsidR="003426F2" w:rsidRPr="003426F2">
              <w:rPr>
                <w:rStyle w:val="Hyperlink"/>
                <w:rFonts w:ascii="Times New Roman" w:hAnsi="Times New Roman"/>
                <w:noProof/>
                <w:color w:val="auto"/>
                <w:sz w:val="24"/>
                <w:szCs w:val="24"/>
              </w:rPr>
              <w:t>CAPÍTULO TERCERO</w:t>
            </w:r>
          </w:hyperlink>
        </w:p>
        <w:p w14:paraId="699B686A" w14:textId="5F946217"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604" w:history="1">
            <w:r w:rsidR="003426F2" w:rsidRPr="003426F2">
              <w:rPr>
                <w:rStyle w:val="Hyperlink"/>
                <w:rFonts w:ascii="Times New Roman" w:hAnsi="Times New Roman"/>
                <w:noProof/>
                <w:color w:val="auto"/>
                <w:sz w:val="24"/>
                <w:szCs w:val="24"/>
              </w:rPr>
              <w:t>Horizontes y retos de la pastoral juvenil rogacionista</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_Toc93747604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35</w:t>
            </w:r>
            <w:r w:rsidR="003426F2" w:rsidRPr="003426F2">
              <w:rPr>
                <w:rFonts w:ascii="Times New Roman" w:hAnsi="Times New Roman"/>
                <w:noProof/>
                <w:webHidden/>
                <w:sz w:val="24"/>
                <w:szCs w:val="24"/>
              </w:rPr>
              <w:fldChar w:fldCharType="end"/>
            </w:r>
          </w:hyperlink>
        </w:p>
        <w:p w14:paraId="5A83F4F4" w14:textId="77777777" w:rsidR="00DF6200" w:rsidRPr="00DF6200" w:rsidRDefault="00DF6200" w:rsidP="00DF6200">
          <w:pPr>
            <w:spacing w:after="0"/>
            <w:rPr>
              <w:lang w:val="it-IT" w:eastAsia="it-IT"/>
            </w:rPr>
          </w:pPr>
        </w:p>
        <w:p w14:paraId="0A019177" w14:textId="5DD4B097"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605" w:history="1">
            <w:r w:rsidR="003426F2" w:rsidRPr="003426F2">
              <w:rPr>
                <w:rStyle w:val="Hyperlink"/>
                <w:rFonts w:ascii="Times New Roman" w:hAnsi="Times New Roman"/>
                <w:noProof/>
                <w:color w:val="auto"/>
                <w:sz w:val="24"/>
                <w:szCs w:val="24"/>
              </w:rPr>
              <w:t>CAPÍTULO CUARTO</w:t>
            </w:r>
          </w:hyperlink>
        </w:p>
        <w:p w14:paraId="7936255E" w14:textId="43878286" w:rsidR="003426F2" w:rsidRDefault="006B79F2" w:rsidP="00DF6200">
          <w:pPr>
            <w:pStyle w:val="TOC3"/>
            <w:tabs>
              <w:tab w:val="right" w:leader="dot" w:pos="9628"/>
            </w:tabs>
            <w:spacing w:after="0"/>
            <w:rPr>
              <w:rStyle w:val="Hyperlink"/>
              <w:rFonts w:ascii="Times New Roman" w:hAnsi="Times New Roman"/>
              <w:noProof/>
              <w:color w:val="auto"/>
              <w:sz w:val="24"/>
              <w:szCs w:val="24"/>
            </w:rPr>
          </w:pPr>
          <w:hyperlink w:anchor="_Toc93747606" w:history="1">
            <w:r w:rsidR="003426F2" w:rsidRPr="003426F2">
              <w:rPr>
                <w:rStyle w:val="Hyperlink"/>
                <w:rFonts w:ascii="Times New Roman" w:hAnsi="Times New Roman"/>
                <w:noProof/>
                <w:color w:val="auto"/>
                <w:sz w:val="24"/>
                <w:szCs w:val="24"/>
              </w:rPr>
              <w:t>Líneas de acción para servir la mies “joven” del Señor</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_Toc93747606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37</w:t>
            </w:r>
            <w:r w:rsidR="003426F2" w:rsidRPr="003426F2">
              <w:rPr>
                <w:rFonts w:ascii="Times New Roman" w:hAnsi="Times New Roman"/>
                <w:noProof/>
                <w:webHidden/>
                <w:sz w:val="24"/>
                <w:szCs w:val="24"/>
              </w:rPr>
              <w:fldChar w:fldCharType="end"/>
            </w:r>
          </w:hyperlink>
        </w:p>
        <w:p w14:paraId="40A71736" w14:textId="77777777" w:rsidR="00DF6200" w:rsidRPr="00DF6200" w:rsidRDefault="00DF6200" w:rsidP="00DF6200">
          <w:pPr>
            <w:spacing w:after="0"/>
            <w:rPr>
              <w:lang w:val="it-IT" w:eastAsia="it-IT"/>
            </w:rPr>
          </w:pPr>
        </w:p>
        <w:p w14:paraId="2D448E9F" w14:textId="653245DC" w:rsidR="003426F2" w:rsidRDefault="006B79F2" w:rsidP="00DF6200">
          <w:pPr>
            <w:pStyle w:val="TOC2"/>
            <w:tabs>
              <w:tab w:val="right" w:leader="dot" w:pos="9628"/>
            </w:tabs>
            <w:spacing w:after="0"/>
            <w:rPr>
              <w:rStyle w:val="Hyperlink"/>
              <w:rFonts w:ascii="Times New Roman" w:hAnsi="Times New Roman"/>
              <w:noProof/>
              <w:color w:val="auto"/>
              <w:sz w:val="24"/>
              <w:szCs w:val="24"/>
            </w:rPr>
          </w:pPr>
          <w:hyperlink w:anchor="_Toc93747607" w:history="1">
            <w:r w:rsidR="003426F2" w:rsidRPr="003426F2">
              <w:rPr>
                <w:rStyle w:val="Hyperlink"/>
                <w:rFonts w:ascii="Times New Roman" w:hAnsi="Times New Roman"/>
                <w:smallCaps/>
                <w:noProof/>
                <w:color w:val="auto"/>
                <w:sz w:val="24"/>
                <w:szCs w:val="24"/>
              </w:rPr>
              <w:t>Conclusión</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_Toc93747607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39</w:t>
            </w:r>
            <w:r w:rsidR="003426F2" w:rsidRPr="003426F2">
              <w:rPr>
                <w:rFonts w:ascii="Times New Roman" w:hAnsi="Times New Roman"/>
                <w:noProof/>
                <w:webHidden/>
                <w:sz w:val="24"/>
                <w:szCs w:val="24"/>
              </w:rPr>
              <w:fldChar w:fldCharType="end"/>
            </w:r>
          </w:hyperlink>
        </w:p>
        <w:p w14:paraId="54AF018E" w14:textId="77777777" w:rsidR="00DF6200" w:rsidRPr="00DF6200" w:rsidRDefault="00DF6200" w:rsidP="00DF6200">
          <w:pPr>
            <w:spacing w:after="0"/>
            <w:rPr>
              <w:lang w:val="it-IT" w:eastAsia="it-IT"/>
            </w:rPr>
          </w:pPr>
        </w:p>
        <w:p w14:paraId="3A202CD3" w14:textId="7A17900A" w:rsidR="003426F2" w:rsidRPr="003426F2" w:rsidRDefault="006B79F2" w:rsidP="00DF6200">
          <w:pPr>
            <w:pStyle w:val="TOC2"/>
            <w:tabs>
              <w:tab w:val="right" w:leader="dot" w:pos="9628"/>
            </w:tabs>
            <w:spacing w:after="0"/>
            <w:rPr>
              <w:rFonts w:ascii="Times New Roman" w:hAnsi="Times New Roman"/>
              <w:noProof/>
              <w:sz w:val="24"/>
              <w:szCs w:val="24"/>
            </w:rPr>
          </w:pPr>
          <w:hyperlink w:anchor="_Toc93747608" w:history="1">
            <w:r w:rsidR="003426F2" w:rsidRPr="003426F2">
              <w:rPr>
                <w:rStyle w:val="Hyperlink"/>
                <w:rFonts w:ascii="Times New Roman" w:hAnsi="Times New Roman"/>
                <w:smallCaps/>
                <w:noProof/>
                <w:color w:val="auto"/>
                <w:sz w:val="24"/>
                <w:szCs w:val="24"/>
              </w:rPr>
              <w:t>Apéndice</w:t>
            </w:r>
          </w:hyperlink>
        </w:p>
        <w:p w14:paraId="495A9407" w14:textId="450E6688" w:rsidR="003426F2" w:rsidRPr="003426F2" w:rsidRDefault="006B79F2" w:rsidP="00DF6200">
          <w:pPr>
            <w:pStyle w:val="TOC3"/>
            <w:tabs>
              <w:tab w:val="right" w:leader="dot" w:pos="9628"/>
            </w:tabs>
            <w:spacing w:after="0"/>
            <w:rPr>
              <w:rFonts w:ascii="Times New Roman" w:hAnsi="Times New Roman"/>
              <w:noProof/>
              <w:sz w:val="24"/>
              <w:szCs w:val="24"/>
            </w:rPr>
          </w:pPr>
          <w:hyperlink w:anchor="_Toc93747609" w:history="1">
            <w:r w:rsidR="003426F2" w:rsidRPr="003426F2">
              <w:rPr>
                <w:rStyle w:val="Hyperlink"/>
                <w:rFonts w:ascii="Times New Roman" w:hAnsi="Times New Roman"/>
                <w:noProof/>
                <w:color w:val="auto"/>
                <w:sz w:val="24"/>
                <w:szCs w:val="24"/>
              </w:rPr>
              <w:t>Discurso de San Aníbal a los jóvenes,</w:t>
            </w:r>
          </w:hyperlink>
          <w:r w:rsidR="00DF6200" w:rsidRPr="00DF6200">
            <w:rPr>
              <w:rStyle w:val="Hyperlink"/>
              <w:rFonts w:ascii="Times New Roman" w:hAnsi="Times New Roman"/>
              <w:noProof/>
              <w:color w:val="auto"/>
              <w:sz w:val="24"/>
              <w:szCs w:val="24"/>
              <w:u w:val="none"/>
            </w:rPr>
            <w:t xml:space="preserve"> </w:t>
          </w:r>
          <w:hyperlink w:anchor="_Toc93747610" w:history="1">
            <w:r w:rsidR="003426F2" w:rsidRPr="003426F2">
              <w:rPr>
                <w:rStyle w:val="Hyperlink"/>
                <w:rFonts w:ascii="Times New Roman" w:hAnsi="Times New Roman"/>
                <w:noProof/>
                <w:color w:val="auto"/>
                <w:sz w:val="24"/>
                <w:szCs w:val="24"/>
              </w:rPr>
              <w:t>profecía y sintonía con el Sínodo de los Obispos</w:t>
            </w:r>
            <w:r w:rsidR="003426F2" w:rsidRPr="003426F2">
              <w:rPr>
                <w:rFonts w:ascii="Times New Roman" w:hAnsi="Times New Roman"/>
                <w:noProof/>
                <w:webHidden/>
                <w:sz w:val="24"/>
                <w:szCs w:val="24"/>
              </w:rPr>
              <w:tab/>
            </w:r>
            <w:r w:rsidR="003426F2" w:rsidRPr="003426F2">
              <w:rPr>
                <w:rFonts w:ascii="Times New Roman" w:hAnsi="Times New Roman"/>
                <w:noProof/>
                <w:webHidden/>
                <w:sz w:val="24"/>
                <w:szCs w:val="24"/>
              </w:rPr>
              <w:fldChar w:fldCharType="begin"/>
            </w:r>
            <w:r w:rsidR="003426F2" w:rsidRPr="003426F2">
              <w:rPr>
                <w:rFonts w:ascii="Times New Roman" w:hAnsi="Times New Roman"/>
                <w:noProof/>
                <w:webHidden/>
                <w:sz w:val="24"/>
                <w:szCs w:val="24"/>
              </w:rPr>
              <w:instrText xml:space="preserve"> PAGEREF _Toc93747610 \h </w:instrText>
            </w:r>
            <w:r w:rsidR="003426F2" w:rsidRPr="003426F2">
              <w:rPr>
                <w:rFonts w:ascii="Times New Roman" w:hAnsi="Times New Roman"/>
                <w:noProof/>
                <w:webHidden/>
                <w:sz w:val="24"/>
                <w:szCs w:val="24"/>
              </w:rPr>
            </w:r>
            <w:r w:rsidR="003426F2" w:rsidRPr="003426F2">
              <w:rPr>
                <w:rFonts w:ascii="Times New Roman" w:hAnsi="Times New Roman"/>
                <w:noProof/>
                <w:webHidden/>
                <w:sz w:val="24"/>
                <w:szCs w:val="24"/>
              </w:rPr>
              <w:fldChar w:fldCharType="separate"/>
            </w:r>
            <w:r w:rsidR="003426F2" w:rsidRPr="003426F2">
              <w:rPr>
                <w:rFonts w:ascii="Times New Roman" w:hAnsi="Times New Roman"/>
                <w:noProof/>
                <w:webHidden/>
                <w:sz w:val="24"/>
                <w:szCs w:val="24"/>
              </w:rPr>
              <w:t>40</w:t>
            </w:r>
            <w:r w:rsidR="003426F2" w:rsidRPr="003426F2">
              <w:rPr>
                <w:rFonts w:ascii="Times New Roman" w:hAnsi="Times New Roman"/>
                <w:noProof/>
                <w:webHidden/>
                <w:sz w:val="24"/>
                <w:szCs w:val="24"/>
              </w:rPr>
              <w:fldChar w:fldCharType="end"/>
            </w:r>
          </w:hyperlink>
        </w:p>
        <w:p w14:paraId="4D771567" w14:textId="47C6AC1D" w:rsidR="003426F2" w:rsidRDefault="003426F2" w:rsidP="00DF6200">
          <w:pPr>
            <w:spacing w:after="0"/>
          </w:pPr>
          <w:r w:rsidRPr="003426F2">
            <w:rPr>
              <w:b/>
              <w:bCs/>
              <w:sz w:val="24"/>
              <w:szCs w:val="24"/>
            </w:rPr>
            <w:fldChar w:fldCharType="end"/>
          </w:r>
        </w:p>
      </w:sdtContent>
    </w:sdt>
    <w:p w14:paraId="020A5562" w14:textId="77777777" w:rsidR="009324B9" w:rsidRPr="00DB4CFB" w:rsidRDefault="009324B9" w:rsidP="009324B9">
      <w:pPr>
        <w:spacing w:after="0"/>
        <w:jc w:val="both"/>
        <w:rPr>
          <w:sz w:val="24"/>
          <w:szCs w:val="24"/>
        </w:rPr>
      </w:pPr>
    </w:p>
    <w:sectPr w:rsidR="009324B9" w:rsidRPr="00DB4CFB">
      <w:footnotePr>
        <w:numRestart w:val="eachSect"/>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8A54" w14:textId="77777777" w:rsidR="00E97E6F" w:rsidRDefault="00E97E6F" w:rsidP="002C35BA">
      <w:pPr>
        <w:spacing w:after="0" w:line="240" w:lineRule="auto"/>
      </w:pPr>
      <w:r>
        <w:separator/>
      </w:r>
    </w:p>
  </w:endnote>
  <w:endnote w:type="continuationSeparator" w:id="0">
    <w:p w14:paraId="3897DBE7" w14:textId="77777777" w:rsidR="00E97E6F" w:rsidRDefault="00E97E6F" w:rsidP="002C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28625"/>
      <w:docPartObj>
        <w:docPartGallery w:val="Page Numbers (Bottom of Page)"/>
        <w:docPartUnique/>
      </w:docPartObj>
    </w:sdtPr>
    <w:sdtContent>
      <w:p w14:paraId="75E15CEC" w14:textId="3B797901" w:rsidR="006B79F2" w:rsidRDefault="006B79F2">
        <w:pPr>
          <w:pStyle w:val="Footer"/>
          <w:jc w:val="right"/>
        </w:pPr>
        <w:r>
          <w:fldChar w:fldCharType="begin"/>
        </w:r>
        <w:r>
          <w:instrText>PAGE   \* MERGEFORMAT</w:instrText>
        </w:r>
        <w:r>
          <w:fldChar w:fldCharType="separate"/>
        </w:r>
        <w:r w:rsidR="00E82223" w:rsidRPr="00E82223">
          <w:rPr>
            <w:noProof/>
            <w:lang w:val="it-IT"/>
          </w:rPr>
          <w:t>28</w:t>
        </w:r>
        <w:r>
          <w:fldChar w:fldCharType="end"/>
        </w:r>
      </w:p>
    </w:sdtContent>
  </w:sdt>
  <w:p w14:paraId="38163E4C" w14:textId="77777777" w:rsidR="006B79F2" w:rsidRDefault="006B79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4156" w14:textId="77777777" w:rsidR="00E97E6F" w:rsidRDefault="00E97E6F" w:rsidP="002C35BA">
      <w:pPr>
        <w:spacing w:after="0" w:line="240" w:lineRule="auto"/>
      </w:pPr>
      <w:r>
        <w:separator/>
      </w:r>
    </w:p>
  </w:footnote>
  <w:footnote w:type="continuationSeparator" w:id="0">
    <w:p w14:paraId="7E371205" w14:textId="77777777" w:rsidR="00E97E6F" w:rsidRDefault="00E97E6F" w:rsidP="002C35BA">
      <w:pPr>
        <w:spacing w:after="0" w:line="240" w:lineRule="auto"/>
      </w:pPr>
      <w:r>
        <w:continuationSeparator/>
      </w:r>
    </w:p>
  </w:footnote>
  <w:footnote w:id="1">
    <w:p w14:paraId="09ADE3FC" w14:textId="1BC3EB69" w:rsidR="006B79F2" w:rsidRPr="00B4004C" w:rsidRDefault="006B79F2">
      <w:pPr>
        <w:pStyle w:val="FootnoteText"/>
        <w:rPr>
          <w:lang w:val="pt-BR"/>
        </w:rPr>
      </w:pPr>
      <w:r w:rsidRPr="00B4004C">
        <w:rPr>
          <w:rStyle w:val="FootnoteReference"/>
        </w:rPr>
        <w:footnoteRef/>
      </w:r>
      <w:r w:rsidRPr="00B4004C">
        <w:rPr>
          <w:lang w:val="pt-BR"/>
        </w:rPr>
        <w:t xml:space="preserve"> </w:t>
      </w:r>
      <w:r w:rsidRPr="00B4004C">
        <w:rPr>
          <w:i/>
          <w:iCs/>
          <w:lang w:val="pt-BR"/>
        </w:rPr>
        <w:t xml:space="preserve">Código de </w:t>
      </w:r>
      <w:proofErr w:type="spellStart"/>
      <w:r w:rsidRPr="00B4004C">
        <w:rPr>
          <w:i/>
          <w:iCs/>
          <w:lang w:val="pt-BR"/>
        </w:rPr>
        <w:t>Derecho</w:t>
      </w:r>
      <w:proofErr w:type="spellEnd"/>
      <w:r w:rsidRPr="00B4004C">
        <w:rPr>
          <w:i/>
          <w:iCs/>
          <w:lang w:val="pt-BR"/>
        </w:rPr>
        <w:t xml:space="preserve"> Canónico</w:t>
      </w:r>
      <w:r w:rsidRPr="00B4004C">
        <w:rPr>
          <w:lang w:val="pt-BR"/>
        </w:rPr>
        <w:t xml:space="preserve">, C. 519. </w:t>
      </w:r>
    </w:p>
  </w:footnote>
  <w:footnote w:id="2">
    <w:p w14:paraId="6BF69A52" w14:textId="0DC12930" w:rsidR="006B79F2" w:rsidRPr="00B4004C" w:rsidRDefault="006B79F2">
      <w:pPr>
        <w:pStyle w:val="FootnoteText"/>
      </w:pPr>
      <w:r w:rsidRPr="00B4004C">
        <w:rPr>
          <w:rStyle w:val="FootnoteReference"/>
        </w:rPr>
        <w:footnoteRef/>
      </w:r>
      <w:r w:rsidRPr="00B4004C">
        <w:t xml:space="preserve"> </w:t>
      </w:r>
      <w:r w:rsidRPr="00B4004C">
        <w:rPr>
          <w:smallCaps/>
        </w:rPr>
        <w:t>Congregación de los Rogacionistas del Corazón de Jesús</w:t>
      </w:r>
      <w:r w:rsidRPr="00B4004C">
        <w:t xml:space="preserve">, </w:t>
      </w:r>
      <w:r w:rsidRPr="00B4004C">
        <w:rPr>
          <w:i/>
          <w:iCs/>
        </w:rPr>
        <w:t>Normas</w:t>
      </w:r>
      <w:r w:rsidRPr="00B4004C">
        <w:t xml:space="preserve">, Roma, 2017, </w:t>
      </w:r>
      <w:r>
        <w:t>art</w:t>
      </w:r>
      <w:r w:rsidRPr="00B4004C">
        <w:t>. 110</w:t>
      </w:r>
    </w:p>
  </w:footnote>
  <w:footnote w:id="3">
    <w:p w14:paraId="6AF9F664" w14:textId="665511CD" w:rsidR="006B79F2" w:rsidRPr="00B4004C" w:rsidRDefault="006B79F2">
      <w:pPr>
        <w:pStyle w:val="FootnoteText"/>
      </w:pPr>
      <w:r w:rsidRPr="00B4004C">
        <w:rPr>
          <w:rStyle w:val="FootnoteReference"/>
        </w:rPr>
        <w:footnoteRef/>
      </w:r>
      <w:r w:rsidRPr="00B4004C">
        <w:t xml:space="preserve"> Mt 9, 35-38; Lc 10, 2.</w:t>
      </w:r>
    </w:p>
  </w:footnote>
  <w:footnote w:id="4">
    <w:p w14:paraId="12170615" w14:textId="6FCEB836" w:rsidR="006B79F2" w:rsidRPr="00B4004C" w:rsidRDefault="006B79F2" w:rsidP="009E599C">
      <w:pPr>
        <w:pStyle w:val="FootnoteText"/>
        <w:jc w:val="both"/>
      </w:pPr>
      <w:r w:rsidRPr="00B4004C">
        <w:rPr>
          <w:rStyle w:val="FootnoteReference"/>
        </w:rPr>
        <w:footnoteRef/>
      </w:r>
      <w:r w:rsidRPr="00B4004C">
        <w:t xml:space="preserve"> A la</w:t>
      </w:r>
      <w:r w:rsidRPr="00B4004C">
        <w:rPr>
          <w:i/>
          <w:iCs/>
        </w:rPr>
        <w:t xml:space="preserve"> Familia del Rogate </w:t>
      </w:r>
      <w:r w:rsidRPr="00B4004C">
        <w:t xml:space="preserve">pertenecen: las </w:t>
      </w:r>
      <w:r w:rsidRPr="00B4004C">
        <w:rPr>
          <w:i/>
          <w:iCs/>
        </w:rPr>
        <w:t>Hijas del Divino Celo</w:t>
      </w:r>
      <w:r w:rsidRPr="00B4004C">
        <w:t xml:space="preserve">; los </w:t>
      </w:r>
      <w:r w:rsidRPr="00B4004C">
        <w:rPr>
          <w:i/>
          <w:iCs/>
        </w:rPr>
        <w:t>Rogacionistas del Corazón de Jesús</w:t>
      </w:r>
      <w:r w:rsidRPr="00B4004C">
        <w:t xml:space="preserve">; las </w:t>
      </w:r>
      <w:r w:rsidRPr="00B4004C">
        <w:rPr>
          <w:i/>
          <w:iCs/>
        </w:rPr>
        <w:t>Misioneras Rogacionistas</w:t>
      </w:r>
      <w:r w:rsidRPr="00B4004C">
        <w:t xml:space="preserve">; la </w:t>
      </w:r>
      <w:r w:rsidRPr="00B4004C">
        <w:rPr>
          <w:i/>
          <w:iCs/>
        </w:rPr>
        <w:t>Unión de Oración por las Vocaciones</w:t>
      </w:r>
      <w:r w:rsidRPr="00B4004C">
        <w:t xml:space="preserve">; la </w:t>
      </w:r>
      <w:r w:rsidRPr="00B4004C">
        <w:rPr>
          <w:i/>
          <w:iCs/>
        </w:rPr>
        <w:t>Unión Sacerdotal de Oración por las Vocaciones</w:t>
      </w:r>
      <w:r w:rsidRPr="00B4004C">
        <w:t xml:space="preserve">, los </w:t>
      </w:r>
      <w:r w:rsidRPr="00B4004C">
        <w:rPr>
          <w:i/>
          <w:iCs/>
        </w:rPr>
        <w:t>Antiguos Alumnos</w:t>
      </w:r>
      <w:r w:rsidRPr="00B4004C">
        <w:t xml:space="preserve">; las </w:t>
      </w:r>
      <w:r w:rsidRPr="00B4004C">
        <w:rPr>
          <w:i/>
          <w:iCs/>
        </w:rPr>
        <w:t xml:space="preserve">Familias </w:t>
      </w:r>
      <w:proofErr w:type="spellStart"/>
      <w:r w:rsidRPr="00B4004C">
        <w:rPr>
          <w:i/>
          <w:iCs/>
        </w:rPr>
        <w:t>Rog</w:t>
      </w:r>
      <w:proofErr w:type="spellEnd"/>
      <w:r w:rsidRPr="00B4004C">
        <w:t xml:space="preserve">; los </w:t>
      </w:r>
      <w:r w:rsidRPr="00B4004C">
        <w:rPr>
          <w:i/>
          <w:iCs/>
        </w:rPr>
        <w:t>LAVR</w:t>
      </w:r>
      <w:r w:rsidRPr="00B4004C">
        <w:t xml:space="preserve"> (Laicos Animadores Vocacionales Rogacionistas); la </w:t>
      </w:r>
      <w:r w:rsidRPr="00B4004C">
        <w:rPr>
          <w:i/>
          <w:iCs/>
        </w:rPr>
        <w:t>ERA</w:t>
      </w:r>
      <w:r w:rsidRPr="00B4004C">
        <w:t xml:space="preserve"> (Asociación Rogacionista Europea); el voluntariado internacional; la asociación </w:t>
      </w:r>
      <w:r w:rsidRPr="00B4004C">
        <w:rPr>
          <w:i/>
          <w:iCs/>
        </w:rPr>
        <w:t>PADIF</w:t>
      </w:r>
      <w:r w:rsidRPr="00B4004C">
        <w:t xml:space="preserve"> (Padre Aníbal Di Francia) y todos los demás grupos, movimientos y asociaciones de laicos presentes en diferentes comunidades que comparten la espiritualidad del </w:t>
      </w:r>
      <w:r w:rsidRPr="00B4004C">
        <w:rPr>
          <w:i/>
          <w:iCs/>
        </w:rPr>
        <w:t>Rogate</w:t>
      </w:r>
      <w:r w:rsidRPr="00B4004C">
        <w:t xml:space="preserve"> y el apostolado rogacionista: educadores y estudiantes, agentes de pastoral, catequistas y colaboradores en general.</w:t>
      </w:r>
    </w:p>
  </w:footnote>
  <w:footnote w:id="5">
    <w:p w14:paraId="3F584036" w14:textId="48D66454" w:rsidR="006B79F2" w:rsidRPr="00B4004C" w:rsidRDefault="006B79F2" w:rsidP="00DA66C1">
      <w:pPr>
        <w:pStyle w:val="FootnoteText"/>
      </w:pPr>
      <w:r w:rsidRPr="00B4004C">
        <w:rPr>
          <w:rStyle w:val="FootnoteReference"/>
        </w:rPr>
        <w:footnoteRef/>
      </w:r>
      <w:r w:rsidRPr="00B4004C">
        <w:t xml:space="preserve"> Cf.</w:t>
      </w:r>
      <w:r w:rsidRPr="00B4004C">
        <w:rPr>
          <w:smallCaps/>
        </w:rPr>
        <w:t xml:space="preserve"> Francisco</w:t>
      </w:r>
      <w:r w:rsidRPr="00B4004C">
        <w:t xml:space="preserve">, Exhortación Apostólica </w:t>
      </w:r>
      <w:proofErr w:type="spellStart"/>
      <w:r w:rsidRPr="00B4004C">
        <w:rPr>
          <w:i/>
          <w:iCs/>
        </w:rPr>
        <w:t>Evangelii</w:t>
      </w:r>
      <w:proofErr w:type="spellEnd"/>
      <w:r w:rsidRPr="00B4004C">
        <w:rPr>
          <w:i/>
          <w:iCs/>
        </w:rPr>
        <w:t xml:space="preserve"> </w:t>
      </w:r>
      <w:proofErr w:type="spellStart"/>
      <w:r w:rsidRPr="00B4004C">
        <w:rPr>
          <w:i/>
          <w:iCs/>
        </w:rPr>
        <w:t>Gaudium</w:t>
      </w:r>
      <w:proofErr w:type="spellEnd"/>
      <w:r w:rsidRPr="00B4004C">
        <w:t>, Roma, 2013, n. 20.</w:t>
      </w:r>
    </w:p>
  </w:footnote>
  <w:footnote w:id="6">
    <w:p w14:paraId="1E334A76" w14:textId="4769CD64" w:rsidR="006B79F2" w:rsidRPr="00B4004C" w:rsidRDefault="006B79F2" w:rsidP="007857AD">
      <w:pPr>
        <w:pStyle w:val="FootnoteText"/>
      </w:pPr>
      <w:r w:rsidRPr="00B4004C">
        <w:rPr>
          <w:rStyle w:val="FootnoteReference"/>
        </w:rPr>
        <w:footnoteRef/>
      </w:r>
      <w:r w:rsidRPr="00B4004C">
        <w:t xml:space="preserve"> Cf. </w:t>
      </w:r>
      <w:r w:rsidRPr="00B4004C">
        <w:rPr>
          <w:smallCaps/>
        </w:rPr>
        <w:t>Congregación de los Rogacionistas del Corazón de Jesús</w:t>
      </w:r>
      <w:r w:rsidRPr="00B4004C">
        <w:t xml:space="preserve">, </w:t>
      </w:r>
      <w:r w:rsidRPr="00B4004C">
        <w:rPr>
          <w:i/>
          <w:iCs/>
        </w:rPr>
        <w:t>Constituciones</w:t>
      </w:r>
      <w:r w:rsidRPr="00B4004C">
        <w:t>, Roma, 2010, art. 8.</w:t>
      </w:r>
    </w:p>
  </w:footnote>
  <w:footnote w:id="7">
    <w:p w14:paraId="7EE2F7A6" w14:textId="7120C63C" w:rsidR="006B79F2" w:rsidRPr="00B4004C" w:rsidRDefault="006B79F2" w:rsidP="00FF2BF4">
      <w:pPr>
        <w:pStyle w:val="FootnoteText"/>
        <w:jc w:val="both"/>
      </w:pPr>
      <w:r w:rsidRPr="00B4004C">
        <w:rPr>
          <w:rStyle w:val="FootnoteReference"/>
        </w:rPr>
        <w:footnoteRef/>
      </w:r>
      <w:r w:rsidRPr="00B4004C">
        <w:t xml:space="preserve"> Cf. </w:t>
      </w:r>
      <w:r w:rsidRPr="00B4004C">
        <w:rPr>
          <w:smallCaps/>
        </w:rPr>
        <w:t>Congregación de los Rogacionistas del Corazón de Jesús</w:t>
      </w:r>
      <w:r w:rsidRPr="00B4004C">
        <w:t xml:space="preserve">, </w:t>
      </w:r>
      <w:r w:rsidRPr="00B4004C">
        <w:rPr>
          <w:i/>
          <w:iCs/>
        </w:rPr>
        <w:t>Al ver las muchedumbres, se compadecía de ellas. Entonces dijo: Rogate. Nuestra identidad carismática en los desafíos de hoy</w:t>
      </w:r>
      <w:r w:rsidRPr="00B4004C">
        <w:t xml:space="preserve">, Documento del XII Capítulo General, Roma, 2016, n. 20. En adelante, se citará: </w:t>
      </w:r>
      <w:r w:rsidRPr="00B4004C">
        <w:rPr>
          <w:i/>
          <w:iCs/>
        </w:rPr>
        <w:t>Al ver las muchedumbres</w:t>
      </w:r>
      <w:r w:rsidRPr="00B4004C">
        <w:t xml:space="preserve">. </w:t>
      </w:r>
    </w:p>
  </w:footnote>
  <w:footnote w:id="8">
    <w:p w14:paraId="2E0AD94F" w14:textId="600A5940" w:rsidR="006B79F2" w:rsidRPr="00B4004C" w:rsidRDefault="006B79F2">
      <w:pPr>
        <w:pStyle w:val="FootnoteText"/>
      </w:pPr>
      <w:r w:rsidRPr="00B4004C">
        <w:rPr>
          <w:rStyle w:val="FootnoteReference"/>
        </w:rPr>
        <w:footnoteRef/>
      </w:r>
      <w:r w:rsidRPr="00B4004C">
        <w:t xml:space="preserve"> Cf. </w:t>
      </w:r>
      <w:r w:rsidRPr="00B4004C">
        <w:rPr>
          <w:i/>
          <w:iCs/>
        </w:rPr>
        <w:t>Ibidem</w:t>
      </w:r>
      <w:r w:rsidRPr="00B4004C">
        <w:t>, n.45.</w:t>
      </w:r>
    </w:p>
  </w:footnote>
  <w:footnote w:id="9">
    <w:p w14:paraId="51B7BA24" w14:textId="5599D69A" w:rsidR="006B79F2" w:rsidRPr="00B4004C" w:rsidRDefault="006B79F2" w:rsidP="00755B8B">
      <w:pPr>
        <w:pStyle w:val="FootnoteText"/>
        <w:jc w:val="both"/>
      </w:pPr>
      <w:r w:rsidRPr="00B4004C">
        <w:rPr>
          <w:rStyle w:val="FootnoteReference"/>
        </w:rPr>
        <w:footnoteRef/>
      </w:r>
      <w:r w:rsidRPr="00B4004C">
        <w:t xml:space="preserve"> </w:t>
      </w:r>
      <w:r w:rsidRPr="00B4004C">
        <w:rPr>
          <w:smallCaps/>
        </w:rPr>
        <w:t>Congregación de los Rogacionistas del Corazón de Jesús</w:t>
      </w:r>
      <w:r w:rsidRPr="00B4004C">
        <w:t xml:space="preserve">, </w:t>
      </w:r>
      <w:r w:rsidRPr="00B4004C">
        <w:rPr>
          <w:i/>
          <w:iCs/>
        </w:rPr>
        <w:t>La Regla de Vida Rogacionista</w:t>
      </w:r>
      <w:r w:rsidRPr="00B4004C">
        <w:t xml:space="preserve">, Documento del XI Capítulo General, Roma, 2010, n. 41. En adelante, se citará: </w:t>
      </w:r>
      <w:r w:rsidRPr="00B4004C">
        <w:rPr>
          <w:i/>
          <w:iCs/>
        </w:rPr>
        <w:t>La Regla de Vida</w:t>
      </w:r>
      <w:r w:rsidRPr="00B4004C">
        <w:t xml:space="preserve">. </w:t>
      </w:r>
    </w:p>
  </w:footnote>
  <w:footnote w:id="10">
    <w:p w14:paraId="755AAF61" w14:textId="3CBB9816" w:rsidR="006B79F2" w:rsidRPr="00B4004C" w:rsidRDefault="006B79F2">
      <w:pPr>
        <w:pStyle w:val="FootnoteText"/>
      </w:pPr>
      <w:r w:rsidRPr="00B4004C">
        <w:rPr>
          <w:rStyle w:val="FootnoteReference"/>
        </w:rPr>
        <w:footnoteRef/>
      </w:r>
      <w:r w:rsidRPr="00B4004C">
        <w:t xml:space="preserve"> Cf. </w:t>
      </w:r>
      <w:r w:rsidRPr="00B4004C">
        <w:rPr>
          <w:i/>
          <w:iCs/>
        </w:rPr>
        <w:t>Al ver las muchedumbres</w:t>
      </w:r>
      <w:r w:rsidRPr="00B4004C">
        <w:t>, n. 101.</w:t>
      </w:r>
    </w:p>
  </w:footnote>
  <w:footnote w:id="11">
    <w:p w14:paraId="241F5D96" w14:textId="1216F366" w:rsidR="006B79F2" w:rsidRPr="00B4004C" w:rsidRDefault="006B79F2" w:rsidP="00C92D70">
      <w:pPr>
        <w:pStyle w:val="ListParagraph"/>
        <w:spacing w:after="0"/>
        <w:ind w:left="0"/>
        <w:jc w:val="both"/>
      </w:pPr>
      <w:r w:rsidRPr="00B4004C">
        <w:rPr>
          <w:rStyle w:val="FootnoteReference"/>
        </w:rPr>
        <w:footnoteRef/>
      </w:r>
      <w:r w:rsidRPr="00B4004C">
        <w:t xml:space="preserve"> El Código de Derecho Canónico de 1917 define la parroquia como la más pequeña circunscripción local, pastoral y administrativa (cf. Can. 215ss). El Nuevo Código de 1983 entiende la parroquia como una comunidad estable de fieles, encomendada a la labor pastoral del párroco y que abarca un territorio determinado (cf. Can. 515).</w:t>
      </w:r>
    </w:p>
  </w:footnote>
  <w:footnote w:id="12">
    <w:p w14:paraId="03F6B6A8" w14:textId="324588FB" w:rsidR="006B79F2" w:rsidRPr="00B4004C" w:rsidRDefault="006B79F2">
      <w:pPr>
        <w:pStyle w:val="FootnoteText"/>
        <w:rPr>
          <w:lang w:val="pt-BR"/>
        </w:rPr>
      </w:pPr>
      <w:r w:rsidRPr="00B4004C">
        <w:rPr>
          <w:rStyle w:val="FootnoteReference"/>
        </w:rPr>
        <w:footnoteRef/>
      </w:r>
      <w:r w:rsidRPr="00B4004C">
        <w:rPr>
          <w:lang w:val="pt-BR"/>
        </w:rPr>
        <w:t xml:space="preserve"> Cf. </w:t>
      </w:r>
      <w:proofErr w:type="spellStart"/>
      <w:r w:rsidRPr="00B4004C">
        <w:rPr>
          <w:i/>
          <w:iCs/>
          <w:lang w:val="pt-BR"/>
        </w:rPr>
        <w:t>Lumen</w:t>
      </w:r>
      <w:proofErr w:type="spellEnd"/>
      <w:r w:rsidRPr="00B4004C">
        <w:rPr>
          <w:lang w:val="pt-BR"/>
        </w:rPr>
        <w:t xml:space="preserve"> </w:t>
      </w:r>
      <w:r w:rsidRPr="00B4004C">
        <w:rPr>
          <w:i/>
          <w:iCs/>
          <w:lang w:val="pt-BR"/>
        </w:rPr>
        <w:t>Gentium</w:t>
      </w:r>
      <w:r w:rsidRPr="00B4004C">
        <w:rPr>
          <w:lang w:val="pt-BR"/>
        </w:rPr>
        <w:t>, n. 26.</w:t>
      </w:r>
    </w:p>
  </w:footnote>
  <w:footnote w:id="13">
    <w:p w14:paraId="4C189414" w14:textId="1F1DBB57" w:rsidR="006B79F2" w:rsidRPr="00B4004C" w:rsidRDefault="006B79F2">
      <w:pPr>
        <w:pStyle w:val="FootnoteText"/>
      </w:pPr>
      <w:r w:rsidRPr="00B4004C">
        <w:rPr>
          <w:rStyle w:val="FootnoteReference"/>
        </w:rPr>
        <w:footnoteRef/>
      </w:r>
      <w:r w:rsidRPr="00B4004C">
        <w:rPr>
          <w:lang w:val="pt-BR"/>
        </w:rPr>
        <w:t xml:space="preserve"> </w:t>
      </w:r>
      <w:r w:rsidRPr="00B4004C">
        <w:rPr>
          <w:smallCaps/>
          <w:lang w:val="pt-BR"/>
        </w:rPr>
        <w:t>Conselho Episcopal Latino-Americano</w:t>
      </w:r>
      <w:r w:rsidRPr="00B4004C">
        <w:rPr>
          <w:lang w:val="pt-BR"/>
        </w:rPr>
        <w:t xml:space="preserve">. </w:t>
      </w:r>
      <w:r w:rsidRPr="00B4004C">
        <w:rPr>
          <w:i/>
          <w:iCs/>
          <w:lang w:val="pt-BR"/>
        </w:rPr>
        <w:t xml:space="preserve">Documento de Aparecida, Texto conclusivo da V Conferência Geral do Episcopado Latino-Americano e do Caribe, </w:t>
      </w:r>
      <w:r w:rsidRPr="00B4004C">
        <w:rPr>
          <w:lang w:val="pt-BR"/>
        </w:rPr>
        <w:t xml:space="preserve">São Paulo, 2007. n. 5.2.2. </w:t>
      </w:r>
      <w:r w:rsidRPr="00B4004C">
        <w:rPr>
          <w:lang w:val="es-ES_tradnl"/>
        </w:rPr>
        <w:t>En adelante,</w:t>
      </w:r>
      <w:r w:rsidRPr="00B4004C">
        <w:t xml:space="preserve"> se citará: </w:t>
      </w:r>
      <w:r w:rsidRPr="00B4004C">
        <w:rPr>
          <w:i/>
          <w:iCs/>
        </w:rPr>
        <w:t>Aparecida</w:t>
      </w:r>
      <w:r w:rsidRPr="00B4004C">
        <w:t>.</w:t>
      </w:r>
    </w:p>
  </w:footnote>
  <w:footnote w:id="14">
    <w:p w14:paraId="34308A43" w14:textId="5699FB7C" w:rsidR="006B79F2" w:rsidRPr="00B4004C" w:rsidRDefault="006B79F2">
      <w:pPr>
        <w:pStyle w:val="FootnoteText"/>
        <w:rPr>
          <w:i/>
          <w:iCs/>
        </w:rPr>
      </w:pPr>
      <w:r w:rsidRPr="00B4004C">
        <w:rPr>
          <w:rStyle w:val="FootnoteReference"/>
        </w:rPr>
        <w:footnoteRef/>
      </w:r>
      <w:r w:rsidRPr="00B4004C">
        <w:t xml:space="preserve"> Cf. </w:t>
      </w:r>
      <w:r w:rsidRPr="00B4004C">
        <w:rPr>
          <w:i/>
          <w:iCs/>
        </w:rPr>
        <w:t>Lumen</w:t>
      </w:r>
      <w:r w:rsidRPr="00B4004C">
        <w:t xml:space="preserve"> </w:t>
      </w:r>
      <w:r w:rsidRPr="00B4004C">
        <w:rPr>
          <w:i/>
          <w:iCs/>
        </w:rPr>
        <w:t>Gentium</w:t>
      </w:r>
      <w:r w:rsidRPr="00B4004C">
        <w:t>, n. 4.</w:t>
      </w:r>
    </w:p>
  </w:footnote>
  <w:footnote w:id="15">
    <w:p w14:paraId="58AEE0F8" w14:textId="2FA2B6F2" w:rsidR="006B79F2" w:rsidRPr="00B4004C" w:rsidRDefault="006B79F2">
      <w:pPr>
        <w:pStyle w:val="FootnoteText"/>
      </w:pPr>
      <w:r w:rsidRPr="00B4004C">
        <w:rPr>
          <w:rStyle w:val="FootnoteReference"/>
        </w:rPr>
        <w:footnoteRef/>
      </w:r>
      <w:r w:rsidRPr="00B4004C">
        <w:t xml:space="preserve"> Cf. </w:t>
      </w:r>
      <w:r w:rsidRPr="00B4004C">
        <w:rPr>
          <w:i/>
          <w:iCs/>
        </w:rPr>
        <w:t>Aparecida</w:t>
      </w:r>
      <w:r w:rsidRPr="00B4004C">
        <w:t>, n. 170.</w:t>
      </w:r>
    </w:p>
  </w:footnote>
  <w:footnote w:id="16">
    <w:p w14:paraId="0D9A6EAC" w14:textId="3234140C" w:rsidR="006B79F2" w:rsidRPr="00B4004C" w:rsidRDefault="006B79F2" w:rsidP="00E24759">
      <w:pPr>
        <w:pStyle w:val="ListParagraph"/>
        <w:spacing w:after="0"/>
        <w:ind w:left="0"/>
        <w:jc w:val="both"/>
      </w:pPr>
      <w:r w:rsidRPr="00B4004C">
        <w:rPr>
          <w:rStyle w:val="FootnoteReference"/>
        </w:rPr>
        <w:footnoteRef/>
      </w:r>
      <w:r w:rsidRPr="00B4004C">
        <w:t xml:space="preserve"> Sobre el valor de la parroquia en la actualidad, véase: </w:t>
      </w:r>
      <w:r w:rsidRPr="00B4004C">
        <w:rPr>
          <w:smallCaps/>
        </w:rPr>
        <w:t>Congregación para el Clero</w:t>
      </w:r>
      <w:r w:rsidRPr="00B4004C">
        <w:t xml:space="preserve">, </w:t>
      </w:r>
      <w:r w:rsidRPr="00B4004C">
        <w:rPr>
          <w:i/>
          <w:iCs/>
        </w:rPr>
        <w:t>La conversión pastoral de la comunidad parroquial al servicio de la misión evangelizadora de la Iglesia</w:t>
      </w:r>
      <w:r w:rsidRPr="00B4004C">
        <w:t xml:space="preserve">. Instrucción. Roma, 2020, n. 11-15. En adelante, se citará: </w:t>
      </w:r>
      <w:r w:rsidRPr="00B4004C">
        <w:rPr>
          <w:i/>
          <w:iCs/>
        </w:rPr>
        <w:t>Instrucción</w:t>
      </w:r>
      <w:r w:rsidRPr="00B4004C">
        <w:t>.</w:t>
      </w:r>
    </w:p>
  </w:footnote>
  <w:footnote w:id="17">
    <w:p w14:paraId="326B23CF" w14:textId="2F57B0BC" w:rsidR="006B79F2" w:rsidRPr="00B4004C" w:rsidRDefault="006B79F2" w:rsidP="001C1D2E">
      <w:pPr>
        <w:pStyle w:val="ListParagraph"/>
        <w:spacing w:after="0"/>
        <w:ind w:left="0"/>
        <w:jc w:val="both"/>
      </w:pPr>
      <w:r w:rsidRPr="00B4004C">
        <w:rPr>
          <w:rStyle w:val="FootnoteReference"/>
        </w:rPr>
        <w:footnoteRef/>
      </w:r>
      <w:r w:rsidRPr="00B4004C">
        <w:t xml:space="preserve"> En las primeras Constituciones las parroquias no eran consideradas como el campo del apostolado rogacionista. Se prohibió a la Congregación aceptar la encomienda de parroquias – “Para atender a estos fines particulares de la Obra, los sacerdotes rogacionistas no pueden aceptar la cura de almas”. </w:t>
      </w:r>
      <w:proofErr w:type="spellStart"/>
      <w:r w:rsidRPr="00B4004C">
        <w:rPr>
          <w:lang w:val="it-IT"/>
        </w:rPr>
        <w:t>Cf</w:t>
      </w:r>
      <w:proofErr w:type="spellEnd"/>
      <w:r w:rsidRPr="00B4004C">
        <w:rPr>
          <w:lang w:val="it-IT"/>
        </w:rPr>
        <w:t xml:space="preserve">. </w:t>
      </w:r>
      <w:r w:rsidRPr="00B4004C">
        <w:rPr>
          <w:smallCaps/>
          <w:lang w:val="it-IT"/>
        </w:rPr>
        <w:t>Curia Generalizia dei Rogazionisti</w:t>
      </w:r>
      <w:r w:rsidRPr="00B4004C">
        <w:rPr>
          <w:lang w:val="it-IT"/>
        </w:rPr>
        <w:t xml:space="preserve">, </w:t>
      </w:r>
      <w:r w:rsidRPr="00B4004C">
        <w:rPr>
          <w:i/>
          <w:iCs/>
          <w:lang w:val="it-IT"/>
        </w:rPr>
        <w:t>Scritti</w:t>
      </w:r>
      <w:r w:rsidRPr="00B4004C">
        <w:rPr>
          <w:lang w:val="it-IT"/>
        </w:rPr>
        <w:t xml:space="preserve">, Vol. VI, Regolamenti (1914-1927), Roma, 2010, p. 728, n. 5. </w:t>
      </w:r>
      <w:r w:rsidRPr="00B4004C">
        <w:t xml:space="preserve">Esta concepción ha cambiado progresivamente y el Capítulo General celebrado en 1980 reconoció que las parroquias no son una actividad complementaria, sino un verdadero campo para el apostolado de la Congregación. Cf. </w:t>
      </w:r>
      <w:r w:rsidRPr="00B4004C">
        <w:rPr>
          <w:smallCaps/>
        </w:rPr>
        <w:t>Congregación de los Rogacionistas del Corazón de Jesús</w:t>
      </w:r>
      <w:r w:rsidRPr="00B4004C">
        <w:t xml:space="preserve">, </w:t>
      </w:r>
      <w:r w:rsidRPr="00B4004C">
        <w:rPr>
          <w:i/>
          <w:iCs/>
        </w:rPr>
        <w:t>Documentos del VI Capítulo General</w:t>
      </w:r>
      <w:r w:rsidRPr="00B4004C">
        <w:t>, 1980, n. 95-117.</w:t>
      </w:r>
    </w:p>
  </w:footnote>
  <w:footnote w:id="18">
    <w:p w14:paraId="1EECC0BD" w14:textId="6BC08ED3" w:rsidR="006B79F2" w:rsidRPr="00B4004C" w:rsidRDefault="006B79F2" w:rsidP="001C1D2E">
      <w:pPr>
        <w:pStyle w:val="FootnoteText"/>
      </w:pPr>
      <w:r w:rsidRPr="00B4004C">
        <w:rPr>
          <w:rStyle w:val="FootnoteReference"/>
        </w:rPr>
        <w:footnoteRef/>
      </w:r>
      <w:r w:rsidRPr="00B4004C">
        <w:t xml:space="preserve"> Cf. </w:t>
      </w:r>
      <w:r w:rsidRPr="00B4004C">
        <w:rPr>
          <w:i/>
          <w:iCs/>
        </w:rPr>
        <w:t>Al ver las muchedumbres</w:t>
      </w:r>
      <w:r w:rsidRPr="00B4004C">
        <w:t>, n. 49.</w:t>
      </w:r>
    </w:p>
  </w:footnote>
  <w:footnote w:id="19">
    <w:p w14:paraId="3CC2D763" w14:textId="64DF0487" w:rsidR="006B79F2" w:rsidRPr="00B4004C" w:rsidRDefault="006B79F2" w:rsidP="001C1D2E">
      <w:pPr>
        <w:pStyle w:val="ListParagraph"/>
        <w:spacing w:after="0"/>
        <w:ind w:left="0"/>
        <w:jc w:val="both"/>
      </w:pPr>
      <w:r w:rsidRPr="00B4004C">
        <w:rPr>
          <w:rStyle w:val="FootnoteReference"/>
        </w:rPr>
        <w:footnoteRef/>
      </w:r>
      <w:r w:rsidRPr="00B4004C">
        <w:t xml:space="preserve"> En 2010 la Congregación ya contaba con 37 parroquias y 6 santuarios. Seis años después, el número casi se ha duplicado hasta alcanzar 61 parroquias y 8 santuarios, implicando a cerca del 30% de los religiosos en el cuidado de las comunidades parroquiales en las distintas Circunscripciones de la Congregación. Cf. </w:t>
      </w:r>
      <w:r w:rsidRPr="00B4004C">
        <w:rPr>
          <w:smallCaps/>
        </w:rPr>
        <w:t>Congregación de los Rogacionistas del Corazón de Jesús</w:t>
      </w:r>
      <w:r w:rsidRPr="00B4004C">
        <w:t xml:space="preserve">, </w:t>
      </w:r>
      <w:r w:rsidRPr="00B4004C">
        <w:rPr>
          <w:i/>
          <w:iCs/>
        </w:rPr>
        <w:t>Informe del Gobierno General al XII Capítulo General</w:t>
      </w:r>
      <w:r w:rsidRPr="00B4004C">
        <w:t>,</w:t>
      </w:r>
      <w:r w:rsidRPr="00B4004C">
        <w:rPr>
          <w:i/>
          <w:iCs/>
        </w:rPr>
        <w:t xml:space="preserve"> estado personal y disciplinario de la Congregación</w:t>
      </w:r>
      <w:r w:rsidRPr="00B4004C">
        <w:t xml:space="preserve">, </w:t>
      </w:r>
      <w:proofErr w:type="spellStart"/>
      <w:r w:rsidRPr="00B4004C">
        <w:t>Morlupo</w:t>
      </w:r>
      <w:proofErr w:type="spellEnd"/>
      <w:r w:rsidRPr="00B4004C">
        <w:t>, 2016, p. 121-129.</w:t>
      </w:r>
    </w:p>
    <w:p w14:paraId="6CC7FA12" w14:textId="19CDBBE5" w:rsidR="006B79F2" w:rsidRPr="00B4004C" w:rsidRDefault="006B79F2">
      <w:pPr>
        <w:pStyle w:val="FootnoteText"/>
      </w:pPr>
    </w:p>
  </w:footnote>
  <w:footnote w:id="20">
    <w:p w14:paraId="3FD3E3F3" w14:textId="020CC8EF" w:rsidR="006B79F2" w:rsidRPr="00B4004C" w:rsidRDefault="006B79F2">
      <w:pPr>
        <w:pStyle w:val="FootnoteText"/>
        <w:rPr>
          <w:lang w:val="en-US"/>
        </w:rPr>
      </w:pPr>
      <w:r w:rsidRPr="00B4004C">
        <w:rPr>
          <w:rStyle w:val="FootnoteReference"/>
        </w:rPr>
        <w:footnoteRef/>
      </w:r>
      <w:r w:rsidRPr="00B4004C">
        <w:rPr>
          <w:lang w:val="en-US"/>
        </w:rPr>
        <w:t xml:space="preserve"> Cf. </w:t>
      </w:r>
      <w:proofErr w:type="spellStart"/>
      <w:r w:rsidRPr="00B4004C">
        <w:rPr>
          <w:i/>
          <w:iCs/>
          <w:lang w:val="en-US"/>
        </w:rPr>
        <w:t>Constituciones</w:t>
      </w:r>
      <w:proofErr w:type="spellEnd"/>
      <w:r w:rsidRPr="00B4004C">
        <w:rPr>
          <w:lang w:val="en-US"/>
        </w:rPr>
        <w:t>, art. 69.</w:t>
      </w:r>
    </w:p>
  </w:footnote>
  <w:footnote w:id="21">
    <w:p w14:paraId="079EB432" w14:textId="77DE8784" w:rsidR="006B79F2" w:rsidRPr="00B4004C" w:rsidRDefault="006B79F2">
      <w:pPr>
        <w:pStyle w:val="FootnoteText"/>
        <w:rPr>
          <w:lang w:val="en-US"/>
        </w:rPr>
      </w:pPr>
      <w:r w:rsidRPr="00B4004C">
        <w:rPr>
          <w:rStyle w:val="FootnoteReference"/>
        </w:rPr>
        <w:footnoteRef/>
      </w:r>
      <w:r w:rsidRPr="00B4004C">
        <w:rPr>
          <w:lang w:val="en-US"/>
        </w:rPr>
        <w:t xml:space="preserve"> Cf. </w:t>
      </w:r>
      <w:proofErr w:type="spellStart"/>
      <w:r w:rsidRPr="00B4004C">
        <w:rPr>
          <w:i/>
          <w:iCs/>
          <w:lang w:val="en-US"/>
        </w:rPr>
        <w:t>Normas</w:t>
      </w:r>
      <w:proofErr w:type="spellEnd"/>
      <w:r w:rsidRPr="00B4004C">
        <w:rPr>
          <w:lang w:val="en-US"/>
        </w:rPr>
        <w:t>, art. 110-118.</w:t>
      </w:r>
    </w:p>
  </w:footnote>
  <w:footnote w:id="22">
    <w:p w14:paraId="59A8F7CE" w14:textId="4B6B77C0" w:rsidR="006B79F2" w:rsidRPr="00B4004C" w:rsidRDefault="006B79F2" w:rsidP="00FC2994">
      <w:pPr>
        <w:pStyle w:val="FootnoteText"/>
        <w:jc w:val="both"/>
      </w:pPr>
      <w:r w:rsidRPr="00B4004C">
        <w:rPr>
          <w:rStyle w:val="FootnoteReference"/>
        </w:rPr>
        <w:footnoteRef/>
      </w:r>
      <w:r w:rsidRPr="00B4004C">
        <w:rPr>
          <w:lang w:val="en-US"/>
        </w:rPr>
        <w:t xml:space="preserve"> Cf. </w:t>
      </w:r>
      <w:proofErr w:type="spellStart"/>
      <w:r w:rsidRPr="00B4004C">
        <w:rPr>
          <w:i/>
          <w:iCs/>
          <w:lang w:val="en-US"/>
        </w:rPr>
        <w:t>Normas</w:t>
      </w:r>
      <w:proofErr w:type="spellEnd"/>
      <w:r w:rsidRPr="00B4004C">
        <w:rPr>
          <w:lang w:val="en-US"/>
        </w:rPr>
        <w:t xml:space="preserve">, art. 115. </w:t>
      </w:r>
      <w:r w:rsidRPr="00B4004C">
        <w:t>Se considera también la promoción de las vocaciones a otros Institutos y diócesis y la participación de los Rogacionistas en los organismos de animación vocacional.</w:t>
      </w:r>
    </w:p>
  </w:footnote>
  <w:footnote w:id="23">
    <w:p w14:paraId="233652D4" w14:textId="4AC197B2" w:rsidR="006B79F2" w:rsidRPr="00B4004C" w:rsidRDefault="006B79F2">
      <w:pPr>
        <w:pStyle w:val="FootnoteText"/>
      </w:pPr>
      <w:r w:rsidRPr="00B4004C">
        <w:rPr>
          <w:rStyle w:val="FootnoteReference"/>
        </w:rPr>
        <w:footnoteRef/>
      </w:r>
      <w:r w:rsidRPr="00B4004C">
        <w:t xml:space="preserve"> Cf. </w:t>
      </w:r>
      <w:r w:rsidRPr="00B4004C">
        <w:rPr>
          <w:i/>
          <w:iCs/>
        </w:rPr>
        <w:t>Instrucción</w:t>
      </w:r>
      <w:r w:rsidRPr="00B4004C">
        <w:t>, n. 83-84.</w:t>
      </w:r>
    </w:p>
  </w:footnote>
  <w:footnote w:id="24">
    <w:p w14:paraId="36A3AF01" w14:textId="1C7C37C4" w:rsidR="006B79F2" w:rsidRPr="00B4004C" w:rsidRDefault="006B79F2" w:rsidP="00F17B7B">
      <w:pPr>
        <w:pStyle w:val="FootnoteText"/>
        <w:jc w:val="both"/>
      </w:pPr>
      <w:r w:rsidRPr="00B4004C">
        <w:rPr>
          <w:rStyle w:val="FootnoteReference"/>
        </w:rPr>
        <w:footnoteRef/>
      </w:r>
      <w:r w:rsidRPr="00B4004C">
        <w:t xml:space="preserve"> El documento del XI Capítulo General contiene lo siguiente extraído del mensaje del Papa Benedicto XVI a los participantes en el Capítulo: «El gran desafío de la inculturación os pide hoy anunciar la Buena Nueva con lenguajes y modos comprensibles a los hombres de nuestro tiempo, involucrados en procesos sociales y culturales en rápida transformación. ¡Así que es grande el campo de apostolado que se abre ante vosotros! Como vuestro fundador, donad vuestra existencia a cuantos tienen «sed» de esperanza; cultivad una auténtica pasión educativa sobre todo por los jóvenes; entregaos a una generosa actividad pastoral entre la gente, especialmente a favor de cuantos sufren en el cuerpo y en el espíritu». Cf. </w:t>
      </w:r>
      <w:r w:rsidRPr="00B4004C">
        <w:rPr>
          <w:i/>
          <w:iCs/>
        </w:rPr>
        <w:t>Regla de vida</w:t>
      </w:r>
      <w:r w:rsidRPr="00B4004C">
        <w:t>, n. 62.</w:t>
      </w:r>
    </w:p>
  </w:footnote>
  <w:footnote w:id="25">
    <w:p w14:paraId="2F2F8547" w14:textId="24FB3329" w:rsidR="006B79F2" w:rsidRPr="00B4004C" w:rsidRDefault="006B79F2">
      <w:pPr>
        <w:pStyle w:val="FootnoteText"/>
      </w:pPr>
      <w:r w:rsidRPr="00B4004C">
        <w:rPr>
          <w:rStyle w:val="FootnoteReference"/>
        </w:rPr>
        <w:footnoteRef/>
      </w:r>
      <w:r w:rsidRPr="00B4004C">
        <w:t xml:space="preserve"> Cf. </w:t>
      </w:r>
      <w:r w:rsidRPr="00B4004C">
        <w:rPr>
          <w:i/>
          <w:iCs/>
        </w:rPr>
        <w:t>Regla de vida</w:t>
      </w:r>
      <w:r w:rsidRPr="00B4004C">
        <w:t>, n. 65.</w:t>
      </w:r>
    </w:p>
  </w:footnote>
  <w:footnote w:id="26">
    <w:p w14:paraId="1A14E522" w14:textId="106147D6" w:rsidR="006B79F2" w:rsidRPr="00B4004C" w:rsidRDefault="006B79F2">
      <w:pPr>
        <w:pStyle w:val="FootnoteText"/>
      </w:pPr>
      <w:r w:rsidRPr="00B4004C">
        <w:rPr>
          <w:rStyle w:val="FootnoteReference"/>
        </w:rPr>
        <w:footnoteRef/>
      </w:r>
      <w:r w:rsidRPr="00B4004C">
        <w:t xml:space="preserve"> Lc 17, 10.</w:t>
      </w:r>
    </w:p>
  </w:footnote>
  <w:footnote w:id="27">
    <w:p w14:paraId="1E9E07EB" w14:textId="1AB9628B" w:rsidR="006B79F2" w:rsidRPr="00B4004C" w:rsidRDefault="006B79F2" w:rsidP="00E17986">
      <w:pPr>
        <w:pStyle w:val="FootnoteText"/>
      </w:pPr>
      <w:r w:rsidRPr="00B4004C">
        <w:rPr>
          <w:rStyle w:val="FootnoteReference"/>
        </w:rPr>
        <w:footnoteRef/>
      </w:r>
      <w:r w:rsidRPr="00B4004C">
        <w:t xml:space="preserve"> Cf. </w:t>
      </w:r>
      <w:proofErr w:type="spellStart"/>
      <w:r w:rsidRPr="00B4004C">
        <w:rPr>
          <w:smallCaps/>
        </w:rPr>
        <w:t>Rampazzo</w:t>
      </w:r>
      <w:proofErr w:type="spellEnd"/>
      <w:r w:rsidRPr="00B4004C">
        <w:rPr>
          <w:smallCaps/>
        </w:rPr>
        <w:t xml:space="preserve"> B</w:t>
      </w:r>
      <w:r w:rsidRPr="00B4004C">
        <w:t xml:space="preserve">., Carta circular </w:t>
      </w:r>
      <w:r w:rsidRPr="00B4004C">
        <w:rPr>
          <w:i/>
          <w:iCs/>
        </w:rPr>
        <w:t xml:space="preserve">Nuestra comunión fraterna de vida con Cristo y con los pobres </w:t>
      </w:r>
      <w:r w:rsidRPr="00B4004C">
        <w:t>(Roma 2021).</w:t>
      </w:r>
    </w:p>
  </w:footnote>
  <w:footnote w:id="28">
    <w:p w14:paraId="7B62A4FD" w14:textId="1DEDB6EB" w:rsidR="006B79F2" w:rsidRPr="00B4004C" w:rsidRDefault="006B79F2" w:rsidP="00E17986">
      <w:pPr>
        <w:pStyle w:val="FootnoteText"/>
        <w:jc w:val="both"/>
      </w:pPr>
      <w:r w:rsidRPr="00B4004C">
        <w:rPr>
          <w:rStyle w:val="FootnoteReference"/>
        </w:rPr>
        <w:footnoteRef/>
      </w:r>
      <w:r w:rsidRPr="00B4004C">
        <w:t xml:space="preserve"> El Papa Francisco nos recuerda que la alegría es la experiencia de la fraternidad, donde todos están llamados a la fidelidad al Evangelio y son responsables del crecimiento de cada persona. Cf. </w:t>
      </w:r>
      <w:r w:rsidRPr="00B4004C">
        <w:rPr>
          <w:i/>
          <w:iCs/>
        </w:rPr>
        <w:t xml:space="preserve">Año de la Vida Consagrada. </w:t>
      </w:r>
      <w:proofErr w:type="spellStart"/>
      <w:r w:rsidRPr="00B4004C">
        <w:rPr>
          <w:i/>
          <w:iCs/>
        </w:rPr>
        <w:t>Alégraos</w:t>
      </w:r>
      <w:proofErr w:type="spellEnd"/>
      <w:r w:rsidRPr="00B4004C">
        <w:t>, n. 6.</w:t>
      </w:r>
    </w:p>
  </w:footnote>
  <w:footnote w:id="29">
    <w:p w14:paraId="54B8065C" w14:textId="5B4A9529" w:rsidR="006B79F2" w:rsidRPr="00B4004C" w:rsidRDefault="006B79F2" w:rsidP="003D1697">
      <w:pPr>
        <w:pStyle w:val="FootnoteText"/>
        <w:jc w:val="both"/>
      </w:pPr>
      <w:r w:rsidRPr="00B4004C">
        <w:rPr>
          <w:rStyle w:val="FootnoteReference"/>
        </w:rPr>
        <w:footnoteRef/>
      </w:r>
      <w:r w:rsidRPr="00B4004C">
        <w:t xml:space="preserve"> Una comunidad alegre es un regalo para el pueblo de Dios. Sin este testimonio la comunidad se extingue. Cf. </w:t>
      </w:r>
      <w:r w:rsidRPr="00B4004C">
        <w:rPr>
          <w:smallCaps/>
        </w:rPr>
        <w:t>Congregación para los Institutos de Vida Consagrada y las Sociedades de Vida Apostólica</w:t>
      </w:r>
      <w:r w:rsidRPr="00B4004C">
        <w:t xml:space="preserve">, Instrucción </w:t>
      </w:r>
      <w:r w:rsidRPr="00B4004C">
        <w:rPr>
          <w:i/>
          <w:iCs/>
        </w:rPr>
        <w:t>La vida fraterna en comunidad la vida en comunidad</w:t>
      </w:r>
      <w:r w:rsidRPr="00B4004C">
        <w:t>, Roma, 1994, n. 28.</w:t>
      </w:r>
    </w:p>
  </w:footnote>
  <w:footnote w:id="30">
    <w:p w14:paraId="61942197" w14:textId="341BE8A3" w:rsidR="006B79F2" w:rsidRPr="00B4004C" w:rsidRDefault="006B79F2" w:rsidP="00257427">
      <w:pPr>
        <w:pStyle w:val="FootnoteText"/>
        <w:jc w:val="both"/>
        <w:rPr>
          <w:lang w:val="it-IT"/>
        </w:rPr>
      </w:pPr>
      <w:r w:rsidRPr="00B4004C">
        <w:rPr>
          <w:rStyle w:val="FootnoteReference"/>
        </w:rPr>
        <w:footnoteRef/>
      </w:r>
      <w:r w:rsidRPr="00B4004C">
        <w:t xml:space="preserve"> La conferencia de Aparecida insistió en la necesidad de la conversión personal y pastoral. Subrayó la importancia de pasar de un servicio pastoral de mantenimiento a una eminente pastoral misionera para renovar las comunidades. </w:t>
      </w:r>
      <w:proofErr w:type="spellStart"/>
      <w:r w:rsidRPr="00B4004C">
        <w:rPr>
          <w:lang w:val="it-IT"/>
        </w:rPr>
        <w:t>Cf</w:t>
      </w:r>
      <w:proofErr w:type="spellEnd"/>
      <w:r w:rsidRPr="00B4004C">
        <w:rPr>
          <w:lang w:val="it-IT"/>
        </w:rPr>
        <w:t xml:space="preserve">. </w:t>
      </w:r>
      <w:proofErr w:type="spellStart"/>
      <w:r w:rsidRPr="00B4004C">
        <w:rPr>
          <w:i/>
          <w:iCs/>
          <w:lang w:val="it-IT"/>
        </w:rPr>
        <w:t>Aparecida</w:t>
      </w:r>
      <w:proofErr w:type="spellEnd"/>
      <w:r w:rsidRPr="00B4004C">
        <w:rPr>
          <w:lang w:val="it-IT"/>
        </w:rPr>
        <w:t>, n. 365-372.</w:t>
      </w:r>
    </w:p>
  </w:footnote>
  <w:footnote w:id="31">
    <w:p w14:paraId="6C21CD5B" w14:textId="3358F93B" w:rsidR="006B79F2" w:rsidRPr="00B4004C" w:rsidRDefault="006B79F2">
      <w:pPr>
        <w:pStyle w:val="FootnoteText"/>
        <w:rPr>
          <w:lang w:val="it-IT"/>
        </w:rPr>
      </w:pPr>
      <w:r w:rsidRPr="00B4004C">
        <w:rPr>
          <w:rStyle w:val="FootnoteReference"/>
        </w:rPr>
        <w:footnoteRef/>
      </w:r>
      <w:r w:rsidRPr="00B4004C">
        <w:rPr>
          <w:lang w:val="it-IT"/>
        </w:rPr>
        <w:t xml:space="preserve"> </w:t>
      </w:r>
      <w:proofErr w:type="spellStart"/>
      <w:r w:rsidRPr="00B4004C">
        <w:rPr>
          <w:lang w:val="it-IT"/>
        </w:rPr>
        <w:t>Cf</w:t>
      </w:r>
      <w:proofErr w:type="spellEnd"/>
      <w:r w:rsidRPr="00B4004C">
        <w:rPr>
          <w:lang w:val="it-IT"/>
        </w:rPr>
        <w:t xml:space="preserve">. </w:t>
      </w:r>
      <w:proofErr w:type="spellStart"/>
      <w:r w:rsidRPr="00B4004C">
        <w:rPr>
          <w:i/>
          <w:iCs/>
          <w:lang w:val="it-IT"/>
        </w:rPr>
        <w:t>Evangelii</w:t>
      </w:r>
      <w:proofErr w:type="spellEnd"/>
      <w:r w:rsidRPr="00B4004C">
        <w:rPr>
          <w:i/>
          <w:iCs/>
          <w:lang w:val="it-IT"/>
        </w:rPr>
        <w:t xml:space="preserve"> </w:t>
      </w:r>
      <w:proofErr w:type="spellStart"/>
      <w:r w:rsidRPr="00B4004C">
        <w:rPr>
          <w:i/>
          <w:iCs/>
          <w:lang w:val="it-IT"/>
        </w:rPr>
        <w:t>Gaudium</w:t>
      </w:r>
      <w:proofErr w:type="spellEnd"/>
      <w:r w:rsidRPr="00B4004C">
        <w:rPr>
          <w:i/>
          <w:iCs/>
          <w:lang w:val="it-IT"/>
        </w:rPr>
        <w:t xml:space="preserve">, </w:t>
      </w:r>
      <w:r w:rsidRPr="00B4004C">
        <w:rPr>
          <w:lang w:val="it-IT"/>
        </w:rPr>
        <w:t>n. 42.</w:t>
      </w:r>
    </w:p>
  </w:footnote>
  <w:footnote w:id="32">
    <w:p w14:paraId="3A6C7268" w14:textId="451545B7" w:rsidR="006B79F2" w:rsidRPr="00B4004C" w:rsidRDefault="006B79F2" w:rsidP="00D87EE9">
      <w:pPr>
        <w:pStyle w:val="FootnoteText"/>
        <w:jc w:val="both"/>
        <w:rPr>
          <w:lang w:val="it-IT"/>
        </w:rPr>
      </w:pPr>
      <w:r w:rsidRPr="00B4004C">
        <w:rPr>
          <w:rStyle w:val="FootnoteReference"/>
        </w:rPr>
        <w:footnoteRef/>
      </w:r>
      <w:r w:rsidRPr="00B4004C">
        <w:rPr>
          <w:lang w:val="it-IT"/>
        </w:rPr>
        <w:t xml:space="preserve"> Cfr. </w:t>
      </w:r>
      <w:r w:rsidRPr="00B4004C">
        <w:rPr>
          <w:smallCaps/>
          <w:lang w:val="it-IT"/>
        </w:rPr>
        <w:t>Pablo</w:t>
      </w:r>
      <w:r w:rsidRPr="00B4004C">
        <w:rPr>
          <w:lang w:val="it-IT"/>
        </w:rPr>
        <w:t xml:space="preserve"> VI, </w:t>
      </w:r>
      <w:r w:rsidRPr="00B4004C">
        <w:rPr>
          <w:i/>
          <w:iCs/>
          <w:lang w:val="it-IT"/>
        </w:rPr>
        <w:t>Discorso ai Rogazionisti del Cuore di Gesù</w:t>
      </w:r>
      <w:r w:rsidRPr="00B4004C">
        <w:rPr>
          <w:lang w:val="it-IT"/>
        </w:rPr>
        <w:t>, Città del Vaticano, 14 settembre 1968, L’Osservatore Romano, Anno CVIII – N. 212, p. 1.</w:t>
      </w:r>
    </w:p>
  </w:footnote>
  <w:footnote w:id="33">
    <w:p w14:paraId="3E991D98" w14:textId="0E832DC5" w:rsidR="006B79F2" w:rsidRPr="00B4004C" w:rsidRDefault="006B79F2" w:rsidP="00D87EE9">
      <w:pPr>
        <w:pStyle w:val="FootnoteText"/>
        <w:jc w:val="both"/>
      </w:pPr>
      <w:r w:rsidRPr="00B4004C">
        <w:rPr>
          <w:rStyle w:val="FootnoteReference"/>
        </w:rPr>
        <w:footnoteRef/>
      </w:r>
      <w:r w:rsidRPr="00B4004C">
        <w:t xml:space="preserve"> Los Estatutos de la Unión de Oración por las Vocaciones y de la Unión Sacerdotal de Oración por las Vocaciones fueron aprobados por los dos Gobiernos Generales de los Rogacionistas y de las Hijas del Divino Celo en una Circular del 8 de septiembre de 2014. Véanse los anexos 1 y 2 de este documento.</w:t>
      </w:r>
    </w:p>
  </w:footnote>
  <w:footnote w:id="34">
    <w:p w14:paraId="1AF4AA94" w14:textId="17371EF0" w:rsidR="006B79F2" w:rsidRPr="00B4004C" w:rsidRDefault="006B79F2">
      <w:pPr>
        <w:pStyle w:val="FootnoteText"/>
      </w:pPr>
      <w:r w:rsidRPr="00B4004C">
        <w:rPr>
          <w:rStyle w:val="FootnoteReference"/>
        </w:rPr>
        <w:footnoteRef/>
      </w:r>
      <w:r w:rsidRPr="00B4004C">
        <w:t xml:space="preserve"> Cf. </w:t>
      </w:r>
      <w:r w:rsidRPr="00B4004C">
        <w:rPr>
          <w:i/>
          <w:iCs/>
        </w:rPr>
        <w:t>Normas</w:t>
      </w:r>
      <w:r w:rsidRPr="00B4004C">
        <w:t>, art. 89.</w:t>
      </w:r>
    </w:p>
  </w:footnote>
  <w:footnote w:id="35">
    <w:p w14:paraId="60502688" w14:textId="0CC5A93A" w:rsidR="006B79F2" w:rsidRPr="00B4004C" w:rsidRDefault="006B79F2" w:rsidP="007C0853">
      <w:pPr>
        <w:pStyle w:val="FootnoteText"/>
        <w:jc w:val="both"/>
      </w:pPr>
      <w:r w:rsidRPr="00B4004C">
        <w:rPr>
          <w:rStyle w:val="FootnoteReference"/>
        </w:rPr>
        <w:footnoteRef/>
      </w:r>
      <w:r w:rsidRPr="00B4004C">
        <w:t xml:space="preserve"> El Papa Francisco nos recuerda que “la santidad es el rostro más bello de la Iglesia”. Cf. Exhortación Apostólica </w:t>
      </w:r>
      <w:proofErr w:type="spellStart"/>
      <w:r w:rsidRPr="00B4004C">
        <w:rPr>
          <w:i/>
          <w:iCs/>
        </w:rPr>
        <w:t>Gaudete</w:t>
      </w:r>
      <w:proofErr w:type="spellEnd"/>
      <w:r w:rsidRPr="00B4004C">
        <w:rPr>
          <w:i/>
          <w:iCs/>
        </w:rPr>
        <w:t xml:space="preserve"> et </w:t>
      </w:r>
      <w:proofErr w:type="spellStart"/>
      <w:r w:rsidRPr="00B4004C">
        <w:rPr>
          <w:i/>
          <w:iCs/>
        </w:rPr>
        <w:t>exsultate</w:t>
      </w:r>
      <w:proofErr w:type="spellEnd"/>
      <w:r w:rsidRPr="00B4004C">
        <w:t>, Roma, 2018, n. 9 y 21.</w:t>
      </w:r>
    </w:p>
  </w:footnote>
  <w:footnote w:id="36">
    <w:p w14:paraId="2C134289" w14:textId="2A0B8613" w:rsidR="006B79F2" w:rsidRPr="00B4004C" w:rsidRDefault="006B79F2">
      <w:pPr>
        <w:pStyle w:val="FootnoteText"/>
      </w:pPr>
      <w:r w:rsidRPr="00B4004C">
        <w:rPr>
          <w:rStyle w:val="FootnoteReference"/>
        </w:rPr>
        <w:footnoteRef/>
      </w:r>
      <w:r w:rsidRPr="00B4004C">
        <w:t xml:space="preserve"> La misa votiva de San Aníbal debe celebrarse cada mes, ya sea el primer día o bien en una fecha adecuada.</w:t>
      </w:r>
    </w:p>
  </w:footnote>
  <w:footnote w:id="37">
    <w:p w14:paraId="64DDDECC" w14:textId="16C3A1EF" w:rsidR="006B79F2" w:rsidRPr="00B4004C" w:rsidRDefault="006B79F2">
      <w:pPr>
        <w:pStyle w:val="FootnoteText"/>
        <w:rPr>
          <w:lang w:val="it-IT"/>
        </w:rPr>
      </w:pPr>
      <w:r w:rsidRPr="00B4004C">
        <w:rPr>
          <w:rStyle w:val="FootnoteReference"/>
        </w:rPr>
        <w:footnoteRef/>
      </w:r>
      <w:r w:rsidRPr="00B4004C">
        <w:rPr>
          <w:lang w:val="it-IT"/>
        </w:rPr>
        <w:t xml:space="preserve"> </w:t>
      </w:r>
      <w:proofErr w:type="spellStart"/>
      <w:r w:rsidRPr="00B4004C">
        <w:rPr>
          <w:lang w:val="it-IT"/>
        </w:rPr>
        <w:t>Cf</w:t>
      </w:r>
      <w:proofErr w:type="spellEnd"/>
      <w:r w:rsidRPr="00B4004C">
        <w:rPr>
          <w:lang w:val="it-IT"/>
        </w:rPr>
        <w:t xml:space="preserve">. </w:t>
      </w:r>
      <w:proofErr w:type="spellStart"/>
      <w:r w:rsidRPr="00B4004C">
        <w:rPr>
          <w:i/>
          <w:iCs/>
          <w:lang w:val="it-IT"/>
        </w:rPr>
        <w:t>Constituciones</w:t>
      </w:r>
      <w:proofErr w:type="spellEnd"/>
      <w:r w:rsidRPr="00B4004C">
        <w:rPr>
          <w:lang w:val="it-IT"/>
        </w:rPr>
        <w:t>, art. 69.</w:t>
      </w:r>
    </w:p>
  </w:footnote>
  <w:footnote w:id="38">
    <w:p w14:paraId="25677EB3" w14:textId="4FD15B64" w:rsidR="006B79F2" w:rsidRPr="00B4004C" w:rsidRDefault="006B79F2">
      <w:pPr>
        <w:pStyle w:val="FootnoteText"/>
        <w:rPr>
          <w:lang w:val="it-IT"/>
        </w:rPr>
      </w:pPr>
      <w:r w:rsidRPr="00B4004C">
        <w:rPr>
          <w:rStyle w:val="FootnoteReference"/>
        </w:rPr>
        <w:footnoteRef/>
      </w:r>
      <w:r w:rsidRPr="00B4004C">
        <w:rPr>
          <w:lang w:val="it-IT"/>
        </w:rPr>
        <w:t xml:space="preserve"> </w:t>
      </w:r>
      <w:proofErr w:type="spellStart"/>
      <w:r w:rsidRPr="00B4004C">
        <w:rPr>
          <w:lang w:val="it-IT"/>
        </w:rPr>
        <w:t>Cf</w:t>
      </w:r>
      <w:proofErr w:type="spellEnd"/>
      <w:r w:rsidRPr="00B4004C">
        <w:rPr>
          <w:lang w:val="it-IT"/>
        </w:rPr>
        <w:t xml:space="preserve">. </w:t>
      </w:r>
      <w:proofErr w:type="spellStart"/>
      <w:r w:rsidRPr="00B4004C">
        <w:rPr>
          <w:i/>
          <w:iCs/>
          <w:lang w:val="it-IT"/>
        </w:rPr>
        <w:t>Normas</w:t>
      </w:r>
      <w:proofErr w:type="spellEnd"/>
      <w:r w:rsidRPr="00B4004C">
        <w:rPr>
          <w:lang w:val="it-IT"/>
        </w:rPr>
        <w:t>, art. 110.</w:t>
      </w:r>
    </w:p>
  </w:footnote>
  <w:footnote w:id="39">
    <w:p w14:paraId="6B6ED949" w14:textId="6D65A949" w:rsidR="006B79F2" w:rsidRPr="00B4004C" w:rsidRDefault="006B79F2">
      <w:pPr>
        <w:pStyle w:val="FootnoteText"/>
      </w:pPr>
      <w:r w:rsidRPr="00B4004C">
        <w:rPr>
          <w:rStyle w:val="FootnoteReference"/>
        </w:rPr>
        <w:footnoteRef/>
      </w:r>
      <w:r w:rsidRPr="00B4004C">
        <w:rPr>
          <w:lang w:val="it-IT"/>
        </w:rPr>
        <w:t xml:space="preserve"> </w:t>
      </w:r>
      <w:proofErr w:type="spellStart"/>
      <w:r w:rsidRPr="00B4004C">
        <w:rPr>
          <w:lang w:val="it-IT"/>
        </w:rPr>
        <w:t>Cf</w:t>
      </w:r>
      <w:proofErr w:type="spellEnd"/>
      <w:r w:rsidRPr="00B4004C">
        <w:rPr>
          <w:lang w:val="it-IT"/>
        </w:rPr>
        <w:t xml:space="preserve">. </w:t>
      </w:r>
      <w:r w:rsidRPr="00B4004C">
        <w:rPr>
          <w:i/>
          <w:iCs/>
          <w:lang w:val="it-IT"/>
        </w:rPr>
        <w:t>UPV e USPV: criteri per i nuovi statuti</w:t>
      </w:r>
      <w:r w:rsidRPr="00B4004C">
        <w:rPr>
          <w:lang w:val="it-IT"/>
        </w:rPr>
        <w:t xml:space="preserve">, 5. </w:t>
      </w:r>
      <w:r w:rsidRPr="00B4004C">
        <w:t xml:space="preserve">Cf. </w:t>
      </w:r>
      <w:proofErr w:type="spellStart"/>
      <w:r w:rsidRPr="00B4004C">
        <w:rPr>
          <w:i/>
          <w:iCs/>
        </w:rPr>
        <w:t>Bollettino</w:t>
      </w:r>
      <w:proofErr w:type="spellEnd"/>
      <w:r w:rsidRPr="00B4004C">
        <w:t>, Julio-septiembre 2014, p. 300.</w:t>
      </w:r>
    </w:p>
  </w:footnote>
  <w:footnote w:id="40">
    <w:p w14:paraId="5B8ABCA9" w14:textId="46AB5A66" w:rsidR="006B79F2" w:rsidRPr="00B4004C" w:rsidRDefault="006B79F2">
      <w:pPr>
        <w:pStyle w:val="FootnoteText"/>
      </w:pPr>
      <w:r w:rsidRPr="00B4004C">
        <w:rPr>
          <w:rStyle w:val="FootnoteReference"/>
        </w:rPr>
        <w:footnoteRef/>
      </w:r>
      <w:r w:rsidRPr="00B4004C">
        <w:t xml:space="preserve"> Cf. </w:t>
      </w:r>
      <w:r w:rsidRPr="00B4004C">
        <w:rPr>
          <w:i/>
          <w:iCs/>
        </w:rPr>
        <w:t>Regla de Vida</w:t>
      </w:r>
      <w:r w:rsidRPr="00B4004C">
        <w:t>, n. 41.</w:t>
      </w:r>
    </w:p>
  </w:footnote>
  <w:footnote w:id="41">
    <w:p w14:paraId="70D19BBE" w14:textId="0F38F22F" w:rsidR="006B79F2" w:rsidRPr="00B4004C" w:rsidRDefault="006B79F2" w:rsidP="00485213">
      <w:pPr>
        <w:pStyle w:val="FootnoteText"/>
        <w:jc w:val="both"/>
      </w:pPr>
      <w:r w:rsidRPr="00B4004C">
        <w:rPr>
          <w:rStyle w:val="FootnoteReference"/>
        </w:rPr>
        <w:footnoteRef/>
      </w:r>
      <w:r w:rsidRPr="00B4004C">
        <w:t xml:space="preserve"> Se hace especial hincapié en la Jornada Misionera Rogacionista con la debida atención al calendario litúrgico local. Cf. </w:t>
      </w:r>
      <w:r w:rsidRPr="00B4004C">
        <w:rPr>
          <w:i/>
          <w:iCs/>
        </w:rPr>
        <w:t>Normas</w:t>
      </w:r>
      <w:r w:rsidRPr="00B4004C">
        <w:t>, art. 107.</w:t>
      </w:r>
    </w:p>
  </w:footnote>
  <w:footnote w:id="42">
    <w:p w14:paraId="0A3AA4DB" w14:textId="4A5BE53B" w:rsidR="006B79F2" w:rsidRPr="00B4004C" w:rsidRDefault="006B79F2">
      <w:pPr>
        <w:pStyle w:val="FootnoteText"/>
      </w:pPr>
      <w:r w:rsidRPr="00B4004C">
        <w:rPr>
          <w:rStyle w:val="FootnoteReference"/>
        </w:rPr>
        <w:footnoteRef/>
      </w:r>
      <w:r w:rsidRPr="00B4004C">
        <w:t xml:space="preserve"> Cf. </w:t>
      </w:r>
      <w:r w:rsidRPr="00B4004C">
        <w:rPr>
          <w:i/>
          <w:iCs/>
        </w:rPr>
        <w:t>Constituciones</w:t>
      </w:r>
      <w:r w:rsidRPr="00B4004C">
        <w:t xml:space="preserve">, art. 8. </w:t>
      </w:r>
    </w:p>
  </w:footnote>
  <w:footnote w:id="43">
    <w:p w14:paraId="73EB7FD9" w14:textId="659AFEB0" w:rsidR="006B79F2" w:rsidRPr="00B4004C" w:rsidRDefault="006B79F2" w:rsidP="0070448F">
      <w:pPr>
        <w:pStyle w:val="FootnoteText"/>
        <w:jc w:val="both"/>
      </w:pPr>
      <w:r w:rsidRPr="00B4004C">
        <w:rPr>
          <w:rStyle w:val="FootnoteReference"/>
        </w:rPr>
        <w:footnoteRef/>
      </w:r>
      <w:r w:rsidRPr="00B4004C">
        <w:t xml:space="preserve"> La Unión de Asociaciones Rogacionistas (UAR) “se inspira en los mismos sentimientos de Jesús que «recorría todas las ciudades y aldeas, enseñando en sus sinagogas, proclamando el evangelio del reino y curando toda enfermedad y toda</w:t>
      </w:r>
      <w:r w:rsidRPr="00B4004C">
        <w:br/>
        <w:t>dolencia. Al ver a las muchedumbres, se compadecía de ellas, porque estaban extenuadas y abandonadas, «como ovejas que no tienen pastor». Entonces dice a sus discípulos: «La mies es abundante, pero los trabajadores son pocos; rogad, pues, al Señor de la mies que mande trabajadores a su mies». (Mt 9, 35-38); y las enseñanzas de San Aníbal María Di Francia. El objetivo principal de la UAR es vivir como “buenos trabajadores” y propagar la obediencia al Mandato de Jesús en todas partes, para obtener numerosas y santas vocaciones, especialmente de Sacerdotes, Religiosos y Religiosas, Misioneros y otras vocaciones especialmente dedicadas al servicio de la evangelización y la caridad”. Cf. Estatuto, n. 5. 6.</w:t>
      </w:r>
    </w:p>
  </w:footnote>
  <w:footnote w:id="44">
    <w:p w14:paraId="334EA4CF" w14:textId="6583AD90" w:rsidR="006B79F2" w:rsidRPr="00B4004C" w:rsidRDefault="006B79F2">
      <w:pPr>
        <w:pStyle w:val="FootnoteText"/>
      </w:pPr>
      <w:r w:rsidRPr="00B4004C">
        <w:rPr>
          <w:rStyle w:val="FootnoteReference"/>
        </w:rPr>
        <w:footnoteRef/>
      </w:r>
      <w:r w:rsidRPr="00B4004C">
        <w:t xml:space="preserve"> Cf. </w:t>
      </w:r>
      <w:r w:rsidRPr="00B4004C">
        <w:rPr>
          <w:smallCaps/>
        </w:rPr>
        <w:t>Unión de las Asociaciones Rogacionistas</w:t>
      </w:r>
      <w:r w:rsidRPr="00B4004C">
        <w:t xml:space="preserve">, </w:t>
      </w:r>
      <w:r w:rsidRPr="00B4004C">
        <w:rPr>
          <w:i/>
          <w:iCs/>
        </w:rPr>
        <w:t xml:space="preserve">Proyecto cultural del laicado </w:t>
      </w:r>
      <w:proofErr w:type="spellStart"/>
      <w:r w:rsidRPr="00B4004C">
        <w:rPr>
          <w:i/>
          <w:iCs/>
        </w:rPr>
        <w:t>rogacionista</w:t>
      </w:r>
      <w:proofErr w:type="spellEnd"/>
      <w:r w:rsidRPr="00B4004C">
        <w:t xml:space="preserve">, </w:t>
      </w:r>
      <w:proofErr w:type="spellStart"/>
      <w:r w:rsidRPr="00B4004C">
        <w:t>Morlupo</w:t>
      </w:r>
      <w:proofErr w:type="spellEnd"/>
      <w:r w:rsidRPr="00B4004C">
        <w:t>, 2012.</w:t>
      </w:r>
    </w:p>
  </w:footnote>
  <w:footnote w:id="45">
    <w:p w14:paraId="750CCB9A" w14:textId="74176E7B" w:rsidR="006B79F2" w:rsidRPr="00B4004C" w:rsidRDefault="006B79F2">
      <w:pPr>
        <w:pStyle w:val="FootnoteText"/>
      </w:pPr>
      <w:r w:rsidRPr="00B4004C">
        <w:rPr>
          <w:rStyle w:val="FootnoteReference"/>
        </w:rPr>
        <w:footnoteRef/>
      </w:r>
      <w:r w:rsidRPr="00B4004C">
        <w:t xml:space="preserve"> Ocasiones especiales son la ordenación, las profesiones y el envío misionero.</w:t>
      </w:r>
    </w:p>
  </w:footnote>
  <w:footnote w:id="46">
    <w:p w14:paraId="1825392F" w14:textId="1BD2B4DE" w:rsidR="006B79F2" w:rsidRPr="00B4004C" w:rsidRDefault="006B79F2" w:rsidP="003B605F">
      <w:pPr>
        <w:pStyle w:val="FootnoteText"/>
        <w:jc w:val="both"/>
      </w:pPr>
      <w:r w:rsidRPr="00B4004C">
        <w:rPr>
          <w:rStyle w:val="FootnoteReference"/>
        </w:rPr>
        <w:footnoteRef/>
      </w:r>
      <w:r w:rsidRPr="00B4004C">
        <w:t xml:space="preserve"> Una bonita iniciativa es celebrar un mes de las vocaciones destacando en cada semana una vocación específica: ministros ordenados, vida consagrada, familia y ministerios no ordenados.</w:t>
      </w:r>
    </w:p>
  </w:footnote>
  <w:footnote w:id="47">
    <w:p w14:paraId="60E2CC96" w14:textId="55DC75BD" w:rsidR="006B79F2" w:rsidRPr="00B4004C" w:rsidRDefault="006B79F2" w:rsidP="003B605F">
      <w:pPr>
        <w:pStyle w:val="FootnoteText"/>
        <w:jc w:val="both"/>
      </w:pPr>
      <w:r w:rsidRPr="00B4004C">
        <w:rPr>
          <w:rStyle w:val="FootnoteReference"/>
        </w:rPr>
        <w:footnoteRef/>
      </w:r>
      <w:r w:rsidRPr="00B4004C">
        <w:t xml:space="preserve"> En las Normas se especifica que: </w:t>
      </w:r>
      <w:r w:rsidRPr="00B4004C">
        <w:rPr>
          <w:i/>
          <w:iCs/>
        </w:rPr>
        <w:t>El Párroco, en colaboración con el Consejo pastoral y la Comunidad religiosa, elabora un plan programático de actividades rogacionistas, que se desarrollarán, en la medida de lo posible, en el ámbito de la Parroquia. Asimismo, el Rector del Santuario elabora un programa adecuado para ser llevado a cabo dentro del propio Santuario</w:t>
      </w:r>
      <w:r w:rsidRPr="00B4004C">
        <w:t xml:space="preserve">. Cf. </w:t>
      </w:r>
      <w:r w:rsidRPr="00B4004C">
        <w:rPr>
          <w:i/>
          <w:iCs/>
        </w:rPr>
        <w:t>Normas</w:t>
      </w:r>
      <w:r w:rsidRPr="00B4004C">
        <w:t>, art. 115</w:t>
      </w:r>
    </w:p>
  </w:footnote>
  <w:footnote w:id="48">
    <w:p w14:paraId="0031A2D5" w14:textId="0A47A3A4" w:rsidR="006B79F2" w:rsidRPr="00B4004C" w:rsidRDefault="006B79F2" w:rsidP="00913EC0">
      <w:pPr>
        <w:pStyle w:val="FootnoteText"/>
        <w:jc w:val="both"/>
      </w:pPr>
      <w:r w:rsidRPr="00B4004C">
        <w:rPr>
          <w:rStyle w:val="FootnoteReference"/>
        </w:rPr>
        <w:footnoteRef/>
      </w:r>
      <w:r w:rsidRPr="00B4004C">
        <w:t xml:space="preserve"> En la Exhortación Apostólica </w:t>
      </w:r>
      <w:proofErr w:type="spellStart"/>
      <w:r w:rsidRPr="00B4004C">
        <w:rPr>
          <w:i/>
          <w:iCs/>
        </w:rPr>
        <w:t>Evangelii</w:t>
      </w:r>
      <w:proofErr w:type="spellEnd"/>
      <w:r w:rsidRPr="00B4004C">
        <w:rPr>
          <w:i/>
          <w:iCs/>
        </w:rPr>
        <w:t xml:space="preserve"> </w:t>
      </w:r>
      <w:proofErr w:type="spellStart"/>
      <w:r w:rsidRPr="00B4004C">
        <w:rPr>
          <w:i/>
          <w:iCs/>
        </w:rPr>
        <w:t>Gaudium</w:t>
      </w:r>
      <w:proofErr w:type="spellEnd"/>
      <w:r w:rsidRPr="00B4004C">
        <w:rPr>
          <w:i/>
          <w:iCs/>
        </w:rPr>
        <w:t xml:space="preserve"> </w:t>
      </w:r>
      <w:r w:rsidRPr="00B4004C">
        <w:t>el Papa Francesco destaca: “</w:t>
      </w:r>
      <w:r w:rsidRPr="00B4004C">
        <w:rPr>
          <w:i/>
          <w:iCs/>
        </w:rPr>
        <w:t>Los jóvenes, en las estructuras habituales, no suelen encontrar respuestas a sus inquietudes, necesidades, problemáticas y heridas. A los adultos nos cuesta escucharlos con paciencia, comprender sus inquietudes o sus reclamos, y aprender a hablarles en el lenguaje que ellos comprenden. Por esa misma razón, las propuestas educativas no producen los frutos esperados. La proliferación y crecimiento de asociaciones y movimientos predominantemente juveniles pueden interpretarse como una acción del Espíritu que abre caminos nuevos acordes a sus expectativas y búsquedas de espiritualidad profunda y de un sentido de pertenencia más concreto. Se hace necesario, sin embargo, ahondar en la participación de éstos en la pastoral de conjunto de la Iglesia</w:t>
      </w:r>
      <w:r w:rsidRPr="00B4004C">
        <w:t xml:space="preserve">”. Cf. </w:t>
      </w:r>
      <w:proofErr w:type="spellStart"/>
      <w:r w:rsidRPr="00B4004C">
        <w:rPr>
          <w:i/>
          <w:iCs/>
        </w:rPr>
        <w:t>Evangelii</w:t>
      </w:r>
      <w:proofErr w:type="spellEnd"/>
      <w:r w:rsidRPr="00B4004C">
        <w:rPr>
          <w:i/>
          <w:iCs/>
        </w:rPr>
        <w:t xml:space="preserve"> </w:t>
      </w:r>
      <w:proofErr w:type="spellStart"/>
      <w:r w:rsidRPr="00B4004C">
        <w:rPr>
          <w:i/>
          <w:iCs/>
        </w:rPr>
        <w:t>Gaudium</w:t>
      </w:r>
      <w:proofErr w:type="spellEnd"/>
      <w:r w:rsidRPr="00B4004C">
        <w:t>, n. 105.</w:t>
      </w:r>
    </w:p>
  </w:footnote>
  <w:footnote w:id="49">
    <w:p w14:paraId="7F5A2AF4" w14:textId="0C6DB8E4" w:rsidR="006B79F2" w:rsidRPr="00B4004C" w:rsidRDefault="006B79F2">
      <w:pPr>
        <w:pStyle w:val="FootnoteText"/>
      </w:pPr>
      <w:r w:rsidRPr="00B4004C">
        <w:rPr>
          <w:rStyle w:val="FootnoteReference"/>
        </w:rPr>
        <w:footnoteRef/>
      </w:r>
      <w:r w:rsidRPr="00B4004C">
        <w:t xml:space="preserve"> Cf. </w:t>
      </w:r>
      <w:r w:rsidRPr="00B4004C">
        <w:rPr>
          <w:i/>
          <w:iCs/>
        </w:rPr>
        <w:t>Normas</w:t>
      </w:r>
      <w:r w:rsidRPr="00B4004C">
        <w:t>, art. 110.</w:t>
      </w:r>
    </w:p>
  </w:footnote>
  <w:footnote w:id="50">
    <w:p w14:paraId="722E9BD5" w14:textId="639BDAA8" w:rsidR="006B79F2" w:rsidRPr="00B4004C" w:rsidRDefault="006B79F2">
      <w:pPr>
        <w:pStyle w:val="FootnoteText"/>
      </w:pPr>
      <w:r w:rsidRPr="00B4004C">
        <w:rPr>
          <w:rStyle w:val="FootnoteReference"/>
        </w:rPr>
        <w:footnoteRef/>
      </w:r>
      <w:r w:rsidRPr="00B4004C">
        <w:t xml:space="preserve"> Cf. </w:t>
      </w:r>
      <w:r w:rsidRPr="00B4004C">
        <w:rPr>
          <w:i/>
          <w:iCs/>
        </w:rPr>
        <w:t>Regla de Vida</w:t>
      </w:r>
      <w:r w:rsidRPr="00B4004C">
        <w:t>, n. 41.</w:t>
      </w:r>
    </w:p>
  </w:footnote>
  <w:footnote w:id="51">
    <w:p w14:paraId="5393275D" w14:textId="5989FC7B" w:rsidR="006B79F2" w:rsidRPr="00B4004C" w:rsidRDefault="006B79F2" w:rsidP="00331D57">
      <w:pPr>
        <w:pStyle w:val="FootnoteText"/>
        <w:jc w:val="both"/>
      </w:pPr>
      <w:r w:rsidRPr="00B4004C">
        <w:rPr>
          <w:rStyle w:val="FootnoteReference"/>
        </w:rPr>
        <w:footnoteRef/>
      </w:r>
      <w:r w:rsidRPr="00B4004C">
        <w:t xml:space="preserve"> El Papa Pío XI afirmaba: “Y tal es el campo de la política, que concierne a los intereses de todas las sociedades, y que a este respecto es el campo de la más amplia caridad, de caridad política, a la que nada más que la religión podría decirse que es superior”. Y, además: “Todos los cristianos están obligados a comprometerse políticamente. La política es la forma más elevada de caridad, sólo superada por la caridad religiosa hacia Dios”. En: </w:t>
      </w:r>
      <w:proofErr w:type="spellStart"/>
      <w:r w:rsidRPr="00B4004C">
        <w:rPr>
          <w:i/>
          <w:iCs/>
        </w:rPr>
        <w:t>Osservatore</w:t>
      </w:r>
      <w:proofErr w:type="spellEnd"/>
      <w:r w:rsidRPr="00B4004C">
        <w:rPr>
          <w:i/>
          <w:iCs/>
        </w:rPr>
        <w:t xml:space="preserve"> Romano</w:t>
      </w:r>
      <w:r w:rsidRPr="00B4004C">
        <w:t>, 23 de diciembre de 1927, n. 296, 3.</w:t>
      </w:r>
    </w:p>
  </w:footnote>
  <w:footnote w:id="52">
    <w:p w14:paraId="2862E5B7" w14:textId="4D143D96" w:rsidR="006B79F2" w:rsidRPr="00B4004C" w:rsidRDefault="006B79F2">
      <w:pPr>
        <w:pStyle w:val="FootnoteText"/>
      </w:pPr>
      <w:r w:rsidRPr="00B4004C">
        <w:rPr>
          <w:rStyle w:val="FootnoteReference"/>
        </w:rPr>
        <w:footnoteRef/>
      </w:r>
      <w:r w:rsidRPr="00B4004C">
        <w:t xml:space="preserve"> Cf. </w:t>
      </w:r>
      <w:r w:rsidRPr="00B4004C">
        <w:rPr>
          <w:i/>
          <w:iCs/>
        </w:rPr>
        <w:t>Normas</w:t>
      </w:r>
      <w:r w:rsidRPr="00B4004C">
        <w:t>, art. 107.</w:t>
      </w:r>
    </w:p>
  </w:footnote>
  <w:footnote w:id="53">
    <w:p w14:paraId="4CAFE361" w14:textId="660A3C4E" w:rsidR="006B79F2" w:rsidRPr="00B4004C" w:rsidRDefault="006B79F2">
      <w:pPr>
        <w:pStyle w:val="FootnoteText"/>
      </w:pPr>
      <w:r w:rsidRPr="00B4004C">
        <w:rPr>
          <w:rStyle w:val="FootnoteReference"/>
        </w:rPr>
        <w:footnoteRef/>
      </w:r>
      <w:r w:rsidRPr="00B4004C">
        <w:t xml:space="preserve"> Cf. </w:t>
      </w:r>
      <w:r w:rsidRPr="00B4004C">
        <w:rPr>
          <w:i/>
          <w:iCs/>
        </w:rPr>
        <w:t>Normas</w:t>
      </w:r>
      <w:r w:rsidRPr="00B4004C">
        <w:t>, art. 112.</w:t>
      </w:r>
    </w:p>
  </w:footnote>
  <w:footnote w:id="54">
    <w:p w14:paraId="2998CE99" w14:textId="1553795D" w:rsidR="006B79F2" w:rsidRPr="00B4004C" w:rsidRDefault="006B79F2">
      <w:pPr>
        <w:pStyle w:val="FootnoteText"/>
      </w:pPr>
      <w:r w:rsidRPr="00B4004C">
        <w:rPr>
          <w:rStyle w:val="FootnoteReference"/>
        </w:rPr>
        <w:footnoteRef/>
      </w:r>
      <w:r w:rsidRPr="00B4004C">
        <w:t xml:space="preserve"> Cf. </w:t>
      </w:r>
      <w:r w:rsidRPr="00B4004C">
        <w:rPr>
          <w:i/>
          <w:iCs/>
        </w:rPr>
        <w:t>Normas</w:t>
      </w:r>
      <w:r w:rsidRPr="00B4004C">
        <w:t>, art. 112, 5.</w:t>
      </w:r>
    </w:p>
  </w:footnote>
  <w:footnote w:id="55">
    <w:p w14:paraId="61DDD6A3" w14:textId="27C1CB08" w:rsidR="006B79F2" w:rsidRPr="00B4004C" w:rsidRDefault="006B79F2" w:rsidP="00FB6858">
      <w:pPr>
        <w:pStyle w:val="FootnoteText"/>
        <w:jc w:val="both"/>
      </w:pPr>
      <w:r w:rsidRPr="00B4004C">
        <w:rPr>
          <w:rStyle w:val="FootnoteReference"/>
        </w:rPr>
        <w:footnoteRef/>
      </w:r>
      <w:r w:rsidRPr="00B4004C">
        <w:t xml:space="preserve"> La Iglesia pone cerca del párroco y de su Consejo Presbiteral una serie de instrumentos de coparticipación y corresponsabilidad, como el “Consejo Pastoral Parroquial” y el “Consejo de Asuntos Económicos”, para aumentar el compromiso y </w:t>
      </w:r>
      <w:proofErr w:type="spellStart"/>
      <w:r w:rsidRPr="00B4004C">
        <w:t>ministerialidad</w:t>
      </w:r>
      <w:proofErr w:type="spellEnd"/>
      <w:r w:rsidRPr="00B4004C">
        <w:t xml:space="preserve"> entre los llamados a la Iglesia local. La Instrucción de la Congregación para el Clero refleja el valor y la importancia de las organizaciones parroquiales de la corresponsabilidad eclesial, incluyendo el “Consejo de Asuntos Económicos”, como un lugar de testimonio evangélico para la Iglesia y la sociedad. Se trata de un ejemplo de transparencia administrativa, la cultura de la corresponsabilidad y de atender las necesidades de la parroquia. Cf. </w:t>
      </w:r>
      <w:r w:rsidRPr="00B4004C">
        <w:rPr>
          <w:i/>
          <w:iCs/>
        </w:rPr>
        <w:t>Instrucción</w:t>
      </w:r>
      <w:r w:rsidRPr="00B4004C">
        <w:t>, números 101-107.</w:t>
      </w:r>
    </w:p>
  </w:footnote>
  <w:footnote w:id="56">
    <w:p w14:paraId="112697C9" w14:textId="05D653AD" w:rsidR="006B79F2" w:rsidRPr="00B4004C" w:rsidRDefault="006B79F2">
      <w:pPr>
        <w:pStyle w:val="FootnoteText"/>
      </w:pPr>
      <w:r w:rsidRPr="00B4004C">
        <w:rPr>
          <w:rStyle w:val="FootnoteReference"/>
        </w:rPr>
        <w:footnoteRef/>
      </w:r>
      <w:r w:rsidRPr="00B4004C">
        <w:t xml:space="preserve"> Cf. </w:t>
      </w:r>
      <w:r w:rsidRPr="00B4004C">
        <w:rPr>
          <w:i/>
          <w:iCs/>
        </w:rPr>
        <w:t>Normas</w:t>
      </w:r>
      <w:r w:rsidRPr="00B4004C">
        <w:t>, art. 111.</w:t>
      </w:r>
    </w:p>
  </w:footnote>
  <w:footnote w:id="57">
    <w:p w14:paraId="5FD11D58" w14:textId="56330B10" w:rsidR="006B79F2" w:rsidRPr="00B4004C" w:rsidRDefault="006B79F2">
      <w:pPr>
        <w:pStyle w:val="FootnoteText"/>
      </w:pPr>
      <w:r w:rsidRPr="00B4004C">
        <w:rPr>
          <w:rStyle w:val="FootnoteReference"/>
        </w:rPr>
        <w:footnoteRef/>
      </w:r>
      <w:r w:rsidRPr="00B4004C">
        <w:t xml:space="preserve"> Cf. </w:t>
      </w:r>
      <w:r w:rsidRPr="00B4004C">
        <w:rPr>
          <w:i/>
          <w:iCs/>
        </w:rPr>
        <w:t>Normas</w:t>
      </w:r>
      <w:r w:rsidRPr="00B4004C">
        <w:t>, art. 118.</w:t>
      </w:r>
    </w:p>
  </w:footnote>
  <w:footnote w:id="58">
    <w:p w14:paraId="6E89B7CA" w14:textId="2360F3BF" w:rsidR="006B79F2" w:rsidRPr="00B4004C" w:rsidRDefault="006B79F2">
      <w:pPr>
        <w:pStyle w:val="FootnoteText"/>
      </w:pPr>
      <w:r w:rsidRPr="00B4004C">
        <w:rPr>
          <w:rStyle w:val="FootnoteReference"/>
        </w:rPr>
        <w:footnoteRef/>
      </w:r>
      <w:r w:rsidRPr="00B4004C">
        <w:t xml:space="preserve"> </w:t>
      </w:r>
      <w:r w:rsidRPr="00B4004C">
        <w:rPr>
          <w:i/>
          <w:iCs/>
        </w:rPr>
        <w:t>Instrucción</w:t>
      </w:r>
      <w:r w:rsidRPr="00B4004C">
        <w:t>, n. 11.</w:t>
      </w:r>
    </w:p>
  </w:footnote>
  <w:footnote w:id="59">
    <w:p w14:paraId="55CF7B38" w14:textId="4B3CEA53" w:rsidR="006B79F2" w:rsidRPr="00B4004C" w:rsidRDefault="006B79F2" w:rsidP="00A32132">
      <w:pPr>
        <w:pStyle w:val="FootnoteText"/>
        <w:jc w:val="both"/>
      </w:pPr>
      <w:r w:rsidRPr="00B4004C">
        <w:rPr>
          <w:rStyle w:val="FootnoteReference"/>
        </w:rPr>
        <w:footnoteRef/>
      </w:r>
      <w:r w:rsidRPr="00B4004C">
        <w:t xml:space="preserve"> “El camino de la </w:t>
      </w:r>
      <w:r w:rsidRPr="00B4004C">
        <w:rPr>
          <w:i/>
          <w:iCs/>
        </w:rPr>
        <w:t>sinodalidad</w:t>
      </w:r>
      <w:r w:rsidRPr="00B4004C">
        <w:t xml:space="preserve"> es el camino que Dios espera de la Iglesia del tercer milenio”. Cf. </w:t>
      </w:r>
      <w:r w:rsidRPr="00B4004C">
        <w:rPr>
          <w:smallCaps/>
        </w:rPr>
        <w:t>Francisco</w:t>
      </w:r>
      <w:r w:rsidRPr="00B4004C">
        <w:t xml:space="preserve">, </w:t>
      </w:r>
      <w:r w:rsidRPr="00B4004C">
        <w:rPr>
          <w:i/>
          <w:iCs/>
        </w:rPr>
        <w:t>Discurso con motivo de la Conmemoración del 50º aniversario de la Institución del Sínodo de los Obispos</w:t>
      </w:r>
      <w:r w:rsidRPr="00B4004C">
        <w:t>, 17 de octubre de 2015: AAS 107 (2015) 1139.</w:t>
      </w:r>
    </w:p>
  </w:footnote>
  <w:footnote w:id="60">
    <w:p w14:paraId="59AE5FD6" w14:textId="7C1B154D" w:rsidR="006B79F2" w:rsidRPr="00B4004C" w:rsidRDefault="006B79F2">
      <w:pPr>
        <w:pStyle w:val="FootnoteText"/>
      </w:pPr>
      <w:r w:rsidRPr="00B4004C">
        <w:rPr>
          <w:rStyle w:val="FootnoteReference"/>
        </w:rPr>
        <w:footnoteRef/>
      </w:r>
      <w:r w:rsidRPr="00B4004C">
        <w:t xml:space="preserve"> Cf. </w:t>
      </w:r>
      <w:proofErr w:type="spellStart"/>
      <w:r w:rsidRPr="00B4004C">
        <w:rPr>
          <w:i/>
          <w:iCs/>
        </w:rPr>
        <w:t>Evangelii</w:t>
      </w:r>
      <w:proofErr w:type="spellEnd"/>
      <w:r w:rsidRPr="00B4004C">
        <w:rPr>
          <w:i/>
          <w:iCs/>
        </w:rPr>
        <w:t xml:space="preserve"> </w:t>
      </w:r>
      <w:proofErr w:type="spellStart"/>
      <w:r w:rsidRPr="00B4004C">
        <w:rPr>
          <w:i/>
          <w:iCs/>
        </w:rPr>
        <w:t>Gaudium</w:t>
      </w:r>
      <w:proofErr w:type="spellEnd"/>
      <w:r w:rsidRPr="00B4004C">
        <w:t>, n. 27-28.</w:t>
      </w:r>
    </w:p>
  </w:footnote>
  <w:footnote w:id="61">
    <w:p w14:paraId="71782C95" w14:textId="5322707C" w:rsidR="006B79F2" w:rsidRPr="00B4004C" w:rsidRDefault="006B79F2" w:rsidP="00DB79FA">
      <w:pPr>
        <w:pStyle w:val="FootnoteText"/>
        <w:jc w:val="both"/>
      </w:pPr>
      <w:r w:rsidRPr="00B4004C">
        <w:rPr>
          <w:rStyle w:val="FootnoteReference"/>
        </w:rPr>
        <w:footnoteRef/>
      </w:r>
      <w:r w:rsidRPr="00B4004C">
        <w:t xml:space="preserve"> En el discurso de apertura de la V Conferencia del Episcopado Latinoamericano, el Papa Benedicto recuerda que la fe no se propaga por proselitismo sino por atracción. Cf. </w:t>
      </w:r>
      <w:r w:rsidRPr="00B4004C">
        <w:rPr>
          <w:smallCaps/>
        </w:rPr>
        <w:t>Benedicto</w:t>
      </w:r>
      <w:r w:rsidRPr="00B4004C">
        <w:t xml:space="preserve"> XVI, </w:t>
      </w:r>
      <w:r w:rsidRPr="00B4004C">
        <w:rPr>
          <w:i/>
          <w:iCs/>
        </w:rPr>
        <w:t>Homilía en la Santa Misa de inauguración de la V Conferencia General del Episcopado Latinoamericano y del Caribe en el Santuario de La Aparecida</w:t>
      </w:r>
      <w:r w:rsidRPr="00B4004C">
        <w:t xml:space="preserve"> (13 de mayo de 2007), AAS 99 (2007), 437.</w:t>
      </w:r>
    </w:p>
  </w:footnote>
  <w:footnote w:id="62">
    <w:p w14:paraId="1EF51219" w14:textId="4E08C025" w:rsidR="006B79F2" w:rsidRPr="00B4004C" w:rsidRDefault="006B79F2">
      <w:pPr>
        <w:pStyle w:val="FootnoteText"/>
      </w:pPr>
      <w:r w:rsidRPr="00B4004C">
        <w:rPr>
          <w:rStyle w:val="FootnoteReference"/>
        </w:rPr>
        <w:footnoteRef/>
      </w:r>
      <w:r w:rsidRPr="00B4004C">
        <w:t xml:space="preserve"> Mt 9, 35-38; Lc 10, 2.</w:t>
      </w:r>
    </w:p>
  </w:footnote>
  <w:footnote w:id="63">
    <w:p w14:paraId="718EC5C0" w14:textId="6AC05E87" w:rsidR="006B79F2" w:rsidRPr="009324B9" w:rsidRDefault="006B79F2">
      <w:pPr>
        <w:pStyle w:val="FootnoteText"/>
      </w:pPr>
      <w:r w:rsidRPr="00B4004C">
        <w:rPr>
          <w:rStyle w:val="FootnoteReference"/>
        </w:rPr>
        <w:footnoteRef/>
      </w:r>
      <w:r w:rsidRPr="009324B9">
        <w:t xml:space="preserve"> Cf. </w:t>
      </w:r>
      <w:r w:rsidRPr="009324B9">
        <w:rPr>
          <w:i/>
          <w:iCs/>
        </w:rPr>
        <w:t>Código de Derecho Canónico</w:t>
      </w:r>
      <w:r w:rsidRPr="009324B9">
        <w:t>, C. 515.</w:t>
      </w:r>
    </w:p>
  </w:footnote>
  <w:footnote w:id="64">
    <w:p w14:paraId="4C779075" w14:textId="77777777" w:rsidR="006B79F2" w:rsidRPr="00BD24A1" w:rsidRDefault="006B79F2" w:rsidP="00B4004C">
      <w:pPr>
        <w:pStyle w:val="FootnoteText"/>
        <w:ind w:right="27"/>
        <w:jc w:val="both"/>
      </w:pPr>
      <w:r w:rsidRPr="00B4004C">
        <w:rPr>
          <w:rStyle w:val="FootnoteReference"/>
        </w:rPr>
        <w:footnoteRef/>
      </w:r>
      <w:r w:rsidRPr="00B4004C">
        <w:t xml:space="preserve"> </w:t>
      </w:r>
      <w:r w:rsidRPr="00B4004C">
        <w:t>Con el</w:t>
      </w:r>
      <w:r w:rsidRPr="00B4004C">
        <w:rPr>
          <w:spacing w:val="1"/>
        </w:rPr>
        <w:t xml:space="preserve"> </w:t>
      </w:r>
      <w:r w:rsidRPr="00B4004C">
        <w:t>nombre</w:t>
      </w:r>
      <w:r w:rsidRPr="00B4004C">
        <w:rPr>
          <w:spacing w:val="2"/>
        </w:rPr>
        <w:t xml:space="preserve"> </w:t>
      </w:r>
      <w:r w:rsidRPr="00B4004C">
        <w:t>original</w:t>
      </w:r>
      <w:r w:rsidRPr="00B4004C">
        <w:rPr>
          <w:spacing w:val="10"/>
        </w:rPr>
        <w:t xml:space="preserve"> </w:t>
      </w:r>
      <w:r w:rsidRPr="00B4004C">
        <w:t>de</w:t>
      </w:r>
      <w:r w:rsidRPr="00B4004C">
        <w:rPr>
          <w:spacing w:val="43"/>
        </w:rPr>
        <w:t xml:space="preserve"> </w:t>
      </w:r>
      <w:r w:rsidRPr="00B4004C">
        <w:rPr>
          <w:i/>
        </w:rPr>
        <w:t>Unión Piadosa de la Rogación evangélica del Corazón de Jesús</w:t>
      </w:r>
      <w:r w:rsidRPr="00B4004C">
        <w:t xml:space="preserve">, fue autorizada oficialmente el 8 de diciembre de 1900 por el Arzobispo de Mesina, Mons. </w:t>
      </w:r>
      <w:proofErr w:type="spellStart"/>
      <w:r w:rsidRPr="00BD24A1">
        <w:t>Letterio</w:t>
      </w:r>
      <w:proofErr w:type="spellEnd"/>
      <w:r w:rsidRPr="00BD24A1">
        <w:rPr>
          <w:spacing w:val="31"/>
        </w:rPr>
        <w:t xml:space="preserve"> </w:t>
      </w:r>
      <w:proofErr w:type="spellStart"/>
      <w:r w:rsidRPr="00BD24A1">
        <w:rPr>
          <w:spacing w:val="4"/>
        </w:rPr>
        <w:t>D</w:t>
      </w:r>
      <w:r w:rsidRPr="00BD24A1">
        <w:rPr>
          <w:spacing w:val="3"/>
        </w:rPr>
        <w:t>’Arrigo</w:t>
      </w:r>
      <w:proofErr w:type="spellEnd"/>
      <w:r w:rsidRPr="00BD24A1">
        <w:rPr>
          <w:spacing w:val="4"/>
        </w:rPr>
        <w:t>.</w:t>
      </w:r>
    </w:p>
  </w:footnote>
  <w:footnote w:id="65">
    <w:p w14:paraId="21EDBB69" w14:textId="6EA3D8E4" w:rsidR="006B79F2" w:rsidRPr="00BD24A1" w:rsidRDefault="006B79F2" w:rsidP="00B4004C">
      <w:pPr>
        <w:pStyle w:val="FootnoteText"/>
        <w:ind w:right="27"/>
      </w:pPr>
      <w:r w:rsidRPr="00B4004C">
        <w:rPr>
          <w:rStyle w:val="FootnoteReference"/>
        </w:rPr>
        <w:footnoteRef/>
      </w:r>
      <w:r w:rsidRPr="00BD24A1">
        <w:t xml:space="preserve"> Cf. </w:t>
      </w:r>
      <w:r w:rsidRPr="00BD24A1">
        <w:rPr>
          <w:smallCaps/>
        </w:rPr>
        <w:t>Aníbal M.</w:t>
      </w:r>
      <w:r w:rsidRPr="00BD24A1">
        <w:rPr>
          <w:smallCaps/>
          <w:spacing w:val="12"/>
        </w:rPr>
        <w:t xml:space="preserve"> </w:t>
      </w:r>
      <w:r w:rsidRPr="00BD24A1">
        <w:rPr>
          <w:smallCaps/>
        </w:rPr>
        <w:t>Di</w:t>
      </w:r>
      <w:r w:rsidRPr="00BD24A1">
        <w:rPr>
          <w:smallCaps/>
          <w:spacing w:val="17"/>
        </w:rPr>
        <w:t xml:space="preserve"> </w:t>
      </w:r>
      <w:r w:rsidRPr="00BD24A1">
        <w:rPr>
          <w:smallCaps/>
        </w:rPr>
        <w:t>Francia</w:t>
      </w:r>
      <w:r w:rsidRPr="00BD24A1">
        <w:t>,</w:t>
      </w:r>
      <w:r w:rsidRPr="00BD24A1">
        <w:rPr>
          <w:spacing w:val="26"/>
        </w:rPr>
        <w:t xml:space="preserve"> </w:t>
      </w:r>
      <w:r w:rsidRPr="00BD24A1">
        <w:rPr>
          <w:i/>
          <w:iCs/>
        </w:rPr>
        <w:t>Escritos</w:t>
      </w:r>
      <w:r w:rsidRPr="00BD24A1">
        <w:t>,</w:t>
      </w:r>
      <w:r w:rsidRPr="00BD24A1">
        <w:rPr>
          <w:spacing w:val="3"/>
        </w:rPr>
        <w:t xml:space="preserve"> </w:t>
      </w:r>
      <w:proofErr w:type="spellStart"/>
      <w:r w:rsidRPr="00BD24A1">
        <w:t>Vol</w:t>
      </w:r>
      <w:proofErr w:type="spellEnd"/>
      <w:r w:rsidRPr="00BD24A1">
        <w:rPr>
          <w:spacing w:val="24"/>
        </w:rPr>
        <w:t xml:space="preserve"> </w:t>
      </w:r>
      <w:r w:rsidRPr="00BD24A1">
        <w:t>I,</w:t>
      </w:r>
      <w:r w:rsidRPr="00BD24A1">
        <w:rPr>
          <w:spacing w:val="12"/>
        </w:rPr>
        <w:t xml:space="preserve"> </w:t>
      </w:r>
      <w:r w:rsidRPr="00BD24A1">
        <w:t>p.</w:t>
      </w:r>
      <w:r w:rsidRPr="00BD24A1">
        <w:rPr>
          <w:spacing w:val="17"/>
        </w:rPr>
        <w:t xml:space="preserve"> </w:t>
      </w:r>
      <w:r w:rsidRPr="00BD24A1">
        <w:t>266.</w:t>
      </w:r>
    </w:p>
  </w:footnote>
  <w:footnote w:id="66">
    <w:p w14:paraId="383B7BFE" w14:textId="77777777" w:rsidR="006B79F2" w:rsidRPr="00B4004C" w:rsidRDefault="006B79F2" w:rsidP="00B4004C">
      <w:pPr>
        <w:pStyle w:val="FootnoteText"/>
        <w:ind w:right="27"/>
      </w:pPr>
      <w:r w:rsidRPr="00B4004C">
        <w:rPr>
          <w:rStyle w:val="FootnoteReference"/>
        </w:rPr>
        <w:footnoteRef/>
      </w:r>
      <w:r w:rsidRPr="00B4004C">
        <w:t xml:space="preserve"> En cada lugar el texto original del Fundador puede ser adaptado según la propia traducción.</w:t>
      </w:r>
    </w:p>
  </w:footnote>
  <w:footnote w:id="67">
    <w:p w14:paraId="5D1098BD" w14:textId="77777777" w:rsidR="006B79F2" w:rsidRPr="008B4EE7" w:rsidRDefault="006B79F2" w:rsidP="00B4004C">
      <w:pPr>
        <w:spacing w:before="60" w:line="256" w:lineRule="auto"/>
        <w:ind w:right="27" w:hanging="10"/>
        <w:jc w:val="both"/>
        <w:rPr>
          <w:rFonts w:eastAsia="Times New Roman"/>
          <w:sz w:val="19"/>
          <w:szCs w:val="19"/>
        </w:rPr>
      </w:pPr>
      <w:r w:rsidRPr="00B4004C">
        <w:rPr>
          <w:rStyle w:val="FootnoteReference"/>
        </w:rPr>
        <w:footnoteRef/>
      </w:r>
      <w:r w:rsidRPr="00B4004C">
        <w:t xml:space="preserve"> </w:t>
      </w:r>
      <w:r w:rsidRPr="00B4004C">
        <w:rPr>
          <w:w w:val="110"/>
        </w:rPr>
        <w:t>Fundada</w:t>
      </w:r>
      <w:r w:rsidRPr="00B4004C">
        <w:rPr>
          <w:spacing w:val="-20"/>
          <w:w w:val="110"/>
        </w:rPr>
        <w:t xml:space="preserve"> </w:t>
      </w:r>
      <w:r w:rsidRPr="00B4004C">
        <w:rPr>
          <w:w w:val="110"/>
        </w:rPr>
        <w:t xml:space="preserve">por San Aníbal María Di Francia, </w:t>
      </w:r>
      <w:r w:rsidRPr="00B4004C">
        <w:rPr>
          <w:i/>
          <w:w w:val="110"/>
        </w:rPr>
        <w:t>insigne apóstol de la oración por las vocaciones</w:t>
      </w:r>
      <w:r w:rsidRPr="00B4004C">
        <w:rPr>
          <w:w w:val="110"/>
        </w:rPr>
        <w:t>, el 22 de noviembre de 1897 con el nombre de “Sagrada Alianza”.</w:t>
      </w:r>
    </w:p>
  </w:footnote>
  <w:footnote w:id="68">
    <w:p w14:paraId="52AEF5D6" w14:textId="1F183F1B" w:rsidR="006B79F2" w:rsidRPr="00902EAD" w:rsidRDefault="006B79F2">
      <w:pPr>
        <w:pStyle w:val="FootnoteText"/>
      </w:pPr>
      <w:r>
        <w:rPr>
          <w:rStyle w:val="FootnoteReference"/>
        </w:rPr>
        <w:footnoteRef/>
      </w:r>
      <w:r w:rsidRPr="0076712C">
        <w:rPr>
          <w:lang w:val="it-IT"/>
        </w:rPr>
        <w:t xml:space="preserve"> </w:t>
      </w:r>
      <w:proofErr w:type="spellStart"/>
      <w:r w:rsidRPr="0076712C">
        <w:rPr>
          <w:lang w:val="it-IT"/>
        </w:rPr>
        <w:t>Cf</w:t>
      </w:r>
      <w:proofErr w:type="spellEnd"/>
      <w:r w:rsidRPr="0076712C">
        <w:rPr>
          <w:lang w:val="it-IT"/>
        </w:rPr>
        <w:t xml:space="preserve">. </w:t>
      </w:r>
      <w:r w:rsidRPr="0076712C">
        <w:rPr>
          <w:smallCaps/>
          <w:lang w:val="it-IT"/>
        </w:rPr>
        <w:t>Tusino T</w:t>
      </w:r>
      <w:r w:rsidRPr="0076712C">
        <w:rPr>
          <w:lang w:val="it-IT"/>
        </w:rPr>
        <w:t xml:space="preserve">., </w:t>
      </w:r>
      <w:r w:rsidRPr="0076712C">
        <w:rPr>
          <w:i/>
          <w:iCs/>
          <w:lang w:val="it-IT"/>
        </w:rPr>
        <w:t>Memorie Biografiche</w:t>
      </w:r>
      <w:r>
        <w:rPr>
          <w:lang w:val="it-IT"/>
        </w:rPr>
        <w:t xml:space="preserve">, Vol. </w:t>
      </w:r>
      <w:r w:rsidRPr="00902EAD">
        <w:t>I, Ed. Rogate (1995), p. 345.</w:t>
      </w:r>
    </w:p>
  </w:footnote>
  <w:footnote w:id="69">
    <w:p w14:paraId="19F5F428" w14:textId="2D0E002D" w:rsidR="006B79F2" w:rsidRPr="00B4004C" w:rsidRDefault="006B79F2" w:rsidP="004679CB">
      <w:pPr>
        <w:pStyle w:val="FootnoteText"/>
      </w:pPr>
      <w:r w:rsidRPr="00B4004C">
        <w:rPr>
          <w:rStyle w:val="FootnoteReference"/>
        </w:rPr>
        <w:footnoteRef/>
      </w:r>
      <w:r w:rsidRPr="00B4004C">
        <w:t xml:space="preserve"> </w:t>
      </w:r>
      <w:r>
        <w:rPr>
          <w:i/>
          <w:iCs/>
        </w:rPr>
        <w:t>Constituciones</w:t>
      </w:r>
      <w:r w:rsidRPr="00B4004C">
        <w:t xml:space="preserve">, </w:t>
      </w:r>
      <w:r>
        <w:t>art</w:t>
      </w:r>
      <w:r w:rsidRPr="00B4004C">
        <w:t>. 110</w:t>
      </w:r>
    </w:p>
  </w:footnote>
  <w:footnote w:id="70">
    <w:p w14:paraId="63D1418D" w14:textId="25BAE373" w:rsidR="006B79F2" w:rsidRDefault="006B79F2" w:rsidP="00647220">
      <w:pPr>
        <w:pStyle w:val="FootnoteText"/>
        <w:jc w:val="both"/>
      </w:pPr>
      <w:r>
        <w:rPr>
          <w:rStyle w:val="FootnoteReference"/>
        </w:rPr>
        <w:footnoteRef/>
      </w:r>
      <w:r>
        <w:t xml:space="preserve"> Este primer Documento sobre la Pastoral Juvenil Rogacionista fue redactado como respuesta a las indicaciones del XII Capítulo General traducidas en el proyecto 21 que figura en el programa del Gobierno General para el sexenio. Cf. </w:t>
      </w:r>
      <w:proofErr w:type="spellStart"/>
      <w:r w:rsidRPr="00647220">
        <w:rPr>
          <w:smallCaps/>
        </w:rPr>
        <w:t>Rampazzo</w:t>
      </w:r>
      <w:proofErr w:type="spellEnd"/>
      <w:r>
        <w:t xml:space="preserve">, B., </w:t>
      </w:r>
      <w:r w:rsidRPr="00647220">
        <w:rPr>
          <w:i/>
          <w:iCs/>
        </w:rPr>
        <w:t>De la Compasión a la Misión, Líneas de planificación del Gobierno General 2016-2022</w:t>
      </w:r>
      <w:r>
        <w:t>, Roma 2017, p. 62-63.</w:t>
      </w:r>
    </w:p>
  </w:footnote>
  <w:footnote w:id="71">
    <w:p w14:paraId="305CAE66" w14:textId="7CB836CD" w:rsidR="006B79F2" w:rsidRDefault="006B79F2" w:rsidP="00CB136D">
      <w:pPr>
        <w:pStyle w:val="FootnoteText"/>
        <w:jc w:val="both"/>
      </w:pPr>
      <w:r>
        <w:rPr>
          <w:rStyle w:val="FootnoteReference"/>
        </w:rPr>
        <w:footnoteRef/>
      </w:r>
      <w:r>
        <w:t xml:space="preserve"> “La «familia carismática» comprende varios Institutos que se reconocen en el mismo carisma, y sobre todo cristianos laicos que se sienten llamados, precisamente en su condición laical, a participar en el mismo espíritu carismático”. Cf. </w:t>
      </w:r>
      <w:r w:rsidRPr="00876443">
        <w:rPr>
          <w:smallCaps/>
        </w:rPr>
        <w:t>Francisco</w:t>
      </w:r>
      <w:r>
        <w:t xml:space="preserve">, </w:t>
      </w:r>
      <w:r w:rsidRPr="00876443">
        <w:rPr>
          <w:i/>
          <w:iCs/>
        </w:rPr>
        <w:t>Carta apostólica a todos los Consagrados con ocasión del Año de la Vida Consagrada</w:t>
      </w:r>
      <w:r>
        <w:t xml:space="preserve">, Roma 21 de noviembre de 2014, III, 1. </w:t>
      </w:r>
    </w:p>
  </w:footnote>
  <w:footnote w:id="72">
    <w:p w14:paraId="4F5D1D6F" w14:textId="491B65AF" w:rsidR="006B79F2" w:rsidRDefault="006B79F2" w:rsidP="00DD5147">
      <w:pPr>
        <w:pStyle w:val="FootnoteText"/>
        <w:jc w:val="both"/>
      </w:pPr>
      <w:r>
        <w:rPr>
          <w:rStyle w:val="FootnoteReference"/>
        </w:rPr>
        <w:footnoteRef/>
      </w:r>
      <w:r>
        <w:t xml:space="preserve"> </w:t>
      </w:r>
      <w:r w:rsidRPr="00B4004C">
        <w:rPr>
          <w:smallCaps/>
        </w:rPr>
        <w:t>Congregación de los Rogacionistas del Corazón de Jesús</w:t>
      </w:r>
      <w:r w:rsidRPr="00B4004C">
        <w:t xml:space="preserve">, </w:t>
      </w:r>
      <w:r w:rsidRPr="00B4004C">
        <w:rPr>
          <w:i/>
          <w:iCs/>
        </w:rPr>
        <w:t>Al ver las muchedumbres, se compadecía de ellas. Entonces dijo: Rogate. Nuestra identidad carismática en los desafíos de hoy</w:t>
      </w:r>
      <w:r w:rsidRPr="00B4004C">
        <w:t xml:space="preserve">, Documento del XII Capítulo General, Roma, 2016, n. </w:t>
      </w:r>
      <w:r>
        <w:t>75</w:t>
      </w:r>
      <w:r w:rsidRPr="00B4004C">
        <w:t>.</w:t>
      </w:r>
    </w:p>
  </w:footnote>
  <w:footnote w:id="73">
    <w:p w14:paraId="4C4107A8" w14:textId="4020182A" w:rsidR="006B79F2" w:rsidRPr="000165E5" w:rsidRDefault="006B79F2">
      <w:pPr>
        <w:pStyle w:val="FootnoteText"/>
      </w:pPr>
      <w:r>
        <w:rPr>
          <w:rStyle w:val="FootnoteReference"/>
        </w:rPr>
        <w:footnoteRef/>
      </w:r>
      <w:r>
        <w:t xml:space="preserve"> Cf. </w:t>
      </w:r>
      <w:r>
        <w:rPr>
          <w:i/>
          <w:iCs/>
        </w:rPr>
        <w:t>Constituciones</w:t>
      </w:r>
      <w:r>
        <w:t>, art. 70.</w:t>
      </w:r>
    </w:p>
  </w:footnote>
  <w:footnote w:id="74">
    <w:p w14:paraId="12D1C3C0" w14:textId="2ECA33A1" w:rsidR="006B79F2" w:rsidRPr="000165E5" w:rsidRDefault="006B79F2">
      <w:pPr>
        <w:pStyle w:val="FootnoteText"/>
      </w:pPr>
      <w:r>
        <w:rPr>
          <w:rStyle w:val="FootnoteReference"/>
        </w:rPr>
        <w:footnoteRef/>
      </w:r>
      <w:r>
        <w:t xml:space="preserve"> Cf. </w:t>
      </w:r>
      <w:proofErr w:type="spellStart"/>
      <w:r>
        <w:rPr>
          <w:i/>
          <w:iCs/>
        </w:rPr>
        <w:t>Christus</w:t>
      </w:r>
      <w:proofErr w:type="spellEnd"/>
      <w:r>
        <w:rPr>
          <w:i/>
          <w:iCs/>
        </w:rPr>
        <w:t xml:space="preserve"> </w:t>
      </w:r>
      <w:proofErr w:type="spellStart"/>
      <w:r>
        <w:rPr>
          <w:i/>
          <w:iCs/>
        </w:rPr>
        <w:t>Vivit</w:t>
      </w:r>
      <w:proofErr w:type="spellEnd"/>
      <w:r>
        <w:t>, n. 64.</w:t>
      </w:r>
    </w:p>
  </w:footnote>
  <w:footnote w:id="75">
    <w:p w14:paraId="15D562F8" w14:textId="6DEEB402" w:rsidR="006B79F2" w:rsidRPr="00180B13" w:rsidRDefault="006B79F2">
      <w:pPr>
        <w:pStyle w:val="FootnoteText"/>
      </w:pPr>
      <w:r>
        <w:rPr>
          <w:rStyle w:val="FootnoteReference"/>
        </w:rPr>
        <w:footnoteRef/>
      </w:r>
      <w:r>
        <w:t xml:space="preserve"> Cf. </w:t>
      </w:r>
      <w:r>
        <w:rPr>
          <w:i/>
          <w:iCs/>
        </w:rPr>
        <w:t>Al ver las muchedumbres</w:t>
      </w:r>
      <w:r>
        <w:t>, n. 14.</w:t>
      </w:r>
    </w:p>
  </w:footnote>
  <w:footnote w:id="76">
    <w:p w14:paraId="6D02520F" w14:textId="4938E49D" w:rsidR="006B79F2" w:rsidRPr="00180B13" w:rsidRDefault="006B79F2">
      <w:pPr>
        <w:pStyle w:val="FootnoteText"/>
      </w:pPr>
      <w:r>
        <w:rPr>
          <w:rStyle w:val="FootnoteReference"/>
        </w:rPr>
        <w:footnoteRef/>
      </w:r>
      <w:r>
        <w:t xml:space="preserve"> Cf. </w:t>
      </w:r>
      <w:r>
        <w:rPr>
          <w:i/>
          <w:iCs/>
        </w:rPr>
        <w:t>Lumen Gentium</w:t>
      </w:r>
      <w:r>
        <w:t>, n. 4.</w:t>
      </w:r>
    </w:p>
  </w:footnote>
  <w:footnote w:id="77">
    <w:p w14:paraId="643B0202" w14:textId="243D413C" w:rsidR="006B79F2" w:rsidRPr="00C91543" w:rsidRDefault="006B79F2">
      <w:pPr>
        <w:pStyle w:val="FootnoteText"/>
      </w:pPr>
      <w:r>
        <w:rPr>
          <w:rStyle w:val="FootnoteReference"/>
        </w:rPr>
        <w:footnoteRef/>
      </w:r>
      <w:r>
        <w:t xml:space="preserve"> Cf. </w:t>
      </w:r>
      <w:r>
        <w:rPr>
          <w:i/>
          <w:iCs/>
        </w:rPr>
        <w:t>Al ver las muchedumbres</w:t>
      </w:r>
      <w:r>
        <w:t>, n. 52-53.</w:t>
      </w:r>
    </w:p>
  </w:footnote>
  <w:footnote w:id="78">
    <w:p w14:paraId="0E7AF95B" w14:textId="532E312C" w:rsidR="006B79F2" w:rsidRPr="00C91543" w:rsidRDefault="006B79F2">
      <w:pPr>
        <w:pStyle w:val="FootnoteText"/>
      </w:pPr>
      <w:r w:rsidRPr="00C91543">
        <w:rPr>
          <w:rStyle w:val="FootnoteReference"/>
        </w:rPr>
        <w:footnoteRef/>
      </w:r>
      <w:r w:rsidRPr="00C91543">
        <w:t xml:space="preserve"> Cf. Mt 5, 13-16</w:t>
      </w:r>
    </w:p>
  </w:footnote>
  <w:footnote w:id="79">
    <w:p w14:paraId="783207C5" w14:textId="5AA38503" w:rsidR="006B79F2" w:rsidRPr="00C91543" w:rsidRDefault="006B79F2" w:rsidP="00C91543">
      <w:pPr>
        <w:pStyle w:val="NormalWeb"/>
        <w:spacing w:before="0" w:beforeAutospacing="0" w:after="0" w:afterAutospacing="0"/>
        <w:jc w:val="both"/>
        <w:rPr>
          <w:lang w:val="es-ES"/>
        </w:rPr>
      </w:pPr>
      <w:r w:rsidRPr="00C91543">
        <w:rPr>
          <w:rStyle w:val="FootnoteReference"/>
          <w:sz w:val="20"/>
          <w:szCs w:val="20"/>
        </w:rPr>
        <w:footnoteRef/>
      </w:r>
      <w:r w:rsidRPr="00C91543">
        <w:rPr>
          <w:sz w:val="20"/>
          <w:szCs w:val="20"/>
          <w:lang w:val="es-ES"/>
        </w:rPr>
        <w:t xml:space="preserve"> En esta época de grandes retos y esperanzas, San Juan Pablo II escribió: “Es necesario, pues, que la Iglesia del tercer milenio impulse a todos los bautizados y confirmados a tomar conciencia de la propia responsabilidad activa en la vida eclesial. Junto con el ministerio ordenado, pueden florecer otros ministerios, instituidos o simplemente reconocidos, para el bien de toda la comunidad, atendiéndola en sus múltiples necesidades: de la catequesis a la animación litúrgica, de la educación de los jóvenes a las más diversas manifestaciones de la caridad. Se ha de hacer ciertamente un generoso esfuerzo </w:t>
      </w:r>
      <w:r>
        <w:rPr>
          <w:sz w:val="20"/>
          <w:szCs w:val="20"/>
          <w:lang w:val="es-ES"/>
        </w:rPr>
        <w:t xml:space="preserve">- </w:t>
      </w:r>
      <w:r w:rsidRPr="00C91543">
        <w:rPr>
          <w:sz w:val="20"/>
          <w:szCs w:val="20"/>
          <w:lang w:val="es-ES"/>
        </w:rPr>
        <w:t xml:space="preserve">sobre todo con la oración insistente al Dueño de la mies (cf. </w:t>
      </w:r>
      <w:r w:rsidRPr="00C91543">
        <w:rPr>
          <w:i/>
          <w:iCs/>
          <w:sz w:val="20"/>
          <w:szCs w:val="20"/>
          <w:lang w:val="es-ES"/>
        </w:rPr>
        <w:t>Mt</w:t>
      </w:r>
      <w:r w:rsidRPr="00C91543">
        <w:rPr>
          <w:sz w:val="20"/>
          <w:szCs w:val="20"/>
          <w:lang w:val="es-ES"/>
        </w:rPr>
        <w:t xml:space="preserve"> 9,38)</w:t>
      </w:r>
      <w:r>
        <w:rPr>
          <w:sz w:val="20"/>
          <w:szCs w:val="20"/>
          <w:lang w:val="es-ES"/>
        </w:rPr>
        <w:t xml:space="preserve"> -</w:t>
      </w:r>
      <w:r w:rsidRPr="00C91543">
        <w:rPr>
          <w:sz w:val="20"/>
          <w:szCs w:val="20"/>
          <w:lang w:val="es-ES"/>
        </w:rPr>
        <w:t xml:space="preserve"> en </w:t>
      </w:r>
      <w:r w:rsidRPr="00C91543">
        <w:rPr>
          <w:i/>
          <w:iCs/>
          <w:sz w:val="20"/>
          <w:szCs w:val="20"/>
          <w:lang w:val="es-ES"/>
        </w:rPr>
        <w:t>la promoción de las vocaciones al sacerdocio y a la vida de especial consagración</w:t>
      </w:r>
      <w:r w:rsidRPr="00C91543">
        <w:rPr>
          <w:sz w:val="20"/>
          <w:szCs w:val="20"/>
          <w:lang w:val="es-ES"/>
        </w:rPr>
        <w:t xml:space="preserve">”. Cf. </w:t>
      </w:r>
      <w:r w:rsidRPr="00C91543">
        <w:rPr>
          <w:i/>
          <w:iCs/>
          <w:sz w:val="20"/>
          <w:szCs w:val="20"/>
          <w:lang w:val="es-ES"/>
        </w:rPr>
        <w:t xml:space="preserve">Novo </w:t>
      </w:r>
      <w:proofErr w:type="spellStart"/>
      <w:r w:rsidRPr="00C91543">
        <w:rPr>
          <w:i/>
          <w:iCs/>
          <w:sz w:val="20"/>
          <w:szCs w:val="20"/>
          <w:lang w:val="es-ES"/>
        </w:rPr>
        <w:t>Millennio</w:t>
      </w:r>
      <w:proofErr w:type="spellEnd"/>
      <w:r w:rsidRPr="00C91543">
        <w:rPr>
          <w:i/>
          <w:iCs/>
          <w:sz w:val="20"/>
          <w:szCs w:val="20"/>
          <w:lang w:val="es-ES"/>
        </w:rPr>
        <w:t xml:space="preserve"> </w:t>
      </w:r>
      <w:proofErr w:type="spellStart"/>
      <w:r w:rsidRPr="00C91543">
        <w:rPr>
          <w:i/>
          <w:iCs/>
          <w:sz w:val="20"/>
          <w:szCs w:val="20"/>
          <w:lang w:val="es-ES"/>
        </w:rPr>
        <w:t>Ineunte</w:t>
      </w:r>
      <w:proofErr w:type="spellEnd"/>
      <w:r w:rsidRPr="00C91543">
        <w:rPr>
          <w:sz w:val="20"/>
          <w:szCs w:val="20"/>
          <w:lang w:val="es-ES"/>
        </w:rPr>
        <w:t>, n. 46.</w:t>
      </w:r>
    </w:p>
  </w:footnote>
  <w:footnote w:id="80">
    <w:p w14:paraId="0F969FAA" w14:textId="61ED8280" w:rsidR="006B79F2" w:rsidRDefault="006B79F2" w:rsidP="00D67BA6">
      <w:pPr>
        <w:pStyle w:val="FootnoteText"/>
        <w:jc w:val="both"/>
      </w:pPr>
      <w:r>
        <w:rPr>
          <w:rStyle w:val="FootnoteReference"/>
        </w:rPr>
        <w:footnoteRef/>
      </w:r>
      <w:r>
        <w:t xml:space="preserve"> Cf.</w:t>
      </w:r>
      <w:r w:rsidRPr="00D67BA6">
        <w:t xml:space="preserve"> </w:t>
      </w:r>
      <w:r w:rsidRPr="00D67BA6">
        <w:rPr>
          <w:smallCaps/>
        </w:rPr>
        <w:t>Pontificia Obra para las Vocaciones Eclesiásticas</w:t>
      </w:r>
      <w:r w:rsidRPr="00D67BA6">
        <w:t xml:space="preserve">, </w:t>
      </w:r>
      <w:r w:rsidRPr="00D67BA6">
        <w:rPr>
          <w:i/>
          <w:iCs/>
        </w:rPr>
        <w:t>Nuevas vocaciones para una nueva Europa. Nuevas vocaciones para una nueva Europa</w:t>
      </w:r>
      <w:r w:rsidRPr="00D67BA6">
        <w:t>, Documento final del Congreso sobre las vocaciones al sacerdocio y a la vida consagrada en Europa, Roma 5-10 de mayo de 1997, n. 31.</w:t>
      </w:r>
    </w:p>
  </w:footnote>
  <w:footnote w:id="81">
    <w:p w14:paraId="1BCFCFCF" w14:textId="711EC94B" w:rsidR="006B79F2" w:rsidRDefault="006B79F2">
      <w:pPr>
        <w:pStyle w:val="FootnoteText"/>
      </w:pPr>
      <w:r>
        <w:rPr>
          <w:rStyle w:val="FootnoteReference"/>
        </w:rPr>
        <w:footnoteRef/>
      </w:r>
      <w:r>
        <w:t xml:space="preserve"> Cf. </w:t>
      </w:r>
      <w:r>
        <w:rPr>
          <w:i/>
          <w:iCs/>
        </w:rPr>
        <w:t>Al ver las muchedumbres</w:t>
      </w:r>
      <w:r>
        <w:t>, n. 20.</w:t>
      </w:r>
    </w:p>
  </w:footnote>
  <w:footnote w:id="82">
    <w:p w14:paraId="725810B7" w14:textId="27CBB87B" w:rsidR="006B79F2" w:rsidRPr="008A4C1F" w:rsidRDefault="006B79F2">
      <w:pPr>
        <w:pStyle w:val="FootnoteText"/>
      </w:pPr>
      <w:r>
        <w:rPr>
          <w:rStyle w:val="FootnoteReference"/>
        </w:rPr>
        <w:footnoteRef/>
      </w:r>
      <w:r>
        <w:t xml:space="preserve"> Cf. </w:t>
      </w:r>
      <w:r>
        <w:rPr>
          <w:i/>
          <w:iCs/>
        </w:rPr>
        <w:t>Constituciones</w:t>
      </w:r>
      <w:r>
        <w:t>, art. 93.</w:t>
      </w:r>
    </w:p>
  </w:footnote>
  <w:footnote w:id="83">
    <w:p w14:paraId="24B7A8C2" w14:textId="516CB8B7" w:rsidR="006B79F2" w:rsidRPr="00137A11" w:rsidRDefault="006B79F2" w:rsidP="009160D4">
      <w:pPr>
        <w:pStyle w:val="FootnoteText"/>
        <w:jc w:val="both"/>
      </w:pPr>
      <w:r w:rsidRPr="00137A11">
        <w:rPr>
          <w:rStyle w:val="FootnoteReference"/>
        </w:rPr>
        <w:footnoteRef/>
      </w:r>
      <w:r w:rsidRPr="00137A11">
        <w:t xml:space="preserve"> </w:t>
      </w:r>
      <w:r w:rsidRPr="00137A11">
        <w:rPr>
          <w:smallCaps/>
          <w:color w:val="242021"/>
        </w:rPr>
        <w:t>Francisco</w:t>
      </w:r>
      <w:r w:rsidRPr="00137A11">
        <w:rPr>
          <w:color w:val="242021"/>
        </w:rPr>
        <w:t xml:space="preserve">, </w:t>
      </w:r>
      <w:r w:rsidRPr="00137A11">
        <w:rPr>
          <w:i/>
          <w:iCs/>
          <w:color w:val="242021"/>
        </w:rPr>
        <w:t>Homilía del Santo Padre en la misa de la XXVIII Jorna</w:t>
      </w:r>
      <w:r>
        <w:rPr>
          <w:i/>
          <w:iCs/>
          <w:color w:val="242021"/>
        </w:rPr>
        <w:t>d</w:t>
      </w:r>
      <w:r w:rsidRPr="00137A11">
        <w:rPr>
          <w:i/>
          <w:iCs/>
          <w:color w:val="242021"/>
        </w:rPr>
        <w:t>a M</w:t>
      </w:r>
      <w:r>
        <w:rPr>
          <w:i/>
          <w:iCs/>
          <w:color w:val="242021"/>
        </w:rPr>
        <w:t>u</w:t>
      </w:r>
      <w:r w:rsidRPr="00137A11">
        <w:rPr>
          <w:i/>
          <w:iCs/>
          <w:color w:val="242021"/>
        </w:rPr>
        <w:t>ndial de</w:t>
      </w:r>
      <w:r>
        <w:rPr>
          <w:i/>
          <w:iCs/>
          <w:color w:val="242021"/>
        </w:rPr>
        <w:t xml:space="preserve"> </w:t>
      </w:r>
      <w:r w:rsidRPr="00137A11">
        <w:rPr>
          <w:i/>
          <w:iCs/>
          <w:color w:val="242021"/>
        </w:rPr>
        <w:t xml:space="preserve">la </w:t>
      </w:r>
      <w:r>
        <w:rPr>
          <w:i/>
          <w:iCs/>
          <w:color w:val="242021"/>
        </w:rPr>
        <w:t>Juventud</w:t>
      </w:r>
      <w:r w:rsidRPr="00137A11">
        <w:rPr>
          <w:color w:val="242021"/>
        </w:rPr>
        <w:t>,</w:t>
      </w:r>
      <w:r>
        <w:rPr>
          <w:color w:val="242021"/>
        </w:rPr>
        <w:t xml:space="preserve"> Paseo Marítimo</w:t>
      </w:r>
      <w:r w:rsidRPr="00137A11">
        <w:rPr>
          <w:color w:val="242021"/>
        </w:rPr>
        <w:t xml:space="preserve"> d</w:t>
      </w:r>
      <w:r>
        <w:rPr>
          <w:color w:val="242021"/>
        </w:rPr>
        <w:t>e</w:t>
      </w:r>
      <w:r w:rsidRPr="00137A11">
        <w:rPr>
          <w:color w:val="242021"/>
        </w:rPr>
        <w:t xml:space="preserve"> Copacabana, Rio de Janeiro, 28 </w:t>
      </w:r>
      <w:r>
        <w:rPr>
          <w:color w:val="242021"/>
        </w:rPr>
        <w:t xml:space="preserve">de julio de </w:t>
      </w:r>
      <w:r w:rsidRPr="00137A11">
        <w:rPr>
          <w:color w:val="242021"/>
        </w:rPr>
        <w:t>2013</w:t>
      </w:r>
      <w:r>
        <w:rPr>
          <w:color w:val="242021"/>
        </w:rPr>
        <w:t>.</w:t>
      </w:r>
    </w:p>
  </w:footnote>
  <w:footnote w:id="84">
    <w:p w14:paraId="450941A5" w14:textId="29AFD006" w:rsidR="006B79F2" w:rsidRPr="003E0062" w:rsidRDefault="006B79F2">
      <w:pPr>
        <w:pStyle w:val="FootnoteText"/>
        <w:rPr>
          <w:lang w:val="it-IT"/>
        </w:rPr>
      </w:pPr>
      <w:r w:rsidRPr="003E0062">
        <w:rPr>
          <w:rStyle w:val="FootnoteReference"/>
        </w:rPr>
        <w:footnoteRef/>
      </w:r>
      <w:r w:rsidRPr="003E0062">
        <w:rPr>
          <w:lang w:val="it-IT"/>
        </w:rPr>
        <w:t xml:space="preserve"> </w:t>
      </w:r>
      <w:proofErr w:type="spellStart"/>
      <w:r w:rsidRPr="003E0062">
        <w:rPr>
          <w:lang w:val="it-IT"/>
        </w:rPr>
        <w:t>Cf</w:t>
      </w:r>
      <w:proofErr w:type="spellEnd"/>
      <w:r w:rsidRPr="003E0062">
        <w:rPr>
          <w:lang w:val="it-IT"/>
        </w:rPr>
        <w:t xml:space="preserve">. </w:t>
      </w:r>
      <w:r w:rsidRPr="003E0062">
        <w:rPr>
          <w:smallCaps/>
          <w:lang w:val="it-IT"/>
        </w:rPr>
        <w:t>A. M. Di Francia</w:t>
      </w:r>
      <w:r w:rsidRPr="003E0062">
        <w:rPr>
          <w:lang w:val="it-IT"/>
        </w:rPr>
        <w:t xml:space="preserve">, </w:t>
      </w:r>
      <w:proofErr w:type="spellStart"/>
      <w:r>
        <w:rPr>
          <w:i/>
          <w:iCs/>
          <w:lang w:val="it-IT"/>
        </w:rPr>
        <w:t>Escritos</w:t>
      </w:r>
      <w:proofErr w:type="spellEnd"/>
      <w:r w:rsidRPr="003E0062">
        <w:rPr>
          <w:lang w:val="it-IT"/>
        </w:rPr>
        <w:t>,</w:t>
      </w:r>
      <w:r w:rsidRPr="003E0062">
        <w:rPr>
          <w:i/>
          <w:iCs/>
          <w:lang w:val="it-IT"/>
        </w:rPr>
        <w:t xml:space="preserve"> </w:t>
      </w:r>
      <w:r w:rsidRPr="003E0062">
        <w:rPr>
          <w:lang w:val="it-IT"/>
        </w:rPr>
        <w:t>Vol. 55, [2023], p. 243-245.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488E"/>
    <w:multiLevelType w:val="hybridMultilevel"/>
    <w:tmpl w:val="74D6B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9D1ADE"/>
    <w:multiLevelType w:val="hybridMultilevel"/>
    <w:tmpl w:val="F8D6B020"/>
    <w:lvl w:ilvl="0" w:tplc="982E96FE">
      <w:start w:val="1"/>
      <w:numFmt w:val="bullet"/>
      <w:lvlText w:val="-"/>
      <w:lvlJc w:val="left"/>
      <w:pPr>
        <w:ind w:left="2847" w:hanging="360"/>
      </w:pPr>
      <w:rPr>
        <w:rFonts w:ascii="Times New Roman" w:eastAsia="Times New Roman" w:hAnsi="Times New Roman" w:cs="Times New Roman" w:hint="default"/>
        <w:b w:val="0"/>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
    <w:nsid w:val="4F9E27C4"/>
    <w:multiLevelType w:val="hybridMultilevel"/>
    <w:tmpl w:val="A530D148"/>
    <w:lvl w:ilvl="0" w:tplc="65CE1DA8">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0847C1"/>
    <w:multiLevelType w:val="hybridMultilevel"/>
    <w:tmpl w:val="6014371E"/>
    <w:lvl w:ilvl="0" w:tplc="23EA4700">
      <w:start w:val="1"/>
      <w:numFmt w:val="upperRoman"/>
      <w:lvlText w:val="%1."/>
      <w:lvlJc w:val="left"/>
      <w:pPr>
        <w:ind w:left="2421" w:hanging="720"/>
      </w:pPr>
      <w:rPr>
        <w:rFonts w:hint="default"/>
        <w:b/>
        <w:i/>
        <w:color w:val="36383F"/>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602826CA"/>
    <w:multiLevelType w:val="hybridMultilevel"/>
    <w:tmpl w:val="A136085E"/>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B93291D"/>
    <w:multiLevelType w:val="hybridMultilevel"/>
    <w:tmpl w:val="F4E0F13C"/>
    <w:lvl w:ilvl="0" w:tplc="28163C04">
      <w:start w:val="1"/>
      <w:numFmt w:val="lowerLetter"/>
      <w:lvlText w:val="%1)"/>
      <w:lvlJc w:val="left"/>
      <w:pPr>
        <w:ind w:left="2487" w:hanging="360"/>
      </w:pPr>
      <w:rPr>
        <w:rFonts w:hint="default"/>
        <w:b w:val="0"/>
        <w:i/>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6">
    <w:nsid w:val="6DC44A47"/>
    <w:multiLevelType w:val="hybridMultilevel"/>
    <w:tmpl w:val="A136085E"/>
    <w:lvl w:ilvl="0" w:tplc="AC769626">
      <w:start w:val="1"/>
      <w:numFmt w:val="decimal"/>
      <w:lvlText w:val="%1."/>
      <w:lvlJc w:val="left"/>
      <w:pPr>
        <w:ind w:left="720" w:hanging="360"/>
      </w:pPr>
      <w:rPr>
        <w:rFonts w:hint="default"/>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F991D32"/>
    <w:multiLevelType w:val="hybridMultilevel"/>
    <w:tmpl w:val="6014371E"/>
    <w:lvl w:ilvl="0" w:tplc="23EA4700">
      <w:start w:val="1"/>
      <w:numFmt w:val="upperRoman"/>
      <w:lvlText w:val="%1."/>
      <w:lvlJc w:val="left"/>
      <w:pPr>
        <w:ind w:left="2421" w:hanging="720"/>
      </w:pPr>
      <w:rPr>
        <w:rFonts w:hint="default"/>
        <w:b/>
        <w:i/>
        <w:color w:val="36383F"/>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71CF5486"/>
    <w:multiLevelType w:val="hybridMultilevel"/>
    <w:tmpl w:val="B87AA916"/>
    <w:lvl w:ilvl="0" w:tplc="6194CED6">
      <w:start w:val="1"/>
      <w:numFmt w:val="decimal"/>
      <w:lvlText w:val="%1."/>
      <w:lvlJc w:val="left"/>
      <w:pPr>
        <w:ind w:left="2075" w:hanging="360"/>
      </w:pPr>
      <w:rPr>
        <w:rFonts w:hint="default"/>
        <w:b/>
        <w:i w:val="0"/>
      </w:rPr>
    </w:lvl>
    <w:lvl w:ilvl="1" w:tplc="1A1E7088">
      <w:start w:val="1"/>
      <w:numFmt w:val="lowerLetter"/>
      <w:lvlText w:val="%2."/>
      <w:lvlJc w:val="left"/>
      <w:pPr>
        <w:ind w:left="2795" w:hanging="360"/>
      </w:pPr>
      <w:rPr>
        <w:i w:val="0"/>
      </w:rPr>
    </w:lvl>
    <w:lvl w:ilvl="2" w:tplc="0C0A001B" w:tentative="1">
      <w:start w:val="1"/>
      <w:numFmt w:val="lowerRoman"/>
      <w:lvlText w:val="%3."/>
      <w:lvlJc w:val="right"/>
      <w:pPr>
        <w:ind w:left="3515" w:hanging="180"/>
      </w:pPr>
    </w:lvl>
    <w:lvl w:ilvl="3" w:tplc="0C0A000F" w:tentative="1">
      <w:start w:val="1"/>
      <w:numFmt w:val="decimal"/>
      <w:lvlText w:val="%4."/>
      <w:lvlJc w:val="left"/>
      <w:pPr>
        <w:ind w:left="4235" w:hanging="360"/>
      </w:pPr>
    </w:lvl>
    <w:lvl w:ilvl="4" w:tplc="0C0A0019" w:tentative="1">
      <w:start w:val="1"/>
      <w:numFmt w:val="lowerLetter"/>
      <w:lvlText w:val="%5."/>
      <w:lvlJc w:val="left"/>
      <w:pPr>
        <w:ind w:left="4955" w:hanging="360"/>
      </w:pPr>
    </w:lvl>
    <w:lvl w:ilvl="5" w:tplc="0C0A001B" w:tentative="1">
      <w:start w:val="1"/>
      <w:numFmt w:val="lowerRoman"/>
      <w:lvlText w:val="%6."/>
      <w:lvlJc w:val="right"/>
      <w:pPr>
        <w:ind w:left="5675" w:hanging="180"/>
      </w:pPr>
    </w:lvl>
    <w:lvl w:ilvl="6" w:tplc="0C0A000F" w:tentative="1">
      <w:start w:val="1"/>
      <w:numFmt w:val="decimal"/>
      <w:lvlText w:val="%7."/>
      <w:lvlJc w:val="left"/>
      <w:pPr>
        <w:ind w:left="6395" w:hanging="360"/>
      </w:pPr>
    </w:lvl>
    <w:lvl w:ilvl="7" w:tplc="0C0A0019" w:tentative="1">
      <w:start w:val="1"/>
      <w:numFmt w:val="lowerLetter"/>
      <w:lvlText w:val="%8."/>
      <w:lvlJc w:val="left"/>
      <w:pPr>
        <w:ind w:left="7115" w:hanging="360"/>
      </w:pPr>
    </w:lvl>
    <w:lvl w:ilvl="8" w:tplc="0C0A001B" w:tentative="1">
      <w:start w:val="1"/>
      <w:numFmt w:val="lowerRoman"/>
      <w:lvlText w:val="%9."/>
      <w:lvlJc w:val="right"/>
      <w:pPr>
        <w:ind w:left="7835" w:hanging="180"/>
      </w:pPr>
    </w:lvl>
  </w:abstractNum>
  <w:abstractNum w:abstractNumId="9">
    <w:nsid w:val="72B13A45"/>
    <w:multiLevelType w:val="hybridMultilevel"/>
    <w:tmpl w:val="6B9841CE"/>
    <w:lvl w:ilvl="0" w:tplc="65CE1DA8">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5F3F2D"/>
    <w:multiLevelType w:val="hybridMultilevel"/>
    <w:tmpl w:val="52F014D4"/>
    <w:lvl w:ilvl="0" w:tplc="6194CED6">
      <w:start w:val="1"/>
      <w:numFmt w:val="decimal"/>
      <w:lvlText w:val="%1."/>
      <w:lvlJc w:val="left"/>
      <w:pPr>
        <w:ind w:left="2075" w:hanging="360"/>
      </w:pPr>
      <w:rPr>
        <w:rFonts w:hint="default"/>
        <w:b/>
        <w:i w:val="0"/>
      </w:rPr>
    </w:lvl>
    <w:lvl w:ilvl="1" w:tplc="0C0A0019">
      <w:start w:val="1"/>
      <w:numFmt w:val="lowerLetter"/>
      <w:lvlText w:val="%2."/>
      <w:lvlJc w:val="left"/>
      <w:pPr>
        <w:ind w:left="2795" w:hanging="360"/>
      </w:pPr>
    </w:lvl>
    <w:lvl w:ilvl="2" w:tplc="0C0A001B" w:tentative="1">
      <w:start w:val="1"/>
      <w:numFmt w:val="lowerRoman"/>
      <w:lvlText w:val="%3."/>
      <w:lvlJc w:val="right"/>
      <w:pPr>
        <w:ind w:left="3515" w:hanging="180"/>
      </w:pPr>
    </w:lvl>
    <w:lvl w:ilvl="3" w:tplc="0C0A000F" w:tentative="1">
      <w:start w:val="1"/>
      <w:numFmt w:val="decimal"/>
      <w:lvlText w:val="%4."/>
      <w:lvlJc w:val="left"/>
      <w:pPr>
        <w:ind w:left="4235" w:hanging="360"/>
      </w:pPr>
    </w:lvl>
    <w:lvl w:ilvl="4" w:tplc="0C0A0019" w:tentative="1">
      <w:start w:val="1"/>
      <w:numFmt w:val="lowerLetter"/>
      <w:lvlText w:val="%5."/>
      <w:lvlJc w:val="left"/>
      <w:pPr>
        <w:ind w:left="4955" w:hanging="360"/>
      </w:pPr>
    </w:lvl>
    <w:lvl w:ilvl="5" w:tplc="0C0A001B" w:tentative="1">
      <w:start w:val="1"/>
      <w:numFmt w:val="lowerRoman"/>
      <w:lvlText w:val="%6."/>
      <w:lvlJc w:val="right"/>
      <w:pPr>
        <w:ind w:left="5675" w:hanging="180"/>
      </w:pPr>
    </w:lvl>
    <w:lvl w:ilvl="6" w:tplc="0C0A000F" w:tentative="1">
      <w:start w:val="1"/>
      <w:numFmt w:val="decimal"/>
      <w:lvlText w:val="%7."/>
      <w:lvlJc w:val="left"/>
      <w:pPr>
        <w:ind w:left="6395" w:hanging="360"/>
      </w:pPr>
    </w:lvl>
    <w:lvl w:ilvl="7" w:tplc="0C0A0019" w:tentative="1">
      <w:start w:val="1"/>
      <w:numFmt w:val="lowerLetter"/>
      <w:lvlText w:val="%8."/>
      <w:lvlJc w:val="left"/>
      <w:pPr>
        <w:ind w:left="7115" w:hanging="360"/>
      </w:pPr>
    </w:lvl>
    <w:lvl w:ilvl="8" w:tplc="0C0A001B" w:tentative="1">
      <w:start w:val="1"/>
      <w:numFmt w:val="lowerRoman"/>
      <w:lvlText w:val="%9."/>
      <w:lvlJc w:val="right"/>
      <w:pPr>
        <w:ind w:left="7835" w:hanging="180"/>
      </w:pPr>
    </w:lvl>
  </w:abstractNum>
  <w:num w:numId="1">
    <w:abstractNumId w:val="0"/>
  </w:num>
  <w:num w:numId="2">
    <w:abstractNumId w:val="6"/>
  </w:num>
  <w:num w:numId="3">
    <w:abstractNumId w:val="4"/>
  </w:num>
  <w:num w:numId="4">
    <w:abstractNumId w:val="7"/>
  </w:num>
  <w:num w:numId="5">
    <w:abstractNumId w:val="10"/>
  </w:num>
  <w:num w:numId="6">
    <w:abstractNumId w:val="5"/>
  </w:num>
  <w:num w:numId="7">
    <w:abstractNumId w:val="1"/>
  </w:num>
  <w:num w:numId="8">
    <w:abstractNumId w:val="3"/>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3E"/>
    <w:rsid w:val="000165E5"/>
    <w:rsid w:val="00024D35"/>
    <w:rsid w:val="00056AEB"/>
    <w:rsid w:val="000657DF"/>
    <w:rsid w:val="00065A50"/>
    <w:rsid w:val="000A5299"/>
    <w:rsid w:val="000F1F03"/>
    <w:rsid w:val="00137A11"/>
    <w:rsid w:val="00180B13"/>
    <w:rsid w:val="00195FEB"/>
    <w:rsid w:val="001B3C76"/>
    <w:rsid w:val="001C1D2E"/>
    <w:rsid w:val="001C525E"/>
    <w:rsid w:val="001C55C3"/>
    <w:rsid w:val="00225934"/>
    <w:rsid w:val="00257427"/>
    <w:rsid w:val="00260493"/>
    <w:rsid w:val="00273AF9"/>
    <w:rsid w:val="002C35BA"/>
    <w:rsid w:val="00331D57"/>
    <w:rsid w:val="003426F2"/>
    <w:rsid w:val="00366EBD"/>
    <w:rsid w:val="003968F1"/>
    <w:rsid w:val="003B605F"/>
    <w:rsid w:val="003D1697"/>
    <w:rsid w:val="003E0062"/>
    <w:rsid w:val="004679CB"/>
    <w:rsid w:val="004731F0"/>
    <w:rsid w:val="00485213"/>
    <w:rsid w:val="004E684B"/>
    <w:rsid w:val="004F2A57"/>
    <w:rsid w:val="00556697"/>
    <w:rsid w:val="005718DD"/>
    <w:rsid w:val="005B7FB2"/>
    <w:rsid w:val="005D4430"/>
    <w:rsid w:val="005F16AC"/>
    <w:rsid w:val="005F4E48"/>
    <w:rsid w:val="005F6225"/>
    <w:rsid w:val="00633271"/>
    <w:rsid w:val="00647220"/>
    <w:rsid w:val="006B79F2"/>
    <w:rsid w:val="006C042E"/>
    <w:rsid w:val="006D6003"/>
    <w:rsid w:val="006E0DC0"/>
    <w:rsid w:val="0070041B"/>
    <w:rsid w:val="0070448F"/>
    <w:rsid w:val="007114C1"/>
    <w:rsid w:val="00720B07"/>
    <w:rsid w:val="0073427C"/>
    <w:rsid w:val="00755B8B"/>
    <w:rsid w:val="0076712C"/>
    <w:rsid w:val="007857AD"/>
    <w:rsid w:val="007910B1"/>
    <w:rsid w:val="007C0853"/>
    <w:rsid w:val="007F112D"/>
    <w:rsid w:val="008160C4"/>
    <w:rsid w:val="00876443"/>
    <w:rsid w:val="008A4C1F"/>
    <w:rsid w:val="008A6F18"/>
    <w:rsid w:val="008A7991"/>
    <w:rsid w:val="008B7918"/>
    <w:rsid w:val="008E2A03"/>
    <w:rsid w:val="008F02D0"/>
    <w:rsid w:val="00902EAD"/>
    <w:rsid w:val="00913EC0"/>
    <w:rsid w:val="009160D4"/>
    <w:rsid w:val="009324B9"/>
    <w:rsid w:val="00943FA7"/>
    <w:rsid w:val="00993291"/>
    <w:rsid w:val="009B47FF"/>
    <w:rsid w:val="009E599C"/>
    <w:rsid w:val="009E6338"/>
    <w:rsid w:val="00A05DEB"/>
    <w:rsid w:val="00A23141"/>
    <w:rsid w:val="00A2587C"/>
    <w:rsid w:val="00A32132"/>
    <w:rsid w:val="00A73F41"/>
    <w:rsid w:val="00AA50B3"/>
    <w:rsid w:val="00AA6385"/>
    <w:rsid w:val="00AC45A5"/>
    <w:rsid w:val="00B11986"/>
    <w:rsid w:val="00B13E8D"/>
    <w:rsid w:val="00B4004C"/>
    <w:rsid w:val="00B53C3E"/>
    <w:rsid w:val="00B8495C"/>
    <w:rsid w:val="00B91A61"/>
    <w:rsid w:val="00BA068B"/>
    <w:rsid w:val="00BA5B38"/>
    <w:rsid w:val="00BC3A1F"/>
    <w:rsid w:val="00BD24A1"/>
    <w:rsid w:val="00C10583"/>
    <w:rsid w:val="00C43A82"/>
    <w:rsid w:val="00C87D08"/>
    <w:rsid w:val="00C91185"/>
    <w:rsid w:val="00C91543"/>
    <w:rsid w:val="00C92D70"/>
    <w:rsid w:val="00C944F3"/>
    <w:rsid w:val="00CB136D"/>
    <w:rsid w:val="00D21206"/>
    <w:rsid w:val="00D60656"/>
    <w:rsid w:val="00D619EF"/>
    <w:rsid w:val="00D62A15"/>
    <w:rsid w:val="00D67BA6"/>
    <w:rsid w:val="00D74A8C"/>
    <w:rsid w:val="00D87EE9"/>
    <w:rsid w:val="00DA66C1"/>
    <w:rsid w:val="00DA6C36"/>
    <w:rsid w:val="00DB4CFB"/>
    <w:rsid w:val="00DB79FA"/>
    <w:rsid w:val="00DD5147"/>
    <w:rsid w:val="00DE463E"/>
    <w:rsid w:val="00DF3615"/>
    <w:rsid w:val="00DF6200"/>
    <w:rsid w:val="00E050FA"/>
    <w:rsid w:val="00E125A0"/>
    <w:rsid w:val="00E17986"/>
    <w:rsid w:val="00E2153F"/>
    <w:rsid w:val="00E24759"/>
    <w:rsid w:val="00E80AA3"/>
    <w:rsid w:val="00E82223"/>
    <w:rsid w:val="00E86586"/>
    <w:rsid w:val="00E901C9"/>
    <w:rsid w:val="00E97E6F"/>
    <w:rsid w:val="00EA1A4A"/>
    <w:rsid w:val="00EB5081"/>
    <w:rsid w:val="00EC0BDC"/>
    <w:rsid w:val="00F0295B"/>
    <w:rsid w:val="00F04024"/>
    <w:rsid w:val="00F17B7B"/>
    <w:rsid w:val="00F2171E"/>
    <w:rsid w:val="00F531F0"/>
    <w:rsid w:val="00F600A7"/>
    <w:rsid w:val="00F74F79"/>
    <w:rsid w:val="00F75C1E"/>
    <w:rsid w:val="00FA08A5"/>
    <w:rsid w:val="00FB6858"/>
    <w:rsid w:val="00FC2994"/>
    <w:rsid w:val="00FE2E95"/>
    <w:rsid w:val="00FE685B"/>
    <w:rsid w:val="00FF13B3"/>
    <w:rsid w:val="00FF2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CCA0"/>
  <w15:chartTrackingRefBased/>
  <w15:docId w15:val="{F3CDC0C6-A69C-4A15-8B59-B1D43366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91185"/>
    <w:pPr>
      <w:widowControl w:val="0"/>
      <w:spacing w:after="120"/>
      <w:jc w:val="center"/>
      <w:outlineLvl w:val="0"/>
    </w:pPr>
    <w:rPr>
      <w:rFonts w:eastAsia="Times New Roman" w:cstheme="minorBidi"/>
      <w:b/>
      <w:bCs/>
      <w:sz w:val="44"/>
      <w:szCs w:val="27"/>
      <w:lang w:val="en-US"/>
    </w:rPr>
  </w:style>
  <w:style w:type="paragraph" w:styleId="Heading2">
    <w:name w:val="heading 2"/>
    <w:basedOn w:val="Normal"/>
    <w:next w:val="Normal"/>
    <w:link w:val="Heading2Char"/>
    <w:uiPriority w:val="9"/>
    <w:unhideWhenUsed/>
    <w:qFormat/>
    <w:rsid w:val="006E0DC0"/>
    <w:pPr>
      <w:keepNext/>
      <w:keepLines/>
      <w:spacing w:before="40" w:after="0"/>
      <w:jc w:val="cente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F3615"/>
    <w:pPr>
      <w:keepNext/>
      <w:keepLines/>
      <w:spacing w:before="40" w:after="0"/>
      <w:jc w:val="center"/>
      <w:outlineLvl w:val="2"/>
    </w:pPr>
    <w:rPr>
      <w:rFonts w:eastAsiaTheme="majorEastAsia" w:cstheme="majorBidi"/>
      <w:b/>
      <w:sz w:val="24"/>
      <w:szCs w:val="24"/>
    </w:rPr>
  </w:style>
  <w:style w:type="paragraph" w:styleId="Heading7">
    <w:name w:val="heading 7"/>
    <w:basedOn w:val="Normal"/>
    <w:link w:val="Heading7Char"/>
    <w:uiPriority w:val="1"/>
    <w:qFormat/>
    <w:rsid w:val="00B4004C"/>
    <w:pPr>
      <w:widowControl w:val="0"/>
      <w:spacing w:after="0" w:line="240" w:lineRule="auto"/>
      <w:ind w:left="3091" w:hanging="713"/>
      <w:outlineLvl w:val="6"/>
    </w:pPr>
    <w:rPr>
      <w:rFonts w:eastAsia="Times New Roman" w:cstheme="minorBidi"/>
      <w:b/>
      <w:bCs/>
      <w: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35BA"/>
    <w:pPr>
      <w:spacing w:after="0" w:line="240" w:lineRule="auto"/>
    </w:pPr>
  </w:style>
  <w:style w:type="character" w:customStyle="1" w:styleId="FootnoteTextChar">
    <w:name w:val="Footnote Text Char"/>
    <w:basedOn w:val="DefaultParagraphFont"/>
    <w:link w:val="FootnoteText"/>
    <w:uiPriority w:val="99"/>
    <w:rsid w:val="002C35BA"/>
    <w:rPr>
      <w:sz w:val="20"/>
      <w:szCs w:val="20"/>
      <w:lang w:val="es-ES_tradnl"/>
    </w:rPr>
  </w:style>
  <w:style w:type="character" w:styleId="FootnoteReference">
    <w:name w:val="footnote reference"/>
    <w:basedOn w:val="DefaultParagraphFont"/>
    <w:uiPriority w:val="99"/>
    <w:unhideWhenUsed/>
    <w:rsid w:val="002C35BA"/>
    <w:rPr>
      <w:vertAlign w:val="superscript"/>
    </w:rPr>
  </w:style>
  <w:style w:type="paragraph" w:styleId="ListParagraph">
    <w:name w:val="List Paragraph"/>
    <w:basedOn w:val="Normal"/>
    <w:uiPriority w:val="1"/>
    <w:qFormat/>
    <w:rsid w:val="005F4E48"/>
    <w:pPr>
      <w:ind w:left="720"/>
      <w:contextualSpacing/>
    </w:pPr>
  </w:style>
  <w:style w:type="character" w:customStyle="1" w:styleId="fontstyle01">
    <w:name w:val="fontstyle01"/>
    <w:basedOn w:val="DefaultParagraphFont"/>
    <w:rsid w:val="00C944F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C92D70"/>
    <w:rPr>
      <w:rFonts w:ascii="TimesNewRomanPS-ItalicMT" w:hAnsi="TimesNewRomanPS-ItalicMT" w:hint="default"/>
      <w:b w:val="0"/>
      <w:bCs w:val="0"/>
      <w:i/>
      <w:iCs/>
      <w:color w:val="242021"/>
      <w:sz w:val="18"/>
      <w:szCs w:val="18"/>
    </w:rPr>
  </w:style>
  <w:style w:type="character" w:customStyle="1" w:styleId="Heading1Char">
    <w:name w:val="Heading 1 Char"/>
    <w:basedOn w:val="DefaultParagraphFont"/>
    <w:link w:val="Heading1"/>
    <w:uiPriority w:val="1"/>
    <w:rsid w:val="00C91185"/>
    <w:rPr>
      <w:rFonts w:eastAsia="Times New Roman" w:cstheme="minorBidi"/>
      <w:b/>
      <w:bCs/>
      <w:sz w:val="44"/>
      <w:szCs w:val="27"/>
      <w:lang w:val="en-US"/>
    </w:rPr>
  </w:style>
  <w:style w:type="character" w:customStyle="1" w:styleId="Heading7Char">
    <w:name w:val="Heading 7 Char"/>
    <w:basedOn w:val="DefaultParagraphFont"/>
    <w:link w:val="Heading7"/>
    <w:uiPriority w:val="1"/>
    <w:rsid w:val="00B4004C"/>
    <w:rPr>
      <w:rFonts w:eastAsia="Times New Roman" w:cstheme="minorBidi"/>
      <w:b/>
      <w:bCs/>
      <w:i/>
      <w:sz w:val="23"/>
      <w:szCs w:val="23"/>
      <w:lang w:val="en-US"/>
    </w:rPr>
  </w:style>
  <w:style w:type="paragraph" w:styleId="BodyText">
    <w:name w:val="Body Text"/>
    <w:basedOn w:val="Normal"/>
    <w:link w:val="BodyTextChar"/>
    <w:uiPriority w:val="1"/>
    <w:qFormat/>
    <w:rsid w:val="00B4004C"/>
    <w:pPr>
      <w:widowControl w:val="0"/>
      <w:spacing w:after="0" w:line="240" w:lineRule="auto"/>
      <w:ind w:left="1693"/>
    </w:pPr>
    <w:rPr>
      <w:rFonts w:eastAsia="Times New Roman" w:cstheme="minorBidi"/>
      <w:sz w:val="23"/>
      <w:szCs w:val="23"/>
      <w:lang w:val="en-US"/>
    </w:rPr>
  </w:style>
  <w:style w:type="character" w:customStyle="1" w:styleId="BodyTextChar">
    <w:name w:val="Body Text Char"/>
    <w:basedOn w:val="DefaultParagraphFont"/>
    <w:link w:val="BodyText"/>
    <w:uiPriority w:val="1"/>
    <w:rsid w:val="00B4004C"/>
    <w:rPr>
      <w:rFonts w:eastAsia="Times New Roman" w:cstheme="minorBidi"/>
      <w:sz w:val="23"/>
      <w:szCs w:val="23"/>
      <w:lang w:val="en-US"/>
    </w:rPr>
  </w:style>
  <w:style w:type="paragraph" w:styleId="Header">
    <w:name w:val="header"/>
    <w:basedOn w:val="Normal"/>
    <w:link w:val="HeaderChar"/>
    <w:uiPriority w:val="99"/>
    <w:unhideWhenUsed/>
    <w:rsid w:val="00902EA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2EAD"/>
  </w:style>
  <w:style w:type="paragraph" w:styleId="Footer">
    <w:name w:val="footer"/>
    <w:basedOn w:val="Normal"/>
    <w:link w:val="FooterChar"/>
    <w:uiPriority w:val="99"/>
    <w:unhideWhenUsed/>
    <w:rsid w:val="00902EA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2EAD"/>
  </w:style>
  <w:style w:type="paragraph" w:styleId="NormalWeb">
    <w:name w:val="Normal (Web)"/>
    <w:basedOn w:val="Normal"/>
    <w:uiPriority w:val="99"/>
    <w:unhideWhenUsed/>
    <w:rsid w:val="00C91543"/>
    <w:pPr>
      <w:spacing w:before="100" w:beforeAutospacing="1" w:after="100" w:afterAutospacing="1" w:line="240" w:lineRule="auto"/>
    </w:pPr>
    <w:rPr>
      <w:rFonts w:eastAsia="Times New Roman"/>
      <w:sz w:val="24"/>
      <w:szCs w:val="24"/>
      <w:lang w:val="it-IT" w:eastAsia="it-IT"/>
    </w:rPr>
  </w:style>
  <w:style w:type="character" w:customStyle="1" w:styleId="Heading2Char">
    <w:name w:val="Heading 2 Char"/>
    <w:basedOn w:val="DefaultParagraphFont"/>
    <w:link w:val="Heading2"/>
    <w:uiPriority w:val="9"/>
    <w:rsid w:val="006E0DC0"/>
    <w:rPr>
      <w:rFonts w:eastAsiaTheme="majorEastAsia" w:cstheme="majorBidi"/>
      <w:b/>
      <w:sz w:val="24"/>
      <w:szCs w:val="26"/>
    </w:rPr>
  </w:style>
  <w:style w:type="character" w:customStyle="1" w:styleId="Heading3Char">
    <w:name w:val="Heading 3 Char"/>
    <w:basedOn w:val="DefaultParagraphFont"/>
    <w:link w:val="Heading3"/>
    <w:uiPriority w:val="9"/>
    <w:rsid w:val="00DF3615"/>
    <w:rPr>
      <w:rFonts w:eastAsiaTheme="majorEastAsia" w:cstheme="majorBidi"/>
      <w:b/>
      <w:sz w:val="24"/>
      <w:szCs w:val="24"/>
    </w:rPr>
  </w:style>
  <w:style w:type="paragraph" w:styleId="TOCHeading">
    <w:name w:val="TOC Heading"/>
    <w:basedOn w:val="Heading1"/>
    <w:next w:val="Normal"/>
    <w:uiPriority w:val="39"/>
    <w:unhideWhenUsed/>
    <w:qFormat/>
    <w:rsid w:val="00C91185"/>
    <w:pPr>
      <w:keepNext/>
      <w:keepLines/>
      <w:widowControl/>
      <w:spacing w:before="240" w:after="0"/>
      <w:jc w:val="left"/>
      <w:outlineLvl w:val="9"/>
    </w:pPr>
    <w:rPr>
      <w:rFonts w:asciiTheme="majorHAnsi" w:eastAsiaTheme="majorEastAsia" w:hAnsiTheme="majorHAnsi" w:cstheme="majorBidi"/>
      <w:b w:val="0"/>
      <w:bCs w:val="0"/>
      <w:color w:val="2F5496" w:themeColor="accent1" w:themeShade="BF"/>
      <w:sz w:val="32"/>
      <w:szCs w:val="32"/>
      <w:lang w:val="it-IT" w:eastAsia="it-IT"/>
    </w:rPr>
  </w:style>
  <w:style w:type="paragraph" w:styleId="TOC2">
    <w:name w:val="toc 2"/>
    <w:basedOn w:val="Normal"/>
    <w:next w:val="Normal"/>
    <w:autoRedefine/>
    <w:uiPriority w:val="39"/>
    <w:unhideWhenUsed/>
    <w:rsid w:val="00C91185"/>
    <w:pPr>
      <w:spacing w:after="100"/>
      <w:ind w:left="220"/>
    </w:pPr>
    <w:rPr>
      <w:rFonts w:asciiTheme="minorHAnsi" w:eastAsiaTheme="minorEastAsia" w:hAnsiTheme="minorHAnsi"/>
      <w:sz w:val="22"/>
      <w:szCs w:val="22"/>
      <w:lang w:val="it-IT" w:eastAsia="it-IT"/>
    </w:rPr>
  </w:style>
  <w:style w:type="paragraph" w:styleId="TOC1">
    <w:name w:val="toc 1"/>
    <w:basedOn w:val="Normal"/>
    <w:next w:val="Normal"/>
    <w:autoRedefine/>
    <w:uiPriority w:val="39"/>
    <w:unhideWhenUsed/>
    <w:rsid w:val="00DF6200"/>
    <w:pPr>
      <w:tabs>
        <w:tab w:val="right" w:leader="dot" w:pos="9628"/>
      </w:tabs>
      <w:spacing w:after="0"/>
    </w:pPr>
    <w:rPr>
      <w:rFonts w:eastAsiaTheme="minorEastAsia"/>
      <w:b/>
      <w:bCs/>
      <w:noProof/>
      <w:sz w:val="24"/>
      <w:szCs w:val="24"/>
      <w:lang w:val="es-ES_tradnl" w:eastAsia="it-IT"/>
    </w:rPr>
  </w:style>
  <w:style w:type="paragraph" w:styleId="TOC3">
    <w:name w:val="toc 3"/>
    <w:basedOn w:val="Normal"/>
    <w:next w:val="Normal"/>
    <w:autoRedefine/>
    <w:uiPriority w:val="39"/>
    <w:unhideWhenUsed/>
    <w:rsid w:val="00C91185"/>
    <w:pPr>
      <w:spacing w:after="100"/>
      <w:ind w:left="440"/>
    </w:pPr>
    <w:rPr>
      <w:rFonts w:asciiTheme="minorHAnsi" w:eastAsiaTheme="minorEastAsia" w:hAnsiTheme="minorHAnsi"/>
      <w:sz w:val="22"/>
      <w:szCs w:val="22"/>
      <w:lang w:val="it-IT" w:eastAsia="it-IT"/>
    </w:rPr>
  </w:style>
  <w:style w:type="character" w:styleId="Hyperlink">
    <w:name w:val="Hyperlink"/>
    <w:basedOn w:val="DefaultParagraphFont"/>
    <w:uiPriority w:val="99"/>
    <w:unhideWhenUsed/>
    <w:rsid w:val="00D6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B7A5-2E70-3443-8A48-1F1D03A9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46</Pages>
  <Words>13029</Words>
  <Characters>74270</Characters>
  <Application>Microsoft Macintosh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Sanavio</dc:creator>
  <cp:keywords/>
  <dc:description/>
  <cp:lastModifiedBy>Microsoft Office User</cp:lastModifiedBy>
  <cp:revision>9</cp:revision>
  <dcterms:created xsi:type="dcterms:W3CDTF">2022-01-10T09:21:00Z</dcterms:created>
  <dcterms:modified xsi:type="dcterms:W3CDTF">2022-02-12T00:37:00Z</dcterms:modified>
</cp:coreProperties>
</file>