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2A31" w14:textId="020AD9B9" w:rsidR="00D61BD6" w:rsidRDefault="00347F48" w:rsidP="00347F48">
      <w:pPr>
        <w:jc w:val="center"/>
        <w:rPr>
          <w:rFonts w:ascii="Garamond" w:hAnsi="Garamond"/>
          <w:b/>
          <w:bCs/>
          <w:sz w:val="48"/>
          <w:szCs w:val="48"/>
        </w:rPr>
      </w:pPr>
      <w:r w:rsidRPr="00347F48">
        <w:rPr>
          <w:rFonts w:ascii="Garamond" w:hAnsi="Garamond"/>
          <w:b/>
          <w:bCs/>
          <w:sz w:val="48"/>
          <w:szCs w:val="48"/>
        </w:rPr>
        <w:t>SEGRETARIATO</w:t>
      </w:r>
    </w:p>
    <w:p w14:paraId="79A0CA63" w14:textId="77777777" w:rsidR="00347F48" w:rsidRPr="00347F48" w:rsidRDefault="00347F48" w:rsidP="00347F48">
      <w:pPr>
        <w:jc w:val="center"/>
        <w:rPr>
          <w:rFonts w:ascii="Garamond" w:hAnsi="Garamond"/>
          <w:b/>
          <w:bCs/>
          <w:i/>
          <w:iCs/>
          <w:sz w:val="48"/>
          <w:szCs w:val="48"/>
        </w:rPr>
      </w:pPr>
      <w:r w:rsidRPr="00347F48">
        <w:rPr>
          <w:rFonts w:ascii="Garamond" w:hAnsi="Garamond"/>
          <w:b/>
          <w:bCs/>
          <w:i/>
          <w:iCs/>
          <w:sz w:val="48"/>
          <w:szCs w:val="48"/>
        </w:rPr>
        <w:t xml:space="preserve">Settore </w:t>
      </w:r>
    </w:p>
    <w:p w14:paraId="23C05A10" w14:textId="77777777" w:rsidR="00755D7B" w:rsidRDefault="00347F48" w:rsidP="00347F48">
      <w:pPr>
        <w:jc w:val="center"/>
        <w:rPr>
          <w:rFonts w:ascii="Garamond" w:hAnsi="Garamond"/>
          <w:b/>
          <w:bCs/>
          <w:sz w:val="48"/>
          <w:szCs w:val="48"/>
        </w:rPr>
      </w:pPr>
      <w:r>
        <w:rPr>
          <w:rFonts w:ascii="Garamond" w:hAnsi="Garamond"/>
          <w:b/>
          <w:bCs/>
          <w:sz w:val="48"/>
          <w:szCs w:val="48"/>
        </w:rPr>
        <w:t>Parrocchie</w:t>
      </w:r>
      <w:r w:rsidR="00CB3509">
        <w:rPr>
          <w:rFonts w:ascii="Garamond" w:hAnsi="Garamond"/>
          <w:b/>
          <w:bCs/>
          <w:sz w:val="48"/>
          <w:szCs w:val="48"/>
        </w:rPr>
        <w:t>-Santuari</w:t>
      </w:r>
      <w:r>
        <w:rPr>
          <w:rFonts w:ascii="Garamond" w:hAnsi="Garamond"/>
          <w:b/>
          <w:bCs/>
          <w:sz w:val="48"/>
          <w:szCs w:val="48"/>
        </w:rPr>
        <w:t xml:space="preserve">, Laicato </w:t>
      </w:r>
    </w:p>
    <w:p w14:paraId="6A428197" w14:textId="33CDAFB2" w:rsidR="00347F48" w:rsidRDefault="00347F48" w:rsidP="00347F48">
      <w:pPr>
        <w:jc w:val="center"/>
        <w:rPr>
          <w:rFonts w:ascii="Garamond" w:hAnsi="Garamond"/>
          <w:b/>
          <w:bCs/>
          <w:sz w:val="48"/>
          <w:szCs w:val="48"/>
        </w:rPr>
      </w:pPr>
      <w:r>
        <w:rPr>
          <w:rFonts w:ascii="Garamond" w:hAnsi="Garamond"/>
          <w:b/>
          <w:bCs/>
          <w:sz w:val="48"/>
          <w:szCs w:val="48"/>
        </w:rPr>
        <w:t xml:space="preserve">e Pastorale </w:t>
      </w:r>
      <w:r w:rsidR="00755D7B">
        <w:rPr>
          <w:rFonts w:ascii="Garamond" w:hAnsi="Garamond"/>
          <w:b/>
          <w:bCs/>
          <w:sz w:val="48"/>
          <w:szCs w:val="48"/>
        </w:rPr>
        <w:t>G</w:t>
      </w:r>
      <w:r>
        <w:rPr>
          <w:rFonts w:ascii="Garamond" w:hAnsi="Garamond"/>
          <w:b/>
          <w:bCs/>
          <w:sz w:val="48"/>
          <w:szCs w:val="48"/>
        </w:rPr>
        <w:t>iovanile</w:t>
      </w:r>
    </w:p>
    <w:p w14:paraId="67ABBF97" w14:textId="77777777" w:rsidR="00755D7B" w:rsidRDefault="00755D7B" w:rsidP="00347F48">
      <w:pPr>
        <w:jc w:val="center"/>
        <w:rPr>
          <w:rFonts w:ascii="Garamond" w:hAnsi="Garamond"/>
          <w:b/>
          <w:bCs/>
          <w:sz w:val="48"/>
          <w:szCs w:val="48"/>
        </w:rPr>
      </w:pPr>
    </w:p>
    <w:p w14:paraId="38209E23" w14:textId="77777777" w:rsidR="00F72877" w:rsidRPr="00347F48" w:rsidRDefault="00F72877" w:rsidP="00347F48">
      <w:pPr>
        <w:jc w:val="center"/>
        <w:rPr>
          <w:rFonts w:ascii="Garamond" w:hAnsi="Garamond"/>
          <w:b/>
          <w:bCs/>
          <w:sz w:val="48"/>
          <w:szCs w:val="48"/>
        </w:rPr>
      </w:pPr>
    </w:p>
    <w:p w14:paraId="3C5BBD49" w14:textId="1488606E" w:rsidR="00347F48" w:rsidRDefault="005631D3" w:rsidP="00233B08">
      <w:pPr>
        <w:jc w:val="both"/>
        <w:rPr>
          <w:rFonts w:ascii="Garamond" w:hAnsi="Garamond"/>
          <w:b/>
          <w:bCs/>
          <w:sz w:val="28"/>
          <w:szCs w:val="28"/>
        </w:rPr>
      </w:pPr>
      <w:r>
        <w:rPr>
          <w:rFonts w:ascii="Garamond" w:hAnsi="Garamond"/>
          <w:b/>
          <w:bCs/>
          <w:sz w:val="28"/>
          <w:szCs w:val="28"/>
        </w:rPr>
        <w:t>Il segretariato di Settore e composto dai seguenti membri</w:t>
      </w:r>
      <w:r w:rsidR="00A6439B">
        <w:rPr>
          <w:rFonts w:ascii="Garamond" w:hAnsi="Garamond"/>
          <w:b/>
          <w:bCs/>
          <w:sz w:val="28"/>
          <w:szCs w:val="28"/>
        </w:rPr>
        <w:t>:</w:t>
      </w:r>
    </w:p>
    <w:p w14:paraId="71867EDB" w14:textId="77777777" w:rsidR="00755D7B" w:rsidRDefault="00755D7B" w:rsidP="00233B08">
      <w:pPr>
        <w:jc w:val="both"/>
        <w:rPr>
          <w:rFonts w:ascii="Garamond" w:hAnsi="Garamond"/>
          <w:b/>
          <w:bCs/>
          <w:sz w:val="28"/>
          <w:szCs w:val="28"/>
        </w:rPr>
      </w:pPr>
    </w:p>
    <w:p w14:paraId="351299B5" w14:textId="1D0CC623" w:rsidR="00A6439B" w:rsidRDefault="00A6439B" w:rsidP="00A6439B">
      <w:pPr>
        <w:pStyle w:val="ListParagraph"/>
        <w:numPr>
          <w:ilvl w:val="0"/>
          <w:numId w:val="1"/>
        </w:numPr>
        <w:jc w:val="both"/>
        <w:rPr>
          <w:rFonts w:ascii="Garamond" w:hAnsi="Garamond"/>
          <w:b/>
          <w:bCs/>
          <w:sz w:val="28"/>
          <w:szCs w:val="28"/>
        </w:rPr>
      </w:pPr>
      <w:r>
        <w:rPr>
          <w:rFonts w:ascii="Garamond" w:hAnsi="Garamond"/>
          <w:b/>
          <w:bCs/>
          <w:sz w:val="28"/>
          <w:szCs w:val="28"/>
        </w:rPr>
        <w:t xml:space="preserve">P. </w:t>
      </w:r>
      <w:proofErr w:type="spellStart"/>
      <w:r>
        <w:rPr>
          <w:rFonts w:ascii="Garamond" w:hAnsi="Garamond"/>
          <w:b/>
          <w:bCs/>
          <w:sz w:val="28"/>
          <w:szCs w:val="28"/>
        </w:rPr>
        <w:t>Gilson</w:t>
      </w:r>
      <w:proofErr w:type="spellEnd"/>
      <w:r>
        <w:rPr>
          <w:rFonts w:ascii="Garamond" w:hAnsi="Garamond"/>
          <w:b/>
          <w:bCs/>
          <w:sz w:val="28"/>
          <w:szCs w:val="28"/>
        </w:rPr>
        <w:t xml:space="preserve"> </w:t>
      </w:r>
      <w:r w:rsidRPr="00CB3509">
        <w:rPr>
          <w:rFonts w:ascii="Garamond" w:hAnsi="Garamond"/>
          <w:b/>
          <w:bCs/>
          <w:smallCaps/>
          <w:sz w:val="28"/>
          <w:szCs w:val="28"/>
        </w:rPr>
        <w:t>Maia</w:t>
      </w:r>
      <w:r w:rsidR="005631D3" w:rsidRPr="005631D3">
        <w:rPr>
          <w:rFonts w:ascii="Garamond" w:hAnsi="Garamond"/>
          <w:smallCaps/>
          <w:sz w:val="28"/>
          <w:szCs w:val="28"/>
        </w:rPr>
        <w:t xml:space="preserve">, </w:t>
      </w:r>
      <w:r w:rsidR="005631D3" w:rsidRPr="005631D3">
        <w:rPr>
          <w:rFonts w:ascii="Garamond" w:hAnsi="Garamond"/>
          <w:sz w:val="28"/>
          <w:szCs w:val="28"/>
        </w:rPr>
        <w:t>Consultore Generale</w:t>
      </w:r>
      <w:r>
        <w:rPr>
          <w:rFonts w:ascii="Garamond" w:hAnsi="Garamond"/>
          <w:b/>
          <w:bCs/>
          <w:sz w:val="28"/>
          <w:szCs w:val="28"/>
        </w:rPr>
        <w:t xml:space="preserve"> </w:t>
      </w:r>
      <w:bookmarkStart w:id="0" w:name="_Hlk146117278"/>
    </w:p>
    <w:bookmarkEnd w:id="0"/>
    <w:p w14:paraId="69782EF6" w14:textId="4EE828D6" w:rsidR="00A6439B" w:rsidRDefault="00A6439B" w:rsidP="00A6439B">
      <w:pPr>
        <w:pStyle w:val="ListParagraph"/>
        <w:numPr>
          <w:ilvl w:val="0"/>
          <w:numId w:val="1"/>
        </w:numPr>
        <w:jc w:val="both"/>
        <w:rPr>
          <w:rFonts w:ascii="Garamond" w:hAnsi="Garamond"/>
          <w:b/>
          <w:bCs/>
          <w:sz w:val="28"/>
          <w:szCs w:val="28"/>
        </w:rPr>
      </w:pPr>
      <w:r>
        <w:rPr>
          <w:rFonts w:ascii="Garamond" w:hAnsi="Garamond"/>
          <w:b/>
          <w:bCs/>
          <w:sz w:val="28"/>
          <w:szCs w:val="28"/>
        </w:rPr>
        <w:t xml:space="preserve">P. Antonio </w:t>
      </w:r>
      <w:r w:rsidRPr="00CB3509">
        <w:rPr>
          <w:rFonts w:ascii="Garamond" w:hAnsi="Garamond"/>
          <w:b/>
          <w:bCs/>
          <w:smallCaps/>
          <w:sz w:val="28"/>
          <w:szCs w:val="28"/>
        </w:rPr>
        <w:t>Vasta</w:t>
      </w:r>
      <w:r w:rsidR="005631D3" w:rsidRPr="005631D3">
        <w:rPr>
          <w:rFonts w:ascii="Garamond" w:hAnsi="Garamond"/>
          <w:smallCaps/>
          <w:sz w:val="28"/>
          <w:szCs w:val="28"/>
        </w:rPr>
        <w:t>,</w:t>
      </w:r>
      <w:r w:rsidRPr="005631D3">
        <w:rPr>
          <w:rFonts w:ascii="Garamond" w:hAnsi="Garamond"/>
          <w:sz w:val="28"/>
          <w:szCs w:val="28"/>
        </w:rPr>
        <w:t xml:space="preserve"> Provincia Sant’Annibale</w:t>
      </w:r>
    </w:p>
    <w:p w14:paraId="355A8554" w14:textId="3B738185" w:rsidR="00A6439B" w:rsidRDefault="00A6439B" w:rsidP="00A6439B">
      <w:pPr>
        <w:pStyle w:val="ListParagraph"/>
        <w:numPr>
          <w:ilvl w:val="0"/>
          <w:numId w:val="1"/>
        </w:numPr>
        <w:jc w:val="both"/>
        <w:rPr>
          <w:rFonts w:ascii="Garamond" w:hAnsi="Garamond"/>
          <w:b/>
          <w:bCs/>
          <w:sz w:val="28"/>
          <w:szCs w:val="28"/>
        </w:rPr>
      </w:pPr>
      <w:r>
        <w:rPr>
          <w:rFonts w:ascii="Garamond" w:hAnsi="Garamond"/>
          <w:b/>
          <w:bCs/>
          <w:sz w:val="28"/>
          <w:szCs w:val="28"/>
        </w:rPr>
        <w:t xml:space="preserve">P. Mario </w:t>
      </w:r>
      <w:proofErr w:type="spellStart"/>
      <w:r w:rsidRPr="00CB3509">
        <w:rPr>
          <w:rFonts w:ascii="Garamond" w:hAnsi="Garamond"/>
          <w:b/>
          <w:bCs/>
          <w:smallCaps/>
          <w:sz w:val="28"/>
          <w:szCs w:val="28"/>
        </w:rPr>
        <w:t>Filippone</w:t>
      </w:r>
      <w:proofErr w:type="spellEnd"/>
      <w:r w:rsidR="005631D3" w:rsidRPr="005631D3">
        <w:rPr>
          <w:rFonts w:ascii="Garamond" w:hAnsi="Garamond"/>
          <w:smallCaps/>
          <w:sz w:val="28"/>
          <w:szCs w:val="28"/>
        </w:rPr>
        <w:t>,</w:t>
      </w:r>
      <w:r w:rsidRPr="005631D3">
        <w:rPr>
          <w:rFonts w:ascii="Garamond" w:hAnsi="Garamond"/>
          <w:sz w:val="28"/>
          <w:szCs w:val="28"/>
        </w:rPr>
        <w:t xml:space="preserve"> Provincia Sant’Antonio</w:t>
      </w:r>
    </w:p>
    <w:p w14:paraId="2074BC5B" w14:textId="593C94BF" w:rsidR="00A6439B" w:rsidRDefault="00A6439B" w:rsidP="00A6439B">
      <w:pPr>
        <w:pStyle w:val="ListParagraph"/>
        <w:numPr>
          <w:ilvl w:val="0"/>
          <w:numId w:val="1"/>
        </w:numPr>
        <w:jc w:val="both"/>
        <w:rPr>
          <w:rFonts w:ascii="Garamond" w:hAnsi="Garamond"/>
          <w:b/>
          <w:bCs/>
          <w:sz w:val="28"/>
          <w:szCs w:val="28"/>
        </w:rPr>
      </w:pPr>
      <w:r>
        <w:rPr>
          <w:rFonts w:ascii="Garamond" w:hAnsi="Garamond"/>
          <w:b/>
          <w:bCs/>
          <w:sz w:val="28"/>
          <w:szCs w:val="28"/>
        </w:rPr>
        <w:t xml:space="preserve">P. Joao </w:t>
      </w:r>
      <w:proofErr w:type="spellStart"/>
      <w:r>
        <w:rPr>
          <w:rFonts w:ascii="Garamond" w:hAnsi="Garamond"/>
          <w:b/>
          <w:bCs/>
          <w:sz w:val="28"/>
          <w:szCs w:val="28"/>
        </w:rPr>
        <w:t>Inacio</w:t>
      </w:r>
      <w:proofErr w:type="spellEnd"/>
      <w:r>
        <w:rPr>
          <w:rFonts w:ascii="Garamond" w:hAnsi="Garamond"/>
          <w:b/>
          <w:bCs/>
          <w:sz w:val="28"/>
          <w:szCs w:val="28"/>
        </w:rPr>
        <w:t xml:space="preserve"> </w:t>
      </w:r>
      <w:proofErr w:type="spellStart"/>
      <w:r w:rsidRPr="00CB3509">
        <w:rPr>
          <w:rFonts w:ascii="Garamond" w:hAnsi="Garamond"/>
          <w:b/>
          <w:bCs/>
          <w:smallCaps/>
          <w:sz w:val="28"/>
          <w:szCs w:val="28"/>
        </w:rPr>
        <w:t>Rodrigues</w:t>
      </w:r>
      <w:proofErr w:type="spellEnd"/>
      <w:r w:rsidR="005631D3" w:rsidRPr="005631D3">
        <w:rPr>
          <w:rFonts w:ascii="Garamond" w:hAnsi="Garamond"/>
          <w:smallCaps/>
          <w:sz w:val="28"/>
          <w:szCs w:val="28"/>
        </w:rPr>
        <w:t>,</w:t>
      </w:r>
      <w:r w:rsidRPr="005631D3">
        <w:rPr>
          <w:rFonts w:ascii="Garamond" w:hAnsi="Garamond"/>
          <w:sz w:val="28"/>
          <w:szCs w:val="28"/>
        </w:rPr>
        <w:t xml:space="preserve"> Provincia San Luca</w:t>
      </w:r>
    </w:p>
    <w:p w14:paraId="4B1D1558" w14:textId="5107A0DF" w:rsidR="00A6439B" w:rsidRPr="00A6439B" w:rsidRDefault="00A6439B" w:rsidP="00A6439B">
      <w:pPr>
        <w:pStyle w:val="ListParagraph"/>
        <w:numPr>
          <w:ilvl w:val="0"/>
          <w:numId w:val="1"/>
        </w:numPr>
        <w:rPr>
          <w:rFonts w:ascii="Garamond" w:hAnsi="Garamond"/>
          <w:b/>
          <w:bCs/>
          <w:sz w:val="28"/>
          <w:szCs w:val="28"/>
        </w:rPr>
      </w:pPr>
      <w:r w:rsidRPr="00A6439B">
        <w:rPr>
          <w:rFonts w:ascii="Garamond" w:hAnsi="Garamond"/>
          <w:b/>
          <w:bCs/>
          <w:sz w:val="28"/>
          <w:szCs w:val="28"/>
        </w:rPr>
        <w:t xml:space="preserve">P. John </w:t>
      </w:r>
      <w:r w:rsidRPr="00CB3509">
        <w:rPr>
          <w:rFonts w:ascii="Garamond" w:hAnsi="Garamond"/>
          <w:b/>
          <w:bCs/>
          <w:smallCaps/>
          <w:sz w:val="28"/>
          <w:szCs w:val="28"/>
        </w:rPr>
        <w:t>Lucas</w:t>
      </w:r>
      <w:r w:rsidR="00F72877" w:rsidRPr="00F72877">
        <w:rPr>
          <w:rFonts w:ascii="Garamond" w:hAnsi="Garamond"/>
          <w:smallCaps/>
          <w:sz w:val="28"/>
          <w:szCs w:val="28"/>
        </w:rPr>
        <w:t>,</w:t>
      </w:r>
      <w:r w:rsidRPr="00F72877">
        <w:rPr>
          <w:rFonts w:ascii="Garamond" w:hAnsi="Garamond"/>
          <w:sz w:val="28"/>
          <w:szCs w:val="28"/>
        </w:rPr>
        <w:t xml:space="preserve"> Provincia San Matteo</w:t>
      </w:r>
      <w:r w:rsidRPr="00A6439B">
        <w:rPr>
          <w:rFonts w:ascii="Garamond" w:hAnsi="Garamond"/>
          <w:b/>
          <w:bCs/>
          <w:sz w:val="28"/>
          <w:szCs w:val="28"/>
        </w:rPr>
        <w:t xml:space="preserve"> </w:t>
      </w:r>
      <w:bookmarkStart w:id="1" w:name="_Hlk146117374"/>
    </w:p>
    <w:bookmarkEnd w:id="1"/>
    <w:p w14:paraId="772B1DB3" w14:textId="316215E8" w:rsidR="00A6439B" w:rsidRPr="00A6439B" w:rsidRDefault="00A6439B" w:rsidP="00A6439B">
      <w:pPr>
        <w:pStyle w:val="ListParagraph"/>
        <w:numPr>
          <w:ilvl w:val="0"/>
          <w:numId w:val="1"/>
        </w:numPr>
        <w:rPr>
          <w:rFonts w:ascii="Garamond" w:hAnsi="Garamond"/>
          <w:b/>
          <w:bCs/>
          <w:sz w:val="28"/>
          <w:szCs w:val="28"/>
        </w:rPr>
      </w:pPr>
      <w:r w:rsidRPr="00A6439B">
        <w:rPr>
          <w:rFonts w:ascii="Garamond" w:hAnsi="Garamond"/>
          <w:b/>
          <w:bCs/>
          <w:sz w:val="28"/>
          <w:szCs w:val="28"/>
        </w:rPr>
        <w:t xml:space="preserve">P. </w:t>
      </w:r>
      <w:proofErr w:type="spellStart"/>
      <w:r w:rsidRPr="00A6439B">
        <w:rPr>
          <w:rFonts w:ascii="Garamond" w:hAnsi="Garamond"/>
          <w:b/>
          <w:bCs/>
          <w:sz w:val="28"/>
          <w:szCs w:val="28"/>
        </w:rPr>
        <w:t>Devassy</w:t>
      </w:r>
      <w:proofErr w:type="spellEnd"/>
      <w:r w:rsidRPr="00A6439B">
        <w:rPr>
          <w:rFonts w:ascii="Garamond" w:hAnsi="Garamond"/>
          <w:b/>
          <w:bCs/>
          <w:sz w:val="28"/>
          <w:szCs w:val="28"/>
        </w:rPr>
        <w:t xml:space="preserve"> </w:t>
      </w:r>
      <w:proofErr w:type="spellStart"/>
      <w:r w:rsidRPr="00CB3509">
        <w:rPr>
          <w:rFonts w:ascii="Garamond" w:hAnsi="Garamond"/>
          <w:b/>
          <w:bCs/>
          <w:smallCaps/>
          <w:sz w:val="28"/>
          <w:szCs w:val="28"/>
        </w:rPr>
        <w:t>Painadath</w:t>
      </w:r>
      <w:proofErr w:type="spellEnd"/>
      <w:r w:rsidR="00755D7B" w:rsidRPr="005631D3">
        <w:rPr>
          <w:rFonts w:ascii="Garamond" w:hAnsi="Garamond"/>
          <w:smallCaps/>
          <w:sz w:val="28"/>
          <w:szCs w:val="28"/>
        </w:rPr>
        <w:t>,</w:t>
      </w:r>
      <w:r w:rsidRPr="005631D3">
        <w:rPr>
          <w:rFonts w:ascii="Garamond" w:hAnsi="Garamond"/>
          <w:sz w:val="28"/>
          <w:szCs w:val="28"/>
        </w:rPr>
        <w:t xml:space="preserve"> Quasi Provincia San Tommaso</w:t>
      </w:r>
      <w:r>
        <w:rPr>
          <w:rFonts w:ascii="Garamond" w:hAnsi="Garamond"/>
          <w:b/>
          <w:bCs/>
          <w:sz w:val="28"/>
          <w:szCs w:val="28"/>
        </w:rPr>
        <w:t xml:space="preserve"> </w:t>
      </w:r>
    </w:p>
    <w:p w14:paraId="435A535E" w14:textId="04233D88" w:rsidR="00A6439B" w:rsidRDefault="00A6439B" w:rsidP="00A6439B">
      <w:pPr>
        <w:pStyle w:val="ListParagraph"/>
        <w:numPr>
          <w:ilvl w:val="0"/>
          <w:numId w:val="1"/>
        </w:numPr>
        <w:jc w:val="both"/>
        <w:rPr>
          <w:rFonts w:ascii="Garamond" w:hAnsi="Garamond"/>
          <w:b/>
          <w:bCs/>
          <w:sz w:val="28"/>
          <w:szCs w:val="28"/>
        </w:rPr>
      </w:pPr>
      <w:r>
        <w:rPr>
          <w:rFonts w:ascii="Garamond" w:hAnsi="Garamond"/>
          <w:b/>
          <w:bCs/>
          <w:sz w:val="28"/>
          <w:szCs w:val="28"/>
        </w:rPr>
        <w:t xml:space="preserve">P. Etienne </w:t>
      </w:r>
      <w:proofErr w:type="spellStart"/>
      <w:r w:rsidRPr="00755D7B">
        <w:rPr>
          <w:rFonts w:ascii="Garamond" w:hAnsi="Garamond"/>
          <w:b/>
          <w:bCs/>
          <w:smallCaps/>
          <w:sz w:val="28"/>
          <w:szCs w:val="28"/>
        </w:rPr>
        <w:t>Lipem</w:t>
      </w:r>
      <w:proofErr w:type="spellEnd"/>
      <w:r w:rsidR="005631D3" w:rsidRPr="00F72877">
        <w:rPr>
          <w:rFonts w:ascii="Garamond" w:hAnsi="Garamond"/>
          <w:smallCaps/>
          <w:sz w:val="28"/>
          <w:szCs w:val="28"/>
        </w:rPr>
        <w:t>,</w:t>
      </w:r>
      <w:r w:rsidRPr="00F72877">
        <w:rPr>
          <w:rFonts w:ascii="Garamond" w:hAnsi="Garamond"/>
          <w:sz w:val="28"/>
          <w:szCs w:val="28"/>
        </w:rPr>
        <w:t xml:space="preserve"> Quasi Provincia San Giuseppe</w:t>
      </w:r>
    </w:p>
    <w:p w14:paraId="27A57F15" w14:textId="74D9FD41" w:rsidR="00A6439B" w:rsidRDefault="00A6439B" w:rsidP="00A6439B">
      <w:pPr>
        <w:pStyle w:val="ListParagraph"/>
        <w:numPr>
          <w:ilvl w:val="0"/>
          <w:numId w:val="1"/>
        </w:numPr>
        <w:jc w:val="both"/>
        <w:rPr>
          <w:rFonts w:ascii="Garamond" w:hAnsi="Garamond"/>
          <w:b/>
          <w:bCs/>
          <w:sz w:val="28"/>
          <w:szCs w:val="28"/>
        </w:rPr>
      </w:pPr>
      <w:r w:rsidRPr="00A6439B">
        <w:rPr>
          <w:rFonts w:ascii="Garamond" w:hAnsi="Garamond"/>
          <w:b/>
          <w:bCs/>
          <w:sz w:val="28"/>
          <w:szCs w:val="28"/>
        </w:rPr>
        <w:t xml:space="preserve">P. Francisco Javier </w:t>
      </w:r>
      <w:proofErr w:type="spellStart"/>
      <w:r w:rsidRPr="00755D7B">
        <w:rPr>
          <w:rFonts w:ascii="Garamond" w:hAnsi="Garamond"/>
          <w:b/>
          <w:bCs/>
          <w:smallCaps/>
          <w:sz w:val="28"/>
          <w:szCs w:val="28"/>
        </w:rPr>
        <w:t>Flores</w:t>
      </w:r>
      <w:proofErr w:type="spellEnd"/>
      <w:r w:rsidR="00755D7B" w:rsidRPr="00F72877">
        <w:rPr>
          <w:rFonts w:ascii="Garamond" w:hAnsi="Garamond"/>
          <w:smallCaps/>
          <w:sz w:val="28"/>
          <w:szCs w:val="28"/>
        </w:rPr>
        <w:t>,</w:t>
      </w:r>
      <w:r w:rsidRPr="00F72877">
        <w:rPr>
          <w:rFonts w:ascii="Garamond" w:hAnsi="Garamond"/>
          <w:sz w:val="28"/>
          <w:szCs w:val="28"/>
        </w:rPr>
        <w:t xml:space="preserve"> Delegazione Nostra Signora di Guadalupe</w:t>
      </w:r>
    </w:p>
    <w:p w14:paraId="07C1A116" w14:textId="77777777" w:rsidR="005631D3" w:rsidRDefault="005631D3" w:rsidP="00A6439B">
      <w:pPr>
        <w:jc w:val="both"/>
        <w:rPr>
          <w:rFonts w:ascii="Garamond" w:hAnsi="Garamond"/>
          <w:sz w:val="28"/>
          <w:szCs w:val="28"/>
        </w:rPr>
      </w:pPr>
    </w:p>
    <w:p w14:paraId="7BFC22F4" w14:textId="5F4A6CE9" w:rsidR="00A6439B" w:rsidRDefault="00A6439B" w:rsidP="00A6439B">
      <w:pPr>
        <w:jc w:val="both"/>
        <w:rPr>
          <w:rFonts w:ascii="Garamond" w:hAnsi="Garamond"/>
          <w:sz w:val="28"/>
          <w:szCs w:val="28"/>
        </w:rPr>
      </w:pPr>
      <w:r>
        <w:rPr>
          <w:rFonts w:ascii="Garamond" w:hAnsi="Garamond"/>
          <w:sz w:val="28"/>
          <w:szCs w:val="28"/>
        </w:rPr>
        <w:t>L</w:t>
      </w:r>
      <w:r w:rsidR="00CB3509">
        <w:rPr>
          <w:rFonts w:ascii="Garamond" w:hAnsi="Garamond"/>
          <w:sz w:val="28"/>
          <w:szCs w:val="28"/>
        </w:rPr>
        <w:t>’</w:t>
      </w:r>
      <w:r>
        <w:rPr>
          <w:rFonts w:ascii="Garamond" w:hAnsi="Garamond"/>
          <w:sz w:val="28"/>
          <w:szCs w:val="28"/>
        </w:rPr>
        <w:t xml:space="preserve">incontro dei responsabili </w:t>
      </w:r>
      <w:r w:rsidR="008168AE">
        <w:rPr>
          <w:rFonts w:ascii="Garamond" w:hAnsi="Garamond"/>
          <w:sz w:val="28"/>
          <w:szCs w:val="28"/>
        </w:rPr>
        <w:t>di settore ha</w:t>
      </w:r>
      <w:r w:rsidR="00755D7B">
        <w:rPr>
          <w:rFonts w:ascii="Garamond" w:hAnsi="Garamond"/>
          <w:sz w:val="28"/>
          <w:szCs w:val="28"/>
        </w:rPr>
        <w:t xml:space="preserve"> avuto</w:t>
      </w:r>
      <w:r w:rsidR="008168AE">
        <w:rPr>
          <w:rFonts w:ascii="Garamond" w:hAnsi="Garamond"/>
          <w:sz w:val="28"/>
          <w:szCs w:val="28"/>
        </w:rPr>
        <w:t xml:space="preserve"> inizi</w:t>
      </w:r>
      <w:r w:rsidR="00755D7B">
        <w:rPr>
          <w:rFonts w:ascii="Garamond" w:hAnsi="Garamond"/>
          <w:sz w:val="28"/>
          <w:szCs w:val="28"/>
        </w:rPr>
        <w:t>o</w:t>
      </w:r>
      <w:r w:rsidR="008168AE">
        <w:rPr>
          <w:rFonts w:ascii="Garamond" w:hAnsi="Garamond"/>
          <w:sz w:val="28"/>
          <w:szCs w:val="28"/>
        </w:rPr>
        <w:t xml:space="preserve"> con la presentazione dei membri che hanno condiviso le loro esperienze e attività nelle rispettive </w:t>
      </w:r>
      <w:r w:rsidR="00F72877">
        <w:rPr>
          <w:rFonts w:ascii="Garamond" w:hAnsi="Garamond"/>
          <w:sz w:val="28"/>
          <w:szCs w:val="28"/>
        </w:rPr>
        <w:t>C</w:t>
      </w:r>
      <w:r w:rsidR="00FB7FE9">
        <w:rPr>
          <w:rFonts w:ascii="Garamond" w:hAnsi="Garamond"/>
          <w:sz w:val="28"/>
          <w:szCs w:val="28"/>
        </w:rPr>
        <w:t>ircoscrizioni</w:t>
      </w:r>
      <w:r w:rsidR="008168AE">
        <w:rPr>
          <w:rFonts w:ascii="Garamond" w:hAnsi="Garamond"/>
          <w:sz w:val="28"/>
          <w:szCs w:val="28"/>
        </w:rPr>
        <w:t xml:space="preserve">. Si è constatato che tutti sono impegnati in molte attività. </w:t>
      </w:r>
      <w:r w:rsidR="00755D7B">
        <w:rPr>
          <w:rFonts w:ascii="Garamond" w:hAnsi="Garamond"/>
          <w:sz w:val="28"/>
          <w:szCs w:val="28"/>
        </w:rPr>
        <w:t xml:space="preserve">Dopodiché </w:t>
      </w:r>
      <w:r w:rsidR="008168AE">
        <w:rPr>
          <w:rFonts w:ascii="Garamond" w:hAnsi="Garamond"/>
          <w:sz w:val="28"/>
          <w:szCs w:val="28"/>
        </w:rPr>
        <w:t>si è passat</w:t>
      </w:r>
      <w:r w:rsidR="00755D7B">
        <w:rPr>
          <w:rFonts w:ascii="Garamond" w:hAnsi="Garamond"/>
          <w:sz w:val="28"/>
          <w:szCs w:val="28"/>
        </w:rPr>
        <w:t>i</w:t>
      </w:r>
      <w:r w:rsidR="008168AE">
        <w:rPr>
          <w:rFonts w:ascii="Garamond" w:hAnsi="Garamond"/>
          <w:sz w:val="28"/>
          <w:szCs w:val="28"/>
        </w:rPr>
        <w:t xml:space="preserve"> alla lettura e </w:t>
      </w:r>
      <w:r w:rsidR="00755D7B">
        <w:rPr>
          <w:rFonts w:ascii="Garamond" w:hAnsi="Garamond"/>
          <w:sz w:val="28"/>
          <w:szCs w:val="28"/>
        </w:rPr>
        <w:t>a</w:t>
      </w:r>
      <w:r w:rsidR="008168AE">
        <w:rPr>
          <w:rFonts w:ascii="Garamond" w:hAnsi="Garamond"/>
          <w:sz w:val="28"/>
          <w:szCs w:val="28"/>
        </w:rPr>
        <w:t xml:space="preserve">l commento della </w:t>
      </w:r>
      <w:r w:rsidR="00755D7B">
        <w:rPr>
          <w:rFonts w:ascii="Garamond" w:hAnsi="Garamond"/>
          <w:sz w:val="28"/>
          <w:szCs w:val="28"/>
        </w:rPr>
        <w:t>P</w:t>
      </w:r>
      <w:r w:rsidR="00FB7FE9">
        <w:rPr>
          <w:rFonts w:ascii="Garamond" w:hAnsi="Garamond"/>
          <w:sz w:val="28"/>
          <w:szCs w:val="28"/>
        </w:rPr>
        <w:t>rogrammazione</w:t>
      </w:r>
      <w:r w:rsidR="008168AE">
        <w:rPr>
          <w:rFonts w:ascii="Garamond" w:hAnsi="Garamond"/>
          <w:sz w:val="28"/>
          <w:szCs w:val="28"/>
        </w:rPr>
        <w:t xml:space="preserve"> del </w:t>
      </w:r>
      <w:r w:rsidR="00755D7B">
        <w:rPr>
          <w:rFonts w:ascii="Garamond" w:hAnsi="Garamond"/>
          <w:sz w:val="28"/>
          <w:szCs w:val="28"/>
        </w:rPr>
        <w:t>G</w:t>
      </w:r>
      <w:r w:rsidR="008168AE">
        <w:rPr>
          <w:rFonts w:ascii="Garamond" w:hAnsi="Garamond"/>
          <w:sz w:val="28"/>
          <w:szCs w:val="28"/>
        </w:rPr>
        <w:t xml:space="preserve">overno </w:t>
      </w:r>
      <w:r w:rsidR="00755D7B">
        <w:rPr>
          <w:rFonts w:ascii="Garamond" w:hAnsi="Garamond"/>
          <w:sz w:val="28"/>
          <w:szCs w:val="28"/>
        </w:rPr>
        <w:t>G</w:t>
      </w:r>
      <w:r w:rsidR="008168AE">
        <w:rPr>
          <w:rFonts w:ascii="Garamond" w:hAnsi="Garamond"/>
          <w:sz w:val="28"/>
          <w:szCs w:val="28"/>
        </w:rPr>
        <w:t xml:space="preserve">enerale </w:t>
      </w:r>
      <w:r w:rsidR="00F72877">
        <w:rPr>
          <w:rFonts w:ascii="Garamond" w:hAnsi="Garamond"/>
          <w:sz w:val="28"/>
          <w:szCs w:val="28"/>
        </w:rPr>
        <w:t>di</w:t>
      </w:r>
      <w:r w:rsidR="008168AE">
        <w:rPr>
          <w:rFonts w:ascii="Garamond" w:hAnsi="Garamond"/>
          <w:sz w:val="28"/>
          <w:szCs w:val="28"/>
        </w:rPr>
        <w:t xml:space="preserve"> settore (cfr. </w:t>
      </w:r>
      <w:r w:rsidR="008168AE" w:rsidRPr="00F72877">
        <w:rPr>
          <w:rFonts w:ascii="Garamond" w:hAnsi="Garamond"/>
          <w:i/>
          <w:iCs/>
          <w:sz w:val="28"/>
          <w:szCs w:val="28"/>
        </w:rPr>
        <w:t>Camminiamo insieme</w:t>
      </w:r>
      <w:r w:rsidR="008168AE">
        <w:rPr>
          <w:rFonts w:ascii="Garamond" w:hAnsi="Garamond"/>
          <w:sz w:val="28"/>
          <w:szCs w:val="28"/>
        </w:rPr>
        <w:t xml:space="preserve">, pp. 55-60). </w:t>
      </w:r>
    </w:p>
    <w:p w14:paraId="6B829248" w14:textId="77777777" w:rsidR="00F72877" w:rsidRDefault="00F72877" w:rsidP="00A6439B">
      <w:pPr>
        <w:jc w:val="both"/>
        <w:rPr>
          <w:rFonts w:ascii="Garamond" w:hAnsi="Garamond"/>
          <w:b/>
          <w:bCs/>
          <w:sz w:val="28"/>
          <w:szCs w:val="28"/>
        </w:rPr>
      </w:pPr>
    </w:p>
    <w:p w14:paraId="1769235E" w14:textId="45410C52" w:rsidR="008168AE" w:rsidRPr="002C3235" w:rsidRDefault="008168AE" w:rsidP="002C3235">
      <w:pPr>
        <w:jc w:val="center"/>
        <w:rPr>
          <w:rFonts w:ascii="Garamond" w:hAnsi="Garamond"/>
          <w:smallCaps/>
          <w:sz w:val="28"/>
          <w:szCs w:val="28"/>
        </w:rPr>
      </w:pPr>
      <w:r w:rsidRPr="002C3235">
        <w:rPr>
          <w:rFonts w:ascii="Garamond" w:hAnsi="Garamond"/>
          <w:smallCaps/>
          <w:sz w:val="28"/>
          <w:szCs w:val="28"/>
        </w:rPr>
        <w:t>Progetto n. 26</w:t>
      </w:r>
    </w:p>
    <w:p w14:paraId="36A1C012" w14:textId="5755E697" w:rsidR="008168AE" w:rsidRPr="002C3235" w:rsidRDefault="008168AE" w:rsidP="00A6439B">
      <w:pPr>
        <w:jc w:val="both"/>
        <w:rPr>
          <w:rFonts w:ascii="Garamond" w:hAnsi="Garamond"/>
          <w:b/>
          <w:bCs/>
          <w:sz w:val="28"/>
          <w:szCs w:val="28"/>
        </w:rPr>
      </w:pPr>
      <w:r w:rsidRPr="002C3235">
        <w:rPr>
          <w:rFonts w:ascii="Garamond" w:hAnsi="Garamond"/>
          <w:b/>
          <w:bCs/>
          <w:sz w:val="28"/>
          <w:szCs w:val="28"/>
        </w:rPr>
        <w:t xml:space="preserve">Per le </w:t>
      </w:r>
      <w:r w:rsidR="002C3235" w:rsidRPr="002C3235">
        <w:rPr>
          <w:rFonts w:ascii="Garamond" w:hAnsi="Garamond"/>
          <w:b/>
          <w:bCs/>
          <w:sz w:val="28"/>
          <w:szCs w:val="28"/>
        </w:rPr>
        <w:t>P</w:t>
      </w:r>
      <w:r w:rsidRPr="002C3235">
        <w:rPr>
          <w:rFonts w:ascii="Garamond" w:hAnsi="Garamond"/>
          <w:b/>
          <w:bCs/>
          <w:sz w:val="28"/>
          <w:szCs w:val="28"/>
        </w:rPr>
        <w:t xml:space="preserve">arrocchie e i </w:t>
      </w:r>
      <w:r w:rsidR="002C3235" w:rsidRPr="002C3235">
        <w:rPr>
          <w:rFonts w:ascii="Garamond" w:hAnsi="Garamond"/>
          <w:b/>
          <w:bCs/>
          <w:sz w:val="28"/>
          <w:szCs w:val="28"/>
        </w:rPr>
        <w:t>S</w:t>
      </w:r>
      <w:r w:rsidRPr="002C3235">
        <w:rPr>
          <w:rFonts w:ascii="Garamond" w:hAnsi="Garamond"/>
          <w:b/>
          <w:bCs/>
          <w:sz w:val="28"/>
          <w:szCs w:val="28"/>
        </w:rPr>
        <w:t>antuari</w:t>
      </w:r>
      <w:r w:rsidR="002C3235" w:rsidRPr="002C3235">
        <w:rPr>
          <w:rFonts w:ascii="Garamond" w:hAnsi="Garamond"/>
          <w:b/>
          <w:bCs/>
          <w:sz w:val="28"/>
          <w:szCs w:val="28"/>
        </w:rPr>
        <w:t xml:space="preserve"> – fisionomia</w:t>
      </w:r>
      <w:r w:rsidRPr="002C3235">
        <w:rPr>
          <w:rFonts w:ascii="Garamond" w:hAnsi="Garamond"/>
          <w:b/>
          <w:bCs/>
          <w:sz w:val="28"/>
          <w:szCs w:val="28"/>
        </w:rPr>
        <w:t xml:space="preserve"> rogazionista al passo con i tempi</w:t>
      </w:r>
    </w:p>
    <w:p w14:paraId="12A97ECE" w14:textId="7DD9EC76" w:rsidR="008168AE" w:rsidRPr="00C241DE" w:rsidRDefault="008168AE" w:rsidP="00A6439B">
      <w:pPr>
        <w:jc w:val="both"/>
        <w:rPr>
          <w:rFonts w:ascii="Garamond" w:hAnsi="Garamond"/>
          <w:sz w:val="28"/>
          <w:szCs w:val="28"/>
        </w:rPr>
      </w:pPr>
      <w:r w:rsidRPr="00C241DE">
        <w:rPr>
          <w:rFonts w:ascii="Garamond" w:hAnsi="Garamond"/>
          <w:sz w:val="28"/>
          <w:szCs w:val="28"/>
        </w:rPr>
        <w:t xml:space="preserve">Si è discusso nel gruppo sul documento sulle parrocchie e i santuari che è stato tradotto nelle principali lingue in uso della congregazione. </w:t>
      </w:r>
    </w:p>
    <w:p w14:paraId="47550804" w14:textId="0AF9D782" w:rsidR="008168AE" w:rsidRPr="00C241DE" w:rsidRDefault="008168AE" w:rsidP="00A6439B">
      <w:pPr>
        <w:jc w:val="both"/>
        <w:rPr>
          <w:rFonts w:ascii="Garamond" w:hAnsi="Garamond"/>
          <w:sz w:val="28"/>
          <w:szCs w:val="28"/>
        </w:rPr>
      </w:pPr>
      <w:r w:rsidRPr="00C241DE">
        <w:rPr>
          <w:rFonts w:ascii="Garamond" w:hAnsi="Garamond"/>
          <w:sz w:val="28"/>
          <w:szCs w:val="28"/>
        </w:rPr>
        <w:t xml:space="preserve">Si sente la difficoltà </w:t>
      </w:r>
      <w:r w:rsidR="00922ACD" w:rsidRPr="00C241DE">
        <w:rPr>
          <w:rFonts w:ascii="Garamond" w:hAnsi="Garamond"/>
          <w:sz w:val="28"/>
          <w:szCs w:val="28"/>
        </w:rPr>
        <w:t>di attualizzare ed elaborare il progetto pastorale rogazionista nelle circoscrizioni e si lamenta una forte tendenza alla “</w:t>
      </w:r>
      <w:proofErr w:type="spellStart"/>
      <w:r w:rsidR="00922ACD" w:rsidRPr="00C241DE">
        <w:rPr>
          <w:rFonts w:ascii="Garamond" w:hAnsi="Garamond"/>
          <w:sz w:val="28"/>
          <w:szCs w:val="28"/>
        </w:rPr>
        <w:t>diocesanità</w:t>
      </w:r>
      <w:proofErr w:type="spellEnd"/>
      <w:r w:rsidR="00922ACD" w:rsidRPr="00C241DE">
        <w:rPr>
          <w:rFonts w:ascii="Garamond" w:hAnsi="Garamond"/>
          <w:sz w:val="28"/>
          <w:szCs w:val="28"/>
        </w:rPr>
        <w:t>” dei confratelli che lavorano nelle parrocchie.</w:t>
      </w:r>
    </w:p>
    <w:p w14:paraId="3AC1AB56" w14:textId="3187DED2" w:rsidR="00922ACD" w:rsidRPr="00C241DE" w:rsidRDefault="00922ACD" w:rsidP="00A6439B">
      <w:pPr>
        <w:jc w:val="both"/>
        <w:rPr>
          <w:rFonts w:ascii="Garamond" w:hAnsi="Garamond"/>
          <w:sz w:val="28"/>
          <w:szCs w:val="28"/>
        </w:rPr>
      </w:pPr>
      <w:r w:rsidRPr="00C241DE">
        <w:rPr>
          <w:rFonts w:ascii="Garamond" w:hAnsi="Garamond"/>
          <w:sz w:val="28"/>
          <w:szCs w:val="28"/>
        </w:rPr>
        <w:lastRenderedPageBreak/>
        <w:t>Ci si interroga sui criteri circa le nomine dei confratelli destinati all’incarico di Parroco</w:t>
      </w:r>
      <w:r w:rsidR="002C3235">
        <w:rPr>
          <w:rFonts w:ascii="Garamond" w:hAnsi="Garamond"/>
          <w:sz w:val="28"/>
          <w:szCs w:val="28"/>
        </w:rPr>
        <w:t>,</w:t>
      </w:r>
      <w:r w:rsidRPr="00C241DE">
        <w:rPr>
          <w:rFonts w:ascii="Garamond" w:hAnsi="Garamond"/>
          <w:sz w:val="28"/>
          <w:szCs w:val="28"/>
        </w:rPr>
        <w:t xml:space="preserve"> </w:t>
      </w:r>
      <w:r w:rsidR="002C3235">
        <w:rPr>
          <w:rFonts w:ascii="Garamond" w:hAnsi="Garamond"/>
          <w:sz w:val="28"/>
          <w:szCs w:val="28"/>
        </w:rPr>
        <w:t>p</w:t>
      </w:r>
      <w:r w:rsidRPr="00C241DE">
        <w:rPr>
          <w:rFonts w:ascii="Garamond" w:hAnsi="Garamond"/>
          <w:sz w:val="28"/>
          <w:szCs w:val="28"/>
        </w:rPr>
        <w:t xml:space="preserve">oiché si percepisce la mancanza di un’adeguata preparazione per tale ministero. Si osserva ancora che tale preparazione dovrebbe già essere contemplata nella formazione di base. </w:t>
      </w:r>
    </w:p>
    <w:p w14:paraId="09395C7A" w14:textId="60D9F374" w:rsidR="00922ACD" w:rsidRPr="00C241DE" w:rsidRDefault="00922ACD" w:rsidP="00A6439B">
      <w:pPr>
        <w:jc w:val="both"/>
        <w:rPr>
          <w:rFonts w:ascii="Garamond" w:hAnsi="Garamond"/>
          <w:sz w:val="28"/>
          <w:szCs w:val="28"/>
        </w:rPr>
      </w:pPr>
      <w:r w:rsidRPr="00C241DE">
        <w:rPr>
          <w:rFonts w:ascii="Garamond" w:hAnsi="Garamond"/>
          <w:sz w:val="28"/>
          <w:szCs w:val="28"/>
        </w:rPr>
        <w:t xml:space="preserve">Tra i </w:t>
      </w:r>
      <w:r w:rsidR="002C3235">
        <w:rPr>
          <w:rFonts w:ascii="Garamond" w:hAnsi="Garamond"/>
          <w:sz w:val="28"/>
          <w:szCs w:val="28"/>
        </w:rPr>
        <w:t>C</w:t>
      </w:r>
      <w:r w:rsidRPr="00C241DE">
        <w:rPr>
          <w:rFonts w:ascii="Garamond" w:hAnsi="Garamond"/>
          <w:sz w:val="28"/>
          <w:szCs w:val="28"/>
        </w:rPr>
        <w:t xml:space="preserve">onsiglieri responsabili di settore è emersa la difficoltà dei Superiori di accompagnare e orientare i Parroci nello sviluppo del loro servizio pastorale e </w:t>
      </w:r>
      <w:r w:rsidR="00216E62" w:rsidRPr="00C241DE">
        <w:rPr>
          <w:rFonts w:ascii="Garamond" w:hAnsi="Garamond"/>
          <w:sz w:val="28"/>
          <w:szCs w:val="28"/>
        </w:rPr>
        <w:t>garantire la missione e l’identità carismatica.</w:t>
      </w:r>
    </w:p>
    <w:p w14:paraId="2035EFE6" w14:textId="5DB36A3D" w:rsidR="00216E62" w:rsidRPr="00C241DE" w:rsidRDefault="00C241DE" w:rsidP="00A6439B">
      <w:pPr>
        <w:jc w:val="both"/>
        <w:rPr>
          <w:rFonts w:ascii="Garamond" w:hAnsi="Garamond"/>
          <w:sz w:val="28"/>
          <w:szCs w:val="28"/>
        </w:rPr>
      </w:pPr>
      <w:r>
        <w:rPr>
          <w:rFonts w:ascii="Garamond" w:hAnsi="Garamond"/>
          <w:sz w:val="28"/>
          <w:szCs w:val="28"/>
        </w:rPr>
        <w:t>L</w:t>
      </w:r>
      <w:r w:rsidR="00216E62" w:rsidRPr="00C241DE">
        <w:rPr>
          <w:rFonts w:ascii="Garamond" w:hAnsi="Garamond"/>
          <w:sz w:val="28"/>
          <w:szCs w:val="28"/>
        </w:rPr>
        <w:t xml:space="preserve">a sfida di accompagnare i confratelli che operano nelle parrocchie in nazioni distanti dalla </w:t>
      </w:r>
      <w:r w:rsidR="002C3235">
        <w:rPr>
          <w:rFonts w:ascii="Garamond" w:hAnsi="Garamond"/>
          <w:sz w:val="28"/>
          <w:szCs w:val="28"/>
        </w:rPr>
        <w:t>C</w:t>
      </w:r>
      <w:r w:rsidR="00216E62" w:rsidRPr="00C241DE">
        <w:rPr>
          <w:rFonts w:ascii="Garamond" w:hAnsi="Garamond"/>
          <w:sz w:val="28"/>
          <w:szCs w:val="28"/>
        </w:rPr>
        <w:t>uria provinciale. Ci si</w:t>
      </w:r>
      <w:r w:rsidR="002C3235">
        <w:rPr>
          <w:rFonts w:ascii="Garamond" w:hAnsi="Garamond"/>
          <w:sz w:val="28"/>
          <w:szCs w:val="28"/>
        </w:rPr>
        <w:t xml:space="preserve"> è</w:t>
      </w:r>
      <w:r w:rsidR="00216E62" w:rsidRPr="00C241DE">
        <w:rPr>
          <w:rFonts w:ascii="Garamond" w:hAnsi="Garamond"/>
          <w:sz w:val="28"/>
          <w:szCs w:val="28"/>
        </w:rPr>
        <w:t xml:space="preserve"> po</w:t>
      </w:r>
      <w:r w:rsidR="002C3235">
        <w:rPr>
          <w:rFonts w:ascii="Garamond" w:hAnsi="Garamond"/>
          <w:sz w:val="28"/>
          <w:szCs w:val="28"/>
        </w:rPr>
        <w:t>sti</w:t>
      </w:r>
      <w:r w:rsidR="00216E62" w:rsidRPr="00C241DE">
        <w:rPr>
          <w:rFonts w:ascii="Garamond" w:hAnsi="Garamond"/>
          <w:sz w:val="28"/>
          <w:szCs w:val="28"/>
        </w:rPr>
        <w:t xml:space="preserve"> la domanda: sono parroci o missionari? A quale settore dovrebbero riferirsi?</w:t>
      </w:r>
    </w:p>
    <w:p w14:paraId="6159CE4B" w14:textId="46471246" w:rsidR="00216E62" w:rsidRPr="00C241DE" w:rsidRDefault="00216E62" w:rsidP="00A6439B">
      <w:pPr>
        <w:jc w:val="both"/>
        <w:rPr>
          <w:rFonts w:ascii="Garamond" w:hAnsi="Garamond"/>
          <w:sz w:val="28"/>
          <w:szCs w:val="28"/>
        </w:rPr>
      </w:pPr>
      <w:r w:rsidRPr="00C241DE">
        <w:rPr>
          <w:rFonts w:ascii="Garamond" w:hAnsi="Garamond"/>
          <w:sz w:val="28"/>
          <w:szCs w:val="28"/>
        </w:rPr>
        <w:t xml:space="preserve">Il </w:t>
      </w:r>
      <w:r w:rsidR="001F02B0">
        <w:rPr>
          <w:rFonts w:ascii="Garamond" w:hAnsi="Garamond"/>
          <w:sz w:val="28"/>
          <w:szCs w:val="28"/>
        </w:rPr>
        <w:t>Consultore</w:t>
      </w:r>
      <w:r w:rsidRPr="00C241DE">
        <w:rPr>
          <w:rFonts w:ascii="Garamond" w:hAnsi="Garamond"/>
          <w:sz w:val="28"/>
          <w:szCs w:val="28"/>
        </w:rPr>
        <w:t xml:space="preserve"> generale ha richiamato l’attenzione dei </w:t>
      </w:r>
      <w:r w:rsidR="002C3235">
        <w:rPr>
          <w:rFonts w:ascii="Garamond" w:hAnsi="Garamond"/>
          <w:sz w:val="28"/>
          <w:szCs w:val="28"/>
        </w:rPr>
        <w:t>C</w:t>
      </w:r>
      <w:r w:rsidRPr="00C241DE">
        <w:rPr>
          <w:rFonts w:ascii="Garamond" w:hAnsi="Garamond"/>
          <w:sz w:val="28"/>
          <w:szCs w:val="28"/>
        </w:rPr>
        <w:t xml:space="preserve">onsiglieri di </w:t>
      </w:r>
      <w:r w:rsidR="002C3235">
        <w:rPr>
          <w:rFonts w:ascii="Garamond" w:hAnsi="Garamond"/>
          <w:sz w:val="28"/>
          <w:szCs w:val="28"/>
        </w:rPr>
        <w:t>C</w:t>
      </w:r>
      <w:r w:rsidR="001A6FA8" w:rsidRPr="00C241DE">
        <w:rPr>
          <w:rFonts w:ascii="Garamond" w:hAnsi="Garamond"/>
          <w:sz w:val="28"/>
          <w:szCs w:val="28"/>
        </w:rPr>
        <w:t>ircoscrizione</w:t>
      </w:r>
      <w:r w:rsidRPr="00C241DE">
        <w:rPr>
          <w:rFonts w:ascii="Garamond" w:hAnsi="Garamond"/>
          <w:sz w:val="28"/>
          <w:szCs w:val="28"/>
        </w:rPr>
        <w:t xml:space="preserve"> sull’importanza di mantenere aggiornat</w:t>
      </w:r>
      <w:r w:rsidR="00C241DE">
        <w:rPr>
          <w:rFonts w:ascii="Garamond" w:hAnsi="Garamond"/>
          <w:sz w:val="28"/>
          <w:szCs w:val="28"/>
        </w:rPr>
        <w:t>e</w:t>
      </w:r>
      <w:r w:rsidRPr="00C241DE">
        <w:rPr>
          <w:rFonts w:ascii="Garamond" w:hAnsi="Garamond"/>
          <w:sz w:val="28"/>
          <w:szCs w:val="28"/>
        </w:rPr>
        <w:t xml:space="preserve"> le convenzioni</w:t>
      </w:r>
      <w:r w:rsidR="002C3235">
        <w:rPr>
          <w:rFonts w:ascii="Garamond" w:hAnsi="Garamond"/>
          <w:sz w:val="28"/>
          <w:szCs w:val="28"/>
        </w:rPr>
        <w:t xml:space="preserve"> delle parrocchie</w:t>
      </w:r>
      <w:r w:rsidRPr="00C241DE">
        <w:rPr>
          <w:rFonts w:ascii="Garamond" w:hAnsi="Garamond"/>
          <w:sz w:val="28"/>
          <w:szCs w:val="28"/>
        </w:rPr>
        <w:t xml:space="preserve"> tra le Diocesi e le nostre </w:t>
      </w:r>
      <w:r w:rsidR="002C3235">
        <w:rPr>
          <w:rFonts w:ascii="Garamond" w:hAnsi="Garamond"/>
          <w:sz w:val="28"/>
          <w:szCs w:val="28"/>
        </w:rPr>
        <w:t>C</w:t>
      </w:r>
      <w:r w:rsidRPr="00C241DE">
        <w:rPr>
          <w:rFonts w:ascii="Garamond" w:hAnsi="Garamond"/>
          <w:sz w:val="28"/>
          <w:szCs w:val="28"/>
        </w:rPr>
        <w:t>ircoscrizioni.</w:t>
      </w:r>
    </w:p>
    <w:p w14:paraId="1F33BCF4" w14:textId="77777777" w:rsidR="002C3235" w:rsidRDefault="00216E62" w:rsidP="00A6439B">
      <w:pPr>
        <w:jc w:val="both"/>
        <w:rPr>
          <w:rFonts w:ascii="Garamond" w:hAnsi="Garamond"/>
          <w:sz w:val="28"/>
          <w:szCs w:val="28"/>
        </w:rPr>
      </w:pPr>
      <w:r w:rsidRPr="00C241DE">
        <w:rPr>
          <w:rFonts w:ascii="Garamond" w:hAnsi="Garamond"/>
          <w:sz w:val="28"/>
          <w:szCs w:val="28"/>
        </w:rPr>
        <w:t xml:space="preserve">In ogni </w:t>
      </w:r>
      <w:r w:rsidR="002C3235">
        <w:rPr>
          <w:rFonts w:ascii="Garamond" w:hAnsi="Garamond"/>
          <w:sz w:val="28"/>
          <w:szCs w:val="28"/>
        </w:rPr>
        <w:t>C</w:t>
      </w:r>
      <w:r w:rsidRPr="00C241DE">
        <w:rPr>
          <w:rFonts w:ascii="Garamond" w:hAnsi="Garamond"/>
          <w:sz w:val="28"/>
          <w:szCs w:val="28"/>
        </w:rPr>
        <w:t xml:space="preserve">ircoscrizione si ribadisce l’importanza di istituire una chiesa o cappella per l’adorazione perpetua (cfr. DC 206). </w:t>
      </w:r>
    </w:p>
    <w:p w14:paraId="5E3EAB84" w14:textId="4A1192A6" w:rsidR="00216E62" w:rsidRPr="00C241DE" w:rsidRDefault="00216E62" w:rsidP="00A6439B">
      <w:pPr>
        <w:jc w:val="both"/>
        <w:rPr>
          <w:rFonts w:ascii="Garamond" w:hAnsi="Garamond"/>
          <w:sz w:val="28"/>
          <w:szCs w:val="28"/>
        </w:rPr>
      </w:pPr>
      <w:r w:rsidRPr="00C241DE">
        <w:rPr>
          <w:rFonts w:ascii="Garamond" w:hAnsi="Garamond"/>
          <w:sz w:val="28"/>
          <w:szCs w:val="28"/>
        </w:rPr>
        <w:t>La provincia San Matteo ha condiviso la sua</w:t>
      </w:r>
      <w:r w:rsidR="00DB3401">
        <w:rPr>
          <w:rFonts w:ascii="Garamond" w:hAnsi="Garamond"/>
          <w:sz w:val="28"/>
          <w:szCs w:val="28"/>
        </w:rPr>
        <w:t xml:space="preserve"> peculiare</w:t>
      </w:r>
      <w:r w:rsidRPr="00C241DE">
        <w:rPr>
          <w:rFonts w:ascii="Garamond" w:hAnsi="Garamond"/>
          <w:sz w:val="28"/>
          <w:szCs w:val="28"/>
        </w:rPr>
        <w:t xml:space="preserve"> </w:t>
      </w:r>
      <w:r w:rsidR="001A6FA8" w:rsidRPr="00C241DE">
        <w:rPr>
          <w:rFonts w:ascii="Garamond" w:hAnsi="Garamond"/>
          <w:sz w:val="28"/>
          <w:szCs w:val="28"/>
        </w:rPr>
        <w:t>esperienza</w:t>
      </w:r>
      <w:r w:rsidRPr="00C241DE">
        <w:rPr>
          <w:rFonts w:ascii="Garamond" w:hAnsi="Garamond"/>
          <w:sz w:val="28"/>
          <w:szCs w:val="28"/>
        </w:rPr>
        <w:t xml:space="preserve"> circa l’adorazione perpetua.</w:t>
      </w:r>
    </w:p>
    <w:p w14:paraId="1B936A60" w14:textId="77777777" w:rsidR="00347F48" w:rsidRDefault="00347F48" w:rsidP="00233B08">
      <w:pPr>
        <w:jc w:val="both"/>
        <w:rPr>
          <w:rFonts w:ascii="Garamond" w:hAnsi="Garamond"/>
          <w:i/>
          <w:iCs/>
          <w:sz w:val="28"/>
          <w:szCs w:val="28"/>
        </w:rPr>
      </w:pPr>
    </w:p>
    <w:p w14:paraId="625D2F1D" w14:textId="77777777" w:rsidR="00347F48" w:rsidRPr="002C3235" w:rsidRDefault="00347F48" w:rsidP="002C3235">
      <w:pPr>
        <w:jc w:val="center"/>
        <w:rPr>
          <w:rFonts w:ascii="Garamond" w:hAnsi="Garamond"/>
          <w:smallCaps/>
          <w:sz w:val="28"/>
          <w:szCs w:val="28"/>
        </w:rPr>
      </w:pPr>
      <w:r w:rsidRPr="002C3235">
        <w:rPr>
          <w:rFonts w:ascii="Garamond" w:hAnsi="Garamond"/>
          <w:smallCaps/>
          <w:sz w:val="28"/>
          <w:szCs w:val="28"/>
        </w:rPr>
        <w:t>Progetto n. 27</w:t>
      </w:r>
    </w:p>
    <w:p w14:paraId="533C79E6" w14:textId="404B283E" w:rsidR="00CF6E9E" w:rsidRDefault="00CF6E9E" w:rsidP="00347F48">
      <w:pPr>
        <w:jc w:val="both"/>
        <w:rPr>
          <w:rFonts w:ascii="Garamond" w:hAnsi="Garamond"/>
          <w:b/>
          <w:bCs/>
          <w:sz w:val="28"/>
          <w:szCs w:val="28"/>
        </w:rPr>
      </w:pPr>
      <w:r>
        <w:rPr>
          <w:rFonts w:ascii="Garamond" w:hAnsi="Garamond"/>
          <w:b/>
          <w:bCs/>
          <w:sz w:val="28"/>
          <w:szCs w:val="28"/>
        </w:rPr>
        <w:t xml:space="preserve">Per il laicato Rogazionista </w:t>
      </w:r>
      <w:r w:rsidR="001F02B0">
        <w:rPr>
          <w:rFonts w:ascii="Garamond" w:hAnsi="Garamond"/>
          <w:b/>
          <w:bCs/>
          <w:sz w:val="28"/>
          <w:szCs w:val="28"/>
        </w:rPr>
        <w:t>– espressioni</w:t>
      </w:r>
      <w:r>
        <w:rPr>
          <w:rFonts w:ascii="Garamond" w:hAnsi="Garamond"/>
          <w:b/>
          <w:bCs/>
          <w:sz w:val="28"/>
          <w:szCs w:val="28"/>
        </w:rPr>
        <w:t xml:space="preserve"> e identità carismatica</w:t>
      </w:r>
    </w:p>
    <w:p w14:paraId="0F335E91" w14:textId="08C67775" w:rsidR="00CF6E9E" w:rsidRPr="00C241DE" w:rsidRDefault="00CF6E9E" w:rsidP="00347F48">
      <w:pPr>
        <w:jc w:val="both"/>
        <w:rPr>
          <w:rFonts w:ascii="Garamond" w:hAnsi="Garamond"/>
          <w:sz w:val="28"/>
          <w:szCs w:val="28"/>
        </w:rPr>
      </w:pPr>
      <w:r w:rsidRPr="00C241DE">
        <w:rPr>
          <w:rFonts w:ascii="Garamond" w:hAnsi="Garamond"/>
          <w:sz w:val="28"/>
          <w:szCs w:val="28"/>
        </w:rPr>
        <w:t xml:space="preserve">Si è accolto con gioia la prassi nell’accompagnamento dei laici in </w:t>
      </w:r>
      <w:r w:rsidR="001F02B0">
        <w:rPr>
          <w:rFonts w:ascii="Garamond" w:hAnsi="Garamond"/>
          <w:sz w:val="28"/>
          <w:szCs w:val="28"/>
        </w:rPr>
        <w:t>F</w:t>
      </w:r>
      <w:r w:rsidRPr="00C241DE">
        <w:rPr>
          <w:rFonts w:ascii="Garamond" w:hAnsi="Garamond"/>
          <w:sz w:val="28"/>
          <w:szCs w:val="28"/>
        </w:rPr>
        <w:t>ilippine, dove si è elaborato programma di formazione carismatica e spirituale rogazionista che prevede un cammino tematico triennale. Questo sussidio in lingua inglese sarà tradotto e condiviso con le altre circoscrizioni.</w:t>
      </w:r>
    </w:p>
    <w:p w14:paraId="2A66DC77" w14:textId="6AB3FC9C" w:rsidR="00CF6E9E" w:rsidRPr="00C241DE" w:rsidRDefault="00CF6E9E" w:rsidP="00347F48">
      <w:pPr>
        <w:jc w:val="both"/>
        <w:rPr>
          <w:rFonts w:ascii="Garamond" w:hAnsi="Garamond"/>
          <w:sz w:val="28"/>
          <w:szCs w:val="28"/>
        </w:rPr>
      </w:pPr>
      <w:r w:rsidRPr="00C241DE">
        <w:rPr>
          <w:rFonts w:ascii="Garamond" w:hAnsi="Garamond"/>
          <w:sz w:val="28"/>
          <w:szCs w:val="28"/>
        </w:rPr>
        <w:t>A breve sarà presentato dall’UAR un programma di formazione dei laici suddiviso in dieci lezioni, che è stato elaborato con la partecipazione dei nostri religiosi in formazione dello Studentato internazionale di Roma. Questo mate</w:t>
      </w:r>
      <w:r w:rsidR="000F0420" w:rsidRPr="00C241DE">
        <w:rPr>
          <w:rFonts w:ascii="Garamond" w:hAnsi="Garamond"/>
          <w:sz w:val="28"/>
          <w:szCs w:val="28"/>
        </w:rPr>
        <w:t>riale sarà disponibile prossima</w:t>
      </w:r>
      <w:r w:rsidR="00B82E4F">
        <w:rPr>
          <w:rFonts w:ascii="Garamond" w:hAnsi="Garamond"/>
          <w:sz w:val="28"/>
          <w:szCs w:val="28"/>
        </w:rPr>
        <w:t>me</w:t>
      </w:r>
      <w:r w:rsidR="000F0420" w:rsidRPr="00C241DE">
        <w:rPr>
          <w:rFonts w:ascii="Garamond" w:hAnsi="Garamond"/>
          <w:sz w:val="28"/>
          <w:szCs w:val="28"/>
        </w:rPr>
        <w:t>nte sul sito ufficiale della congregazione.</w:t>
      </w:r>
    </w:p>
    <w:p w14:paraId="776525C7" w14:textId="62C6911E" w:rsidR="000F0420" w:rsidRPr="00C241DE" w:rsidRDefault="000F0420" w:rsidP="00347F48">
      <w:pPr>
        <w:jc w:val="both"/>
        <w:rPr>
          <w:rFonts w:ascii="Garamond" w:hAnsi="Garamond"/>
          <w:sz w:val="28"/>
          <w:szCs w:val="28"/>
        </w:rPr>
      </w:pPr>
      <w:r w:rsidRPr="00C241DE">
        <w:rPr>
          <w:rFonts w:ascii="Garamond" w:hAnsi="Garamond"/>
          <w:sz w:val="28"/>
          <w:szCs w:val="28"/>
        </w:rPr>
        <w:t>Il Consigliere gen</w:t>
      </w:r>
      <w:r w:rsidR="00FB7FE9" w:rsidRPr="00C241DE">
        <w:rPr>
          <w:rFonts w:ascii="Garamond" w:hAnsi="Garamond"/>
          <w:sz w:val="28"/>
          <w:szCs w:val="28"/>
        </w:rPr>
        <w:t>e</w:t>
      </w:r>
      <w:r w:rsidRPr="00C241DE">
        <w:rPr>
          <w:rFonts w:ascii="Garamond" w:hAnsi="Garamond"/>
          <w:sz w:val="28"/>
          <w:szCs w:val="28"/>
        </w:rPr>
        <w:t>rale ha insistito con i responsabili di settore nella realizzazione di convegni e simposi nelle rispettive circoscrizioni, in vista del cammino di preparazione del 1° Simposio Internazionale del Laicato rogazionista che si terrà a Messina dal 30 maggio al 2 giugno 2026.</w:t>
      </w:r>
    </w:p>
    <w:p w14:paraId="4A3F446D" w14:textId="23EEB2BA" w:rsidR="000F0420" w:rsidRPr="00C241DE" w:rsidRDefault="000F0420" w:rsidP="00347F48">
      <w:pPr>
        <w:jc w:val="both"/>
        <w:rPr>
          <w:rFonts w:ascii="Garamond" w:hAnsi="Garamond"/>
          <w:sz w:val="28"/>
          <w:szCs w:val="28"/>
        </w:rPr>
      </w:pPr>
      <w:r w:rsidRPr="00C241DE">
        <w:rPr>
          <w:rFonts w:ascii="Garamond" w:hAnsi="Garamond"/>
          <w:sz w:val="28"/>
          <w:szCs w:val="28"/>
        </w:rPr>
        <w:t>Il tema del simposio è: “I Laici rogazionisti, profeti della carità e del Rogate verso il Primo centenario della morte di Sant’Annibale Maria Di Francia”.</w:t>
      </w:r>
    </w:p>
    <w:p w14:paraId="3E99AE33" w14:textId="156D1AFE" w:rsidR="000F0420" w:rsidRPr="00C241DE" w:rsidRDefault="000F0420" w:rsidP="00347F48">
      <w:pPr>
        <w:jc w:val="both"/>
        <w:rPr>
          <w:rFonts w:ascii="Garamond" w:hAnsi="Garamond"/>
          <w:sz w:val="28"/>
          <w:szCs w:val="28"/>
        </w:rPr>
      </w:pPr>
      <w:r w:rsidRPr="00C241DE">
        <w:rPr>
          <w:rFonts w:ascii="Garamond" w:hAnsi="Garamond"/>
          <w:sz w:val="28"/>
          <w:szCs w:val="28"/>
        </w:rPr>
        <w:t xml:space="preserve">Padre </w:t>
      </w:r>
      <w:proofErr w:type="spellStart"/>
      <w:r w:rsidRPr="00C241DE">
        <w:rPr>
          <w:rFonts w:ascii="Garamond" w:hAnsi="Garamond"/>
          <w:sz w:val="28"/>
          <w:szCs w:val="28"/>
        </w:rPr>
        <w:t>Gilson</w:t>
      </w:r>
      <w:proofErr w:type="spellEnd"/>
      <w:r w:rsidRPr="00C241DE">
        <w:rPr>
          <w:rFonts w:ascii="Garamond" w:hAnsi="Garamond"/>
          <w:sz w:val="28"/>
          <w:szCs w:val="28"/>
        </w:rPr>
        <w:t xml:space="preserve"> ha sottolineato che il simposio dei laici è organizzato dall’UAR</w:t>
      </w:r>
      <w:r w:rsidR="00B82E4F">
        <w:rPr>
          <w:rFonts w:ascii="Garamond" w:hAnsi="Garamond"/>
          <w:sz w:val="28"/>
          <w:szCs w:val="28"/>
        </w:rPr>
        <w:t>,</w:t>
      </w:r>
      <w:r w:rsidRPr="00C241DE">
        <w:rPr>
          <w:rFonts w:ascii="Garamond" w:hAnsi="Garamond"/>
          <w:sz w:val="28"/>
          <w:szCs w:val="28"/>
        </w:rPr>
        <w:t xml:space="preserve"> che prevede la partecipazione di una rappresentanza di cinque laici per ogni circoscrizione, e dei </w:t>
      </w:r>
      <w:r w:rsidRPr="00C241DE">
        <w:rPr>
          <w:rFonts w:ascii="Garamond" w:hAnsi="Garamond"/>
          <w:sz w:val="28"/>
          <w:szCs w:val="28"/>
        </w:rPr>
        <w:lastRenderedPageBreak/>
        <w:t>rispettivi consiglieri</w:t>
      </w:r>
      <w:r w:rsidR="00B82E4F">
        <w:rPr>
          <w:rFonts w:ascii="Garamond" w:hAnsi="Garamond"/>
          <w:sz w:val="28"/>
          <w:szCs w:val="28"/>
        </w:rPr>
        <w:t xml:space="preserve"> di settore</w:t>
      </w:r>
      <w:r w:rsidRPr="00C241DE">
        <w:rPr>
          <w:rFonts w:ascii="Garamond" w:hAnsi="Garamond"/>
          <w:sz w:val="28"/>
          <w:szCs w:val="28"/>
        </w:rPr>
        <w:t xml:space="preserve">. Si prevede </w:t>
      </w:r>
      <w:r w:rsidR="00EA0A98" w:rsidRPr="00C241DE">
        <w:rPr>
          <w:rFonts w:ascii="Garamond" w:hAnsi="Garamond"/>
          <w:sz w:val="28"/>
          <w:szCs w:val="28"/>
        </w:rPr>
        <w:t>una partecipazione di invitati speciali (religiosi e laici) e del laicato</w:t>
      </w:r>
      <w:r w:rsidR="00995633">
        <w:rPr>
          <w:rFonts w:ascii="Garamond" w:hAnsi="Garamond"/>
          <w:sz w:val="28"/>
          <w:szCs w:val="28"/>
        </w:rPr>
        <w:t xml:space="preserve"> accompagnato</w:t>
      </w:r>
      <w:r w:rsidR="00EA0A98" w:rsidRPr="00C241DE">
        <w:rPr>
          <w:rFonts w:ascii="Garamond" w:hAnsi="Garamond"/>
          <w:sz w:val="28"/>
          <w:szCs w:val="28"/>
        </w:rPr>
        <w:t xml:space="preserve"> delle Figlie del Divino Zelo.</w:t>
      </w:r>
    </w:p>
    <w:p w14:paraId="612E42F2" w14:textId="20416771" w:rsidR="00D62E59" w:rsidRPr="00C241DE" w:rsidRDefault="00D62E59" w:rsidP="00347F48">
      <w:pPr>
        <w:jc w:val="both"/>
        <w:rPr>
          <w:rFonts w:ascii="Garamond" w:hAnsi="Garamond"/>
          <w:sz w:val="28"/>
          <w:szCs w:val="28"/>
        </w:rPr>
      </w:pPr>
      <w:r w:rsidRPr="00C241DE">
        <w:rPr>
          <w:rFonts w:ascii="Garamond" w:hAnsi="Garamond"/>
          <w:sz w:val="28"/>
          <w:szCs w:val="28"/>
        </w:rPr>
        <w:t>L’UAR si propone di organizzare un simposio in Italia nel 2025, anno del Giubileo ordinario, in preparazione al simposio internazionale del 2026. Nel 2027 si prevede l’assemblea elettiva dell’UAR che intende estendere la sua identità attualmente nazionale, verso un profilo internazionale.</w:t>
      </w:r>
    </w:p>
    <w:p w14:paraId="531BB6D9" w14:textId="4DA88341" w:rsidR="00280B8F" w:rsidRPr="00C241DE" w:rsidRDefault="00280B8F" w:rsidP="00347F48">
      <w:pPr>
        <w:jc w:val="both"/>
        <w:rPr>
          <w:rFonts w:ascii="Garamond" w:hAnsi="Garamond"/>
          <w:sz w:val="28"/>
          <w:szCs w:val="28"/>
        </w:rPr>
      </w:pPr>
      <w:r w:rsidRPr="00C241DE">
        <w:rPr>
          <w:rFonts w:ascii="Garamond" w:hAnsi="Garamond"/>
          <w:sz w:val="28"/>
          <w:szCs w:val="28"/>
        </w:rPr>
        <w:t xml:space="preserve">In risposta all’indicazione del XIII Capitolo generale (cfr. DC 208) che sollecita un tema annuale di riflessione per rafforzare l’unità del laicato rogazionista e la sua formazione comune, L’UAR ha presentato per l’anno 2023-2024 il tema: </w:t>
      </w:r>
      <w:r w:rsidR="00CB5254">
        <w:rPr>
          <w:rFonts w:ascii="Garamond" w:hAnsi="Garamond"/>
          <w:sz w:val="28"/>
          <w:szCs w:val="28"/>
        </w:rPr>
        <w:t>“Dalla Compassione al Rogate”.</w:t>
      </w:r>
    </w:p>
    <w:p w14:paraId="7E907148" w14:textId="36C85098" w:rsidR="00EA0A98" w:rsidRPr="00C241DE" w:rsidRDefault="00EA0A98" w:rsidP="00347F48">
      <w:pPr>
        <w:jc w:val="both"/>
        <w:rPr>
          <w:rFonts w:ascii="Garamond" w:hAnsi="Garamond"/>
          <w:sz w:val="28"/>
          <w:szCs w:val="28"/>
        </w:rPr>
      </w:pPr>
      <w:r w:rsidRPr="00C241DE">
        <w:rPr>
          <w:rFonts w:ascii="Garamond" w:hAnsi="Garamond"/>
          <w:sz w:val="28"/>
          <w:szCs w:val="28"/>
        </w:rPr>
        <w:t>Si è parlato dell’importanza di elaborare in ogni circoscrizione il libro di preghiera carismatica proprio per il laicato.</w:t>
      </w:r>
    </w:p>
    <w:p w14:paraId="57E4169E" w14:textId="774EB320" w:rsidR="00EA0A98" w:rsidRPr="00C241DE" w:rsidRDefault="00EA0A98" w:rsidP="00347F48">
      <w:pPr>
        <w:jc w:val="both"/>
        <w:rPr>
          <w:rFonts w:ascii="Garamond" w:hAnsi="Garamond"/>
          <w:sz w:val="28"/>
          <w:szCs w:val="28"/>
        </w:rPr>
      </w:pPr>
      <w:r w:rsidRPr="00C241DE">
        <w:rPr>
          <w:rFonts w:ascii="Garamond" w:hAnsi="Garamond"/>
          <w:sz w:val="28"/>
          <w:szCs w:val="28"/>
        </w:rPr>
        <w:t xml:space="preserve">Si è condiviso con gioia l’esperienza degli incontri degli ex allievi e </w:t>
      </w:r>
      <w:proofErr w:type="spellStart"/>
      <w:r w:rsidRPr="00C241DE">
        <w:rPr>
          <w:rFonts w:ascii="Garamond" w:hAnsi="Garamond"/>
          <w:sz w:val="28"/>
          <w:szCs w:val="28"/>
        </w:rPr>
        <w:t>Fam</w:t>
      </w:r>
      <w:proofErr w:type="spellEnd"/>
      <w:r w:rsidRPr="00C241DE">
        <w:rPr>
          <w:rFonts w:ascii="Garamond" w:hAnsi="Garamond"/>
          <w:sz w:val="28"/>
          <w:szCs w:val="28"/>
        </w:rPr>
        <w:t xml:space="preserve">. </w:t>
      </w:r>
      <w:proofErr w:type="spellStart"/>
      <w:r w:rsidRPr="00C241DE">
        <w:rPr>
          <w:rFonts w:ascii="Garamond" w:hAnsi="Garamond"/>
          <w:sz w:val="28"/>
          <w:szCs w:val="28"/>
        </w:rPr>
        <w:t>Rog</w:t>
      </w:r>
      <w:proofErr w:type="spellEnd"/>
      <w:r w:rsidRPr="00C241DE">
        <w:rPr>
          <w:rFonts w:ascii="Garamond" w:hAnsi="Garamond"/>
          <w:sz w:val="28"/>
          <w:szCs w:val="28"/>
        </w:rPr>
        <w:t xml:space="preserve"> nelle varie circoscrizioni.</w:t>
      </w:r>
      <w:r w:rsidR="00CB5254">
        <w:rPr>
          <w:rFonts w:ascii="Garamond" w:hAnsi="Garamond"/>
          <w:sz w:val="28"/>
          <w:szCs w:val="28"/>
        </w:rPr>
        <w:t xml:space="preserve"> In Italia il prossimo 11 novembre saranno riuniti a Roma i Responsabili dei vari gruppi “Ex Allievi” nazionale.</w:t>
      </w:r>
      <w:r w:rsidRPr="00C241DE">
        <w:rPr>
          <w:rFonts w:ascii="Garamond" w:hAnsi="Garamond"/>
          <w:sz w:val="28"/>
          <w:szCs w:val="28"/>
        </w:rPr>
        <w:t xml:space="preserve"> </w:t>
      </w:r>
    </w:p>
    <w:p w14:paraId="6E95D364" w14:textId="77FF988F" w:rsidR="00CB3509" w:rsidRPr="00C241DE" w:rsidRDefault="00CB3509" w:rsidP="00347F48">
      <w:pPr>
        <w:jc w:val="both"/>
        <w:rPr>
          <w:rFonts w:ascii="Garamond" w:hAnsi="Garamond"/>
          <w:sz w:val="28"/>
          <w:szCs w:val="28"/>
        </w:rPr>
      </w:pPr>
      <w:r w:rsidRPr="00C241DE">
        <w:rPr>
          <w:rFonts w:ascii="Garamond" w:hAnsi="Garamond"/>
          <w:sz w:val="28"/>
          <w:szCs w:val="28"/>
        </w:rPr>
        <w:t>Si è rammentato di motivare i laici ad ampliare e perfezionare la loro formazione anche attraverso l’Istituto di Teologia e di Scienze Umane</w:t>
      </w:r>
    </w:p>
    <w:p w14:paraId="49AA927A" w14:textId="497410BD" w:rsidR="00347F48" w:rsidRPr="00347F48" w:rsidRDefault="00347F48" w:rsidP="00347F48">
      <w:pPr>
        <w:jc w:val="both"/>
        <w:rPr>
          <w:rFonts w:ascii="Garamond" w:hAnsi="Garamond"/>
          <w:sz w:val="28"/>
          <w:szCs w:val="28"/>
        </w:rPr>
      </w:pPr>
    </w:p>
    <w:p w14:paraId="2FC22125" w14:textId="77777777" w:rsidR="00347F48" w:rsidRPr="00104D2E" w:rsidRDefault="00347F48" w:rsidP="00104D2E">
      <w:pPr>
        <w:jc w:val="center"/>
        <w:rPr>
          <w:rFonts w:ascii="Garamond" w:hAnsi="Garamond"/>
          <w:smallCaps/>
          <w:sz w:val="28"/>
          <w:szCs w:val="28"/>
        </w:rPr>
      </w:pPr>
      <w:r w:rsidRPr="00104D2E">
        <w:rPr>
          <w:rFonts w:ascii="Garamond" w:hAnsi="Garamond"/>
          <w:smallCaps/>
          <w:sz w:val="28"/>
          <w:szCs w:val="28"/>
        </w:rPr>
        <w:t>Progetto n. 28</w:t>
      </w:r>
    </w:p>
    <w:p w14:paraId="0A747D3D" w14:textId="348741E9" w:rsidR="00034059" w:rsidRDefault="00034059" w:rsidP="00347F48">
      <w:pPr>
        <w:jc w:val="both"/>
        <w:rPr>
          <w:rFonts w:ascii="Garamond" w:hAnsi="Garamond"/>
          <w:b/>
          <w:bCs/>
          <w:sz w:val="28"/>
          <w:szCs w:val="28"/>
        </w:rPr>
      </w:pPr>
      <w:r>
        <w:rPr>
          <w:rFonts w:ascii="Garamond" w:hAnsi="Garamond"/>
          <w:b/>
          <w:bCs/>
          <w:sz w:val="28"/>
          <w:szCs w:val="28"/>
        </w:rPr>
        <w:t xml:space="preserve">Per la Pastorale Giovanile Rogazionista – La formazione della </w:t>
      </w:r>
      <w:r w:rsidRPr="00034059">
        <w:rPr>
          <w:rFonts w:ascii="Garamond" w:hAnsi="Garamond"/>
          <w:b/>
          <w:bCs/>
          <w:i/>
          <w:iCs/>
          <w:sz w:val="28"/>
          <w:szCs w:val="28"/>
        </w:rPr>
        <w:t>messe</w:t>
      </w:r>
      <w:r>
        <w:rPr>
          <w:rFonts w:ascii="Garamond" w:hAnsi="Garamond"/>
          <w:b/>
          <w:bCs/>
          <w:sz w:val="28"/>
          <w:szCs w:val="28"/>
        </w:rPr>
        <w:t xml:space="preserve"> giovane del Signore</w:t>
      </w:r>
    </w:p>
    <w:p w14:paraId="2ACF0313" w14:textId="00D77EF6" w:rsidR="00034059" w:rsidRPr="00C241DE" w:rsidRDefault="00034059" w:rsidP="00347F48">
      <w:pPr>
        <w:jc w:val="both"/>
        <w:rPr>
          <w:rFonts w:ascii="Garamond" w:hAnsi="Garamond"/>
          <w:sz w:val="28"/>
          <w:szCs w:val="28"/>
        </w:rPr>
      </w:pPr>
      <w:r w:rsidRPr="00C241DE">
        <w:rPr>
          <w:rFonts w:ascii="Garamond" w:hAnsi="Garamond"/>
          <w:sz w:val="28"/>
          <w:szCs w:val="28"/>
        </w:rPr>
        <w:t>Il Consigliere generale ha ringraziato per la traduzione del documento della Pastorale giovanile rogazionista in varie lingue, ed ha ribadito l’importanza di lavorare con il testo nelle proprie comunità locali.</w:t>
      </w:r>
    </w:p>
    <w:p w14:paraId="48766397" w14:textId="74331A3B" w:rsidR="00034059" w:rsidRPr="00C241DE" w:rsidRDefault="00034059" w:rsidP="00347F48">
      <w:pPr>
        <w:jc w:val="both"/>
        <w:rPr>
          <w:rFonts w:ascii="Garamond" w:hAnsi="Garamond"/>
          <w:sz w:val="28"/>
          <w:szCs w:val="28"/>
        </w:rPr>
      </w:pPr>
      <w:r w:rsidRPr="00C241DE">
        <w:rPr>
          <w:rFonts w:ascii="Garamond" w:hAnsi="Garamond"/>
          <w:sz w:val="28"/>
          <w:szCs w:val="28"/>
        </w:rPr>
        <w:t xml:space="preserve">Si è proposto di organizzare un meeting della gioventù nella Provincia San Matteo aperto alle altre circoscrizioni. La stessa iniziativa può </w:t>
      </w:r>
      <w:r w:rsidR="00FF4704">
        <w:rPr>
          <w:rFonts w:ascii="Garamond" w:hAnsi="Garamond"/>
          <w:sz w:val="28"/>
          <w:szCs w:val="28"/>
        </w:rPr>
        <w:t>estendersi</w:t>
      </w:r>
      <w:r w:rsidRPr="00C241DE">
        <w:rPr>
          <w:rFonts w:ascii="Garamond" w:hAnsi="Garamond"/>
          <w:sz w:val="28"/>
          <w:szCs w:val="28"/>
        </w:rPr>
        <w:t xml:space="preserve"> in altre aree geografiche in collaborazione con le Figlie del Divino Zelo.</w:t>
      </w:r>
    </w:p>
    <w:p w14:paraId="3329D188" w14:textId="4719EEF6" w:rsidR="00034059" w:rsidRPr="00C241DE" w:rsidRDefault="00034059" w:rsidP="00347F48">
      <w:pPr>
        <w:jc w:val="both"/>
        <w:rPr>
          <w:rFonts w:ascii="Garamond" w:hAnsi="Garamond"/>
          <w:sz w:val="28"/>
          <w:szCs w:val="28"/>
        </w:rPr>
      </w:pPr>
      <w:r w:rsidRPr="00C241DE">
        <w:rPr>
          <w:rFonts w:ascii="Garamond" w:hAnsi="Garamond"/>
          <w:sz w:val="28"/>
          <w:szCs w:val="28"/>
        </w:rPr>
        <w:t>Si organizzerà</w:t>
      </w:r>
      <w:r w:rsidR="007C4F6C" w:rsidRPr="00C241DE">
        <w:rPr>
          <w:rFonts w:ascii="Garamond" w:hAnsi="Garamond"/>
          <w:sz w:val="28"/>
          <w:szCs w:val="28"/>
        </w:rPr>
        <w:t xml:space="preserve"> con la collaborazione dei </w:t>
      </w:r>
      <w:r w:rsidR="00EC1E52">
        <w:rPr>
          <w:rFonts w:ascii="Garamond" w:hAnsi="Garamond"/>
          <w:sz w:val="28"/>
          <w:szCs w:val="28"/>
        </w:rPr>
        <w:t>Consiglieri</w:t>
      </w:r>
      <w:r w:rsidR="007C4F6C" w:rsidRPr="00C241DE">
        <w:rPr>
          <w:rFonts w:ascii="Garamond" w:hAnsi="Garamond"/>
          <w:sz w:val="28"/>
          <w:szCs w:val="28"/>
        </w:rPr>
        <w:t xml:space="preserve"> delle Circoscrizioni</w:t>
      </w:r>
      <w:r w:rsidRPr="00C241DE">
        <w:rPr>
          <w:rFonts w:ascii="Garamond" w:hAnsi="Garamond"/>
          <w:sz w:val="28"/>
          <w:szCs w:val="28"/>
        </w:rPr>
        <w:t xml:space="preserve"> l’</w:t>
      </w:r>
      <w:r w:rsidR="00EC1E52">
        <w:rPr>
          <w:rFonts w:ascii="Garamond" w:hAnsi="Garamond"/>
          <w:sz w:val="28"/>
          <w:szCs w:val="28"/>
        </w:rPr>
        <w:t>A</w:t>
      </w:r>
      <w:r w:rsidRPr="00C241DE">
        <w:rPr>
          <w:rFonts w:ascii="Garamond" w:hAnsi="Garamond"/>
          <w:sz w:val="28"/>
          <w:szCs w:val="28"/>
        </w:rPr>
        <w:t xml:space="preserve">nno internazionale della Gioventù rogazionista con </w:t>
      </w:r>
      <w:r w:rsidR="007C4F6C" w:rsidRPr="00C241DE">
        <w:rPr>
          <w:rFonts w:ascii="Garamond" w:hAnsi="Garamond"/>
          <w:sz w:val="28"/>
          <w:szCs w:val="28"/>
        </w:rPr>
        <w:t xml:space="preserve">un tema specifico, un logo, una preghiera, e la celebrazione di apertura e chiusura nelle varie </w:t>
      </w:r>
      <w:r w:rsidR="006F09BA">
        <w:rPr>
          <w:rFonts w:ascii="Garamond" w:hAnsi="Garamond"/>
          <w:sz w:val="28"/>
          <w:szCs w:val="28"/>
        </w:rPr>
        <w:t>C</w:t>
      </w:r>
      <w:r w:rsidR="007C4F6C" w:rsidRPr="00C241DE">
        <w:rPr>
          <w:rFonts w:ascii="Garamond" w:hAnsi="Garamond"/>
          <w:sz w:val="28"/>
          <w:szCs w:val="28"/>
        </w:rPr>
        <w:t>ircoscrizioni.</w:t>
      </w:r>
    </w:p>
    <w:p w14:paraId="64711298" w14:textId="77777777" w:rsidR="00347F48" w:rsidRPr="00C241DE" w:rsidRDefault="00347F48" w:rsidP="00347F48">
      <w:pPr>
        <w:jc w:val="both"/>
        <w:rPr>
          <w:rFonts w:ascii="Garamond" w:hAnsi="Garamond"/>
          <w:sz w:val="28"/>
          <w:szCs w:val="28"/>
        </w:rPr>
      </w:pPr>
    </w:p>
    <w:p w14:paraId="667C2A87" w14:textId="77777777" w:rsidR="00104D2E" w:rsidRDefault="00104D2E" w:rsidP="00347F48">
      <w:pPr>
        <w:jc w:val="both"/>
        <w:rPr>
          <w:rFonts w:ascii="Garamond" w:hAnsi="Garamond"/>
          <w:b/>
          <w:bCs/>
          <w:sz w:val="28"/>
          <w:szCs w:val="28"/>
        </w:rPr>
      </w:pPr>
    </w:p>
    <w:p w14:paraId="594ABB05" w14:textId="77777777" w:rsidR="00104D2E" w:rsidRDefault="00104D2E" w:rsidP="00347F48">
      <w:pPr>
        <w:jc w:val="both"/>
        <w:rPr>
          <w:rFonts w:ascii="Garamond" w:hAnsi="Garamond"/>
          <w:b/>
          <w:bCs/>
          <w:sz w:val="28"/>
          <w:szCs w:val="28"/>
        </w:rPr>
      </w:pPr>
    </w:p>
    <w:p w14:paraId="42E6EB6A" w14:textId="77777777" w:rsidR="00104D2E" w:rsidRDefault="00104D2E" w:rsidP="00347F48">
      <w:pPr>
        <w:jc w:val="both"/>
        <w:rPr>
          <w:rFonts w:ascii="Garamond" w:hAnsi="Garamond"/>
          <w:b/>
          <w:bCs/>
          <w:sz w:val="28"/>
          <w:szCs w:val="28"/>
        </w:rPr>
      </w:pPr>
    </w:p>
    <w:p w14:paraId="60E32FED" w14:textId="22F59878" w:rsidR="00347F48" w:rsidRPr="00104D2E" w:rsidRDefault="00347F48" w:rsidP="00104D2E">
      <w:pPr>
        <w:jc w:val="center"/>
        <w:rPr>
          <w:rFonts w:ascii="Garamond" w:hAnsi="Garamond"/>
          <w:smallCaps/>
          <w:sz w:val="28"/>
          <w:szCs w:val="28"/>
        </w:rPr>
      </w:pPr>
      <w:r w:rsidRPr="00104D2E">
        <w:rPr>
          <w:rFonts w:ascii="Garamond" w:hAnsi="Garamond"/>
          <w:smallCaps/>
          <w:sz w:val="28"/>
          <w:szCs w:val="28"/>
        </w:rPr>
        <w:lastRenderedPageBreak/>
        <w:t>Progetto n. 29</w:t>
      </w:r>
    </w:p>
    <w:p w14:paraId="505E6553" w14:textId="59DEDCC2" w:rsidR="00D62E59" w:rsidRDefault="00D62E59" w:rsidP="00347F48">
      <w:pPr>
        <w:jc w:val="both"/>
        <w:rPr>
          <w:rFonts w:ascii="Garamond" w:hAnsi="Garamond"/>
          <w:b/>
          <w:bCs/>
          <w:sz w:val="28"/>
          <w:szCs w:val="28"/>
        </w:rPr>
      </w:pPr>
      <w:r>
        <w:rPr>
          <w:rFonts w:ascii="Garamond" w:hAnsi="Garamond"/>
          <w:b/>
          <w:bCs/>
          <w:sz w:val="28"/>
          <w:szCs w:val="28"/>
        </w:rPr>
        <w:t>Per L’unione di Preghiera per le Vocazioni e l’Unione Sacerdotale di Preghiera per le Vocazioni</w:t>
      </w:r>
    </w:p>
    <w:p w14:paraId="3C99FE44" w14:textId="04BCDD6D" w:rsidR="00840362" w:rsidRDefault="00D62E59" w:rsidP="00347F48">
      <w:pPr>
        <w:jc w:val="both"/>
        <w:rPr>
          <w:rFonts w:ascii="Garamond" w:hAnsi="Garamond"/>
          <w:sz w:val="28"/>
          <w:szCs w:val="28"/>
        </w:rPr>
      </w:pPr>
      <w:r w:rsidRPr="00C241DE">
        <w:rPr>
          <w:rFonts w:ascii="Garamond" w:hAnsi="Garamond"/>
          <w:sz w:val="28"/>
          <w:szCs w:val="28"/>
        </w:rPr>
        <w:t xml:space="preserve">Il </w:t>
      </w:r>
      <w:r w:rsidR="000B353A">
        <w:rPr>
          <w:rFonts w:ascii="Garamond" w:hAnsi="Garamond"/>
          <w:sz w:val="28"/>
          <w:szCs w:val="28"/>
        </w:rPr>
        <w:t>Consultore</w:t>
      </w:r>
      <w:r w:rsidRPr="00C241DE">
        <w:rPr>
          <w:rFonts w:ascii="Garamond" w:hAnsi="Garamond"/>
          <w:sz w:val="28"/>
          <w:szCs w:val="28"/>
        </w:rPr>
        <w:t xml:space="preserve"> generale ha </w:t>
      </w:r>
      <w:r w:rsidR="00E07ABC" w:rsidRPr="00C241DE">
        <w:rPr>
          <w:rFonts w:ascii="Garamond" w:hAnsi="Garamond"/>
          <w:sz w:val="28"/>
          <w:szCs w:val="28"/>
        </w:rPr>
        <w:t>insistito</w:t>
      </w:r>
      <w:r w:rsidRPr="00C241DE">
        <w:rPr>
          <w:rFonts w:ascii="Garamond" w:hAnsi="Garamond"/>
          <w:sz w:val="28"/>
          <w:szCs w:val="28"/>
        </w:rPr>
        <w:t xml:space="preserve"> sull’</w:t>
      </w:r>
      <w:r w:rsidR="00E07ABC" w:rsidRPr="00C241DE">
        <w:rPr>
          <w:rFonts w:ascii="Garamond" w:hAnsi="Garamond"/>
          <w:sz w:val="28"/>
          <w:szCs w:val="28"/>
        </w:rPr>
        <w:t>importanza</w:t>
      </w:r>
      <w:r w:rsidRPr="00C241DE">
        <w:rPr>
          <w:rFonts w:ascii="Garamond" w:hAnsi="Garamond"/>
          <w:sz w:val="28"/>
          <w:szCs w:val="28"/>
        </w:rPr>
        <w:t xml:space="preserve"> di promuovere queste asso</w:t>
      </w:r>
      <w:r w:rsidR="00E07ABC" w:rsidRPr="00C241DE">
        <w:rPr>
          <w:rFonts w:ascii="Garamond" w:hAnsi="Garamond"/>
          <w:sz w:val="28"/>
          <w:szCs w:val="28"/>
        </w:rPr>
        <w:t xml:space="preserve">ciazioni “Ombrello”. Si è manifestato che ogni </w:t>
      </w:r>
      <w:r w:rsidR="006E464F">
        <w:rPr>
          <w:rFonts w:ascii="Garamond" w:hAnsi="Garamond"/>
          <w:sz w:val="28"/>
          <w:szCs w:val="28"/>
        </w:rPr>
        <w:t>C</w:t>
      </w:r>
      <w:r w:rsidR="00E07ABC" w:rsidRPr="00C241DE">
        <w:rPr>
          <w:rFonts w:ascii="Garamond" w:hAnsi="Garamond"/>
          <w:sz w:val="28"/>
          <w:szCs w:val="28"/>
        </w:rPr>
        <w:t>ircoscrizione abbia un religioso nominato dal Superiore maggiore per animare queste due associazioni e</w:t>
      </w:r>
      <w:r w:rsidR="006937C1">
        <w:rPr>
          <w:rFonts w:ascii="Garamond" w:hAnsi="Garamond"/>
          <w:sz w:val="28"/>
          <w:szCs w:val="28"/>
        </w:rPr>
        <w:t xml:space="preserve"> redigere </w:t>
      </w:r>
      <w:r w:rsidR="00E07ABC" w:rsidRPr="00C241DE">
        <w:rPr>
          <w:rFonts w:ascii="Garamond" w:hAnsi="Garamond"/>
          <w:sz w:val="28"/>
          <w:szCs w:val="28"/>
        </w:rPr>
        <w:t xml:space="preserve">un </w:t>
      </w:r>
      <w:r w:rsidR="006937C1">
        <w:rPr>
          <w:rFonts w:ascii="Garamond" w:hAnsi="Garamond"/>
          <w:sz w:val="28"/>
          <w:szCs w:val="28"/>
        </w:rPr>
        <w:t>registro</w:t>
      </w:r>
      <w:r w:rsidR="00E07ABC" w:rsidRPr="00C241DE">
        <w:rPr>
          <w:rFonts w:ascii="Garamond" w:hAnsi="Garamond"/>
          <w:sz w:val="28"/>
          <w:szCs w:val="28"/>
        </w:rPr>
        <w:t xml:space="preserve"> che possa </w:t>
      </w:r>
      <w:r w:rsidR="006937C1">
        <w:rPr>
          <w:rFonts w:ascii="Garamond" w:hAnsi="Garamond"/>
          <w:sz w:val="28"/>
          <w:szCs w:val="28"/>
        </w:rPr>
        <w:t>ascrivere</w:t>
      </w:r>
      <w:r w:rsidR="00E07ABC" w:rsidRPr="00C241DE">
        <w:rPr>
          <w:rFonts w:ascii="Garamond" w:hAnsi="Garamond"/>
          <w:sz w:val="28"/>
          <w:szCs w:val="28"/>
        </w:rPr>
        <w:t xml:space="preserve"> tutti i membri aderenti.</w:t>
      </w:r>
      <w:r w:rsidR="00840362">
        <w:rPr>
          <w:rFonts w:ascii="Garamond" w:hAnsi="Garamond"/>
          <w:sz w:val="28"/>
          <w:szCs w:val="28"/>
        </w:rPr>
        <w:t xml:space="preserve"> </w:t>
      </w:r>
      <w:r w:rsidR="005631D3">
        <w:rPr>
          <w:rFonts w:ascii="Garamond" w:hAnsi="Garamond"/>
          <w:sz w:val="28"/>
          <w:szCs w:val="28"/>
        </w:rPr>
        <w:t>L</w:t>
      </w:r>
      <w:r w:rsidR="00840362">
        <w:rPr>
          <w:rFonts w:ascii="Garamond" w:hAnsi="Garamond"/>
          <w:sz w:val="28"/>
          <w:szCs w:val="28"/>
        </w:rPr>
        <w:t>o stesso Consultore generale</w:t>
      </w:r>
      <w:r w:rsidR="005B3F2D" w:rsidRPr="005B3F2D">
        <w:t xml:space="preserve"> </w:t>
      </w:r>
      <w:r w:rsidR="005B3F2D">
        <w:rPr>
          <w:rFonts w:ascii="Garamond" w:hAnsi="Garamond"/>
          <w:sz w:val="28"/>
          <w:szCs w:val="28"/>
        </w:rPr>
        <w:t>s</w:t>
      </w:r>
      <w:r w:rsidR="005B3F2D" w:rsidRPr="005B3F2D">
        <w:rPr>
          <w:rFonts w:ascii="Garamond" w:hAnsi="Garamond"/>
          <w:sz w:val="28"/>
          <w:szCs w:val="28"/>
        </w:rPr>
        <w:t>i è reso disponibile</w:t>
      </w:r>
      <w:r w:rsidR="00840362">
        <w:rPr>
          <w:rFonts w:ascii="Garamond" w:hAnsi="Garamond"/>
          <w:sz w:val="28"/>
          <w:szCs w:val="28"/>
        </w:rPr>
        <w:t xml:space="preserve"> per coordinare i responsabili nelle Circoscrizioni.</w:t>
      </w:r>
      <w:r w:rsidR="006E464F">
        <w:rPr>
          <w:rFonts w:ascii="Garamond" w:hAnsi="Garamond"/>
          <w:sz w:val="28"/>
          <w:szCs w:val="28"/>
        </w:rPr>
        <w:t xml:space="preserve"> Laddove la Circoscrizione fosse particolarmente estesa </w:t>
      </w:r>
      <w:r w:rsidR="005B3F2D">
        <w:rPr>
          <w:rFonts w:ascii="Garamond" w:hAnsi="Garamond"/>
          <w:sz w:val="28"/>
          <w:szCs w:val="28"/>
        </w:rPr>
        <w:t xml:space="preserve">con più di una nazione, si </w:t>
      </w:r>
      <w:r w:rsidR="005631D3">
        <w:rPr>
          <w:rFonts w:ascii="Garamond" w:hAnsi="Garamond"/>
          <w:sz w:val="28"/>
          <w:szCs w:val="28"/>
        </w:rPr>
        <w:t xml:space="preserve">propone che vengano </w:t>
      </w:r>
      <w:r w:rsidR="005B3F2D">
        <w:rPr>
          <w:rFonts w:ascii="Garamond" w:hAnsi="Garamond"/>
          <w:sz w:val="28"/>
          <w:szCs w:val="28"/>
        </w:rPr>
        <w:t>istitui</w:t>
      </w:r>
      <w:r w:rsidR="005631D3">
        <w:rPr>
          <w:rFonts w:ascii="Garamond" w:hAnsi="Garamond"/>
          <w:sz w:val="28"/>
          <w:szCs w:val="28"/>
        </w:rPr>
        <w:t>ti</w:t>
      </w:r>
      <w:r w:rsidR="005B3F2D">
        <w:rPr>
          <w:rFonts w:ascii="Garamond" w:hAnsi="Garamond"/>
          <w:sz w:val="28"/>
          <w:szCs w:val="28"/>
        </w:rPr>
        <w:t xml:space="preserve"> più responsabili secondo la necessità della Circoscrizione.</w:t>
      </w:r>
    </w:p>
    <w:p w14:paraId="56444D7C"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Tenendo presenti le esperienze che hanno segnato da sempre ed in particolare in questi ultimi anni la vita delle Circoscrizioni, si suggeriscono alcune iniziative che possono diventare comuni: </w:t>
      </w:r>
    </w:p>
    <w:p w14:paraId="155D820A"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Elaborare e stampare un Manuale dell’UPV. </w:t>
      </w:r>
    </w:p>
    <w:p w14:paraId="3F527401"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Realizzare una serie di immaginette divulgative con soggetti </w:t>
      </w:r>
      <w:proofErr w:type="spellStart"/>
      <w:r w:rsidRPr="00EA20A7">
        <w:rPr>
          <w:rFonts w:ascii="Garamond" w:hAnsi="Garamond"/>
          <w:sz w:val="28"/>
          <w:szCs w:val="28"/>
        </w:rPr>
        <w:t>annibaliani</w:t>
      </w:r>
      <w:proofErr w:type="spellEnd"/>
      <w:r w:rsidRPr="00EA20A7">
        <w:rPr>
          <w:rFonts w:ascii="Garamond" w:hAnsi="Garamond"/>
          <w:sz w:val="28"/>
          <w:szCs w:val="28"/>
        </w:rPr>
        <w:t xml:space="preserve"> e preghiere adeguate. </w:t>
      </w:r>
    </w:p>
    <w:p w14:paraId="593910F2"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Favorire e diffondere l’animazione della preghiera per le vocazioni nei Gruppi e Associazioni laicali rogazioniste nelle Circoscrizioni con la responsabilità degli Assistenti Ecclesiastici incaricati ed anche attraverso attività vocazionali e caritative organizzate dalle Comunità e/o dai responsabili di Circoscrizione. Le associazioni rogazioniste devono essere coinvolte nelle attività di animazione dell’UPV. </w:t>
      </w:r>
    </w:p>
    <w:p w14:paraId="7D4BF1CC"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Avviare nelle diverse Circoscrizioni la </w:t>
      </w:r>
      <w:proofErr w:type="spellStart"/>
      <w:r w:rsidRPr="00EA20A7">
        <w:rPr>
          <w:rFonts w:ascii="Garamond" w:hAnsi="Garamond"/>
          <w:sz w:val="28"/>
          <w:szCs w:val="28"/>
        </w:rPr>
        <w:t>Peregrinatio</w:t>
      </w:r>
      <w:proofErr w:type="spellEnd"/>
      <w:r w:rsidRPr="00EA20A7">
        <w:rPr>
          <w:rFonts w:ascii="Garamond" w:hAnsi="Garamond"/>
          <w:sz w:val="28"/>
          <w:szCs w:val="28"/>
        </w:rPr>
        <w:t xml:space="preserve"> di S. Annibale, con missioni o settimane vocazionali nel territorio, per promuoverne la conoscenza e diffondere la spiritualità rogazionista. </w:t>
      </w:r>
    </w:p>
    <w:p w14:paraId="65880FCD"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Secondo quanto previsto, redigere un Regolamento applicativo degli Statuti dell’UPV e dell’USPV tra i fedeli ed i ministri ordinati prevedendo un rito di iniziazione e della Promessa UPV e garantendo ai membri l’accompagnamento pastorale e formativo. - Riprendere la costituzione di un Registro degli aderenti all’UPV. </w:t>
      </w:r>
    </w:p>
    <w:p w14:paraId="2FD30C82"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Realizzare a livello circoscrizionale una pagina da inserire nel sito della Circoscrizione dedicato all’UPV e USPV e servizi informatici connessi. Può essere di esempio il sito www.unagrandeparola.rcj.org della Provincia S. Annibale. </w:t>
      </w:r>
    </w:p>
    <w:p w14:paraId="4E939352"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Condividere con i membri un sussidio mensile per l’adorazione eucaristica e la preghiera vocazionale, la Pagellina, una pagina di spiritualità rogazionista, da inviare via e-mail agli aderenti, ai simpatizzanti, ai sacerdoti membri dell’USPV. </w:t>
      </w:r>
    </w:p>
    <w:p w14:paraId="0E877E31"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Promuovere ed animare in ogni nostra Parrocchia e Santuario, dove non è presente, la costituzione di un Gruppo di UPV. </w:t>
      </w:r>
    </w:p>
    <w:p w14:paraId="7F00E9A0" w14:textId="77777777" w:rsidR="00EA20A7" w:rsidRPr="00EA20A7" w:rsidRDefault="00EA20A7" w:rsidP="00EA20A7">
      <w:pPr>
        <w:jc w:val="both"/>
        <w:rPr>
          <w:rFonts w:ascii="Garamond" w:hAnsi="Garamond"/>
          <w:sz w:val="28"/>
          <w:szCs w:val="28"/>
        </w:rPr>
      </w:pPr>
      <w:r w:rsidRPr="00EA20A7">
        <w:rPr>
          <w:rFonts w:ascii="Garamond" w:hAnsi="Garamond"/>
          <w:sz w:val="28"/>
          <w:szCs w:val="28"/>
        </w:rPr>
        <w:lastRenderedPageBreak/>
        <w:t xml:space="preserve">- Nell’incontro annuale dei Parroci e dei Rettori di Santuari presentare e condividere iniziative specifiche delle due associazioni. </w:t>
      </w:r>
    </w:p>
    <w:p w14:paraId="610F986F" w14:textId="77777777" w:rsidR="00EA20A7" w:rsidRPr="00EA20A7" w:rsidRDefault="00EA20A7" w:rsidP="00EA20A7">
      <w:pPr>
        <w:jc w:val="both"/>
        <w:rPr>
          <w:rFonts w:ascii="Garamond" w:hAnsi="Garamond"/>
          <w:sz w:val="28"/>
          <w:szCs w:val="28"/>
        </w:rPr>
      </w:pPr>
      <w:r w:rsidRPr="00EA20A7">
        <w:rPr>
          <w:rFonts w:ascii="Garamond" w:hAnsi="Garamond"/>
          <w:sz w:val="28"/>
          <w:szCs w:val="28"/>
        </w:rPr>
        <w:t xml:space="preserve">- Coinvolgere in questo lavoro gli animatori di Pastorale giovanile e vocazionale onde costituire Gruppi UPV in accordo con la Chiesa locale. </w:t>
      </w:r>
    </w:p>
    <w:p w14:paraId="4F222C0A" w14:textId="7518531A" w:rsidR="0037172B" w:rsidRDefault="00EA20A7" w:rsidP="00347F48">
      <w:pPr>
        <w:jc w:val="both"/>
        <w:rPr>
          <w:rFonts w:ascii="Garamond" w:hAnsi="Garamond"/>
          <w:sz w:val="28"/>
          <w:szCs w:val="28"/>
        </w:rPr>
      </w:pPr>
      <w:r w:rsidRPr="00EA20A7">
        <w:rPr>
          <w:rFonts w:ascii="Garamond" w:hAnsi="Garamond"/>
          <w:sz w:val="28"/>
          <w:szCs w:val="28"/>
        </w:rPr>
        <w:t>- Promuovere la forma individuale di adesione all’UPV, specialmente con i malati e gli anziani.</w:t>
      </w:r>
    </w:p>
    <w:p w14:paraId="0ABDD491" w14:textId="71B98460" w:rsidR="00E07ABC" w:rsidRPr="00C241DE" w:rsidRDefault="00E07ABC" w:rsidP="00347F48">
      <w:pPr>
        <w:jc w:val="both"/>
        <w:rPr>
          <w:rFonts w:ascii="Garamond" w:hAnsi="Garamond"/>
          <w:sz w:val="28"/>
          <w:szCs w:val="28"/>
        </w:rPr>
      </w:pPr>
      <w:r w:rsidRPr="00C241DE">
        <w:rPr>
          <w:rFonts w:ascii="Garamond" w:hAnsi="Garamond"/>
          <w:sz w:val="28"/>
          <w:szCs w:val="28"/>
        </w:rPr>
        <w:t xml:space="preserve">Si è comunicato nel segretariato che le Missionarie Rogazioniste prepareranno la loro assemblea generale nel 2025. Il Consultore generale ha insistito </w:t>
      </w:r>
      <w:r w:rsidR="00AC3368">
        <w:rPr>
          <w:rFonts w:ascii="Garamond" w:hAnsi="Garamond"/>
          <w:sz w:val="28"/>
          <w:szCs w:val="28"/>
        </w:rPr>
        <w:t>sulla nostra vicinanza a questo loro evento.</w:t>
      </w:r>
    </w:p>
    <w:p w14:paraId="4BEC1E47" w14:textId="77777777" w:rsidR="00C57FD6" w:rsidRPr="00C57FD6" w:rsidRDefault="00C57FD6" w:rsidP="00C57FD6">
      <w:pPr>
        <w:jc w:val="both"/>
        <w:rPr>
          <w:rFonts w:ascii="Garamond" w:hAnsi="Garamond"/>
          <w:sz w:val="28"/>
          <w:szCs w:val="28"/>
        </w:rPr>
      </w:pPr>
    </w:p>
    <w:sectPr w:rsidR="00C57FD6" w:rsidRPr="00C57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84EBC"/>
    <w:multiLevelType w:val="hybridMultilevel"/>
    <w:tmpl w:val="FFF85C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470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D6"/>
    <w:rsid w:val="00034059"/>
    <w:rsid w:val="000B353A"/>
    <w:rsid w:val="000F0420"/>
    <w:rsid w:val="00104D2E"/>
    <w:rsid w:val="001A6FA8"/>
    <w:rsid w:val="001F02B0"/>
    <w:rsid w:val="002013DF"/>
    <w:rsid w:val="00216E62"/>
    <w:rsid w:val="00233B08"/>
    <w:rsid w:val="00280B8F"/>
    <w:rsid w:val="002C3235"/>
    <w:rsid w:val="00347F48"/>
    <w:rsid w:val="0037172B"/>
    <w:rsid w:val="00462929"/>
    <w:rsid w:val="005631D3"/>
    <w:rsid w:val="005B3F2D"/>
    <w:rsid w:val="006937C1"/>
    <w:rsid w:val="006E464F"/>
    <w:rsid w:val="006F09BA"/>
    <w:rsid w:val="00755D7B"/>
    <w:rsid w:val="007C4F6C"/>
    <w:rsid w:val="008168AE"/>
    <w:rsid w:val="00840362"/>
    <w:rsid w:val="008B2942"/>
    <w:rsid w:val="008D3DE3"/>
    <w:rsid w:val="00922ACD"/>
    <w:rsid w:val="00995633"/>
    <w:rsid w:val="00A03705"/>
    <w:rsid w:val="00A6439B"/>
    <w:rsid w:val="00AC3368"/>
    <w:rsid w:val="00B82E4F"/>
    <w:rsid w:val="00B85084"/>
    <w:rsid w:val="00C241DE"/>
    <w:rsid w:val="00C57FD6"/>
    <w:rsid w:val="00CB3509"/>
    <w:rsid w:val="00CB5254"/>
    <w:rsid w:val="00CF6E9E"/>
    <w:rsid w:val="00D573A7"/>
    <w:rsid w:val="00D61BD6"/>
    <w:rsid w:val="00D62E59"/>
    <w:rsid w:val="00DB3401"/>
    <w:rsid w:val="00E07ABC"/>
    <w:rsid w:val="00EA0A98"/>
    <w:rsid w:val="00EA20A7"/>
    <w:rsid w:val="00EC1E52"/>
    <w:rsid w:val="00F72877"/>
    <w:rsid w:val="00FB7FE9"/>
    <w:rsid w:val="00FD79E9"/>
    <w:rsid w:val="00FF4704"/>
    <w:rsid w:val="00FF7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93C4"/>
  <w15:chartTrackingRefBased/>
  <w15:docId w15:val="{653A2A90-8A21-46AA-A1A0-A68971DF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Haramis Anzalone</dc:creator>
  <cp:keywords/>
  <dc:description/>
  <cp:lastModifiedBy>Jose Maria Ezpeleta</cp:lastModifiedBy>
  <cp:revision>2</cp:revision>
  <dcterms:created xsi:type="dcterms:W3CDTF">2023-09-23T19:40:00Z</dcterms:created>
  <dcterms:modified xsi:type="dcterms:W3CDTF">2023-09-23T19:40:00Z</dcterms:modified>
</cp:coreProperties>
</file>