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1D32" w14:textId="77777777" w:rsidR="00955B4A" w:rsidRDefault="00955B4A" w:rsidP="00955B4A">
      <w:pPr>
        <w:spacing w:after="0" w:line="240" w:lineRule="auto"/>
        <w:jc w:val="center"/>
        <w:rPr>
          <w:rFonts w:asciiTheme="majorBidi" w:hAnsiTheme="majorBidi" w:cstheme="majorBidi"/>
          <w:b/>
          <w:bCs/>
          <w:sz w:val="24"/>
          <w:szCs w:val="24"/>
        </w:rPr>
      </w:pPr>
      <w:r w:rsidRPr="00955B4A">
        <w:rPr>
          <w:rFonts w:asciiTheme="majorBidi" w:hAnsiTheme="majorBidi" w:cstheme="majorBidi"/>
          <w:b/>
          <w:bCs/>
          <w:sz w:val="24"/>
          <w:szCs w:val="24"/>
        </w:rPr>
        <w:t>Ro</w:t>
      </w:r>
      <w:r>
        <w:rPr>
          <w:rFonts w:asciiTheme="majorBidi" w:hAnsiTheme="majorBidi" w:cstheme="majorBidi"/>
          <w:b/>
          <w:bCs/>
          <w:sz w:val="24"/>
          <w:szCs w:val="24"/>
        </w:rPr>
        <w:t>gazionisti del Cuore di Gesù</w:t>
      </w:r>
    </w:p>
    <w:p w14:paraId="7B92F2D5" w14:textId="77777777" w:rsidR="00955B4A" w:rsidRDefault="00955B4A" w:rsidP="00955B4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Conferenza dei Superiori Maggiori e dei Consigli di Circoscrizione</w:t>
      </w:r>
    </w:p>
    <w:p w14:paraId="4F7AD654" w14:textId="77777777" w:rsidR="00955B4A" w:rsidRPr="00955B4A" w:rsidRDefault="00955B4A" w:rsidP="00955B4A">
      <w:pPr>
        <w:spacing w:after="0" w:line="240" w:lineRule="auto"/>
        <w:jc w:val="center"/>
        <w:rPr>
          <w:rFonts w:asciiTheme="majorBidi" w:hAnsiTheme="majorBidi" w:cstheme="majorBidi"/>
          <w:b/>
          <w:bCs/>
          <w:sz w:val="24"/>
          <w:szCs w:val="24"/>
        </w:rPr>
      </w:pPr>
    </w:p>
    <w:p w14:paraId="367D4595" w14:textId="77777777" w:rsidR="00955B4A" w:rsidRPr="00955B4A" w:rsidRDefault="00955B4A" w:rsidP="00955B4A">
      <w:pPr>
        <w:spacing w:after="0" w:line="240" w:lineRule="auto"/>
        <w:jc w:val="center"/>
        <w:rPr>
          <w:rFonts w:asciiTheme="majorBidi" w:hAnsiTheme="majorBidi" w:cstheme="majorBidi"/>
          <w:b/>
          <w:bCs/>
          <w:sz w:val="40"/>
          <w:szCs w:val="40"/>
        </w:rPr>
      </w:pPr>
      <w:r w:rsidRPr="00955B4A">
        <w:rPr>
          <w:rFonts w:asciiTheme="majorBidi" w:hAnsiTheme="majorBidi" w:cstheme="majorBidi"/>
          <w:b/>
          <w:bCs/>
          <w:sz w:val="40"/>
          <w:szCs w:val="40"/>
        </w:rPr>
        <w:t>Settore Vita Consacrata, Formazione,</w:t>
      </w:r>
    </w:p>
    <w:p w14:paraId="7EE342A3" w14:textId="77777777" w:rsidR="00955B4A" w:rsidRDefault="00955B4A" w:rsidP="00955B4A">
      <w:pPr>
        <w:spacing w:after="0" w:line="240" w:lineRule="auto"/>
        <w:jc w:val="center"/>
        <w:rPr>
          <w:rFonts w:asciiTheme="majorBidi" w:hAnsiTheme="majorBidi" w:cstheme="majorBidi"/>
          <w:b/>
          <w:bCs/>
          <w:sz w:val="24"/>
          <w:szCs w:val="24"/>
        </w:rPr>
      </w:pPr>
      <w:r w:rsidRPr="00955B4A">
        <w:rPr>
          <w:rFonts w:asciiTheme="majorBidi" w:hAnsiTheme="majorBidi" w:cstheme="majorBidi"/>
          <w:b/>
          <w:bCs/>
          <w:sz w:val="40"/>
          <w:szCs w:val="40"/>
        </w:rPr>
        <w:t>Pastorale Vocazionale</w:t>
      </w:r>
    </w:p>
    <w:p w14:paraId="6F805B6D" w14:textId="77777777" w:rsidR="00955B4A" w:rsidRDefault="00955B4A" w:rsidP="00955B4A">
      <w:pPr>
        <w:spacing w:after="0" w:line="240" w:lineRule="auto"/>
        <w:jc w:val="center"/>
        <w:rPr>
          <w:rFonts w:asciiTheme="majorBidi" w:hAnsiTheme="majorBidi" w:cstheme="majorBidi"/>
          <w:b/>
          <w:bCs/>
          <w:sz w:val="24"/>
          <w:szCs w:val="24"/>
        </w:rPr>
      </w:pPr>
    </w:p>
    <w:p w14:paraId="2A405A50" w14:textId="77777777" w:rsidR="00955B4A" w:rsidRPr="00955B4A" w:rsidRDefault="00955B4A" w:rsidP="00955B4A">
      <w:pPr>
        <w:spacing w:after="0" w:line="240" w:lineRule="auto"/>
        <w:jc w:val="center"/>
        <w:rPr>
          <w:rFonts w:asciiTheme="majorBidi" w:hAnsiTheme="majorBidi" w:cstheme="majorBidi"/>
          <w:sz w:val="24"/>
          <w:szCs w:val="24"/>
        </w:rPr>
      </w:pPr>
      <w:r w:rsidRPr="00955B4A">
        <w:rPr>
          <w:rFonts w:asciiTheme="majorBidi" w:hAnsiTheme="majorBidi" w:cstheme="majorBidi"/>
          <w:sz w:val="24"/>
          <w:szCs w:val="24"/>
        </w:rPr>
        <w:t>Sacrofano (RM), 17-24 Settembre 2023</w:t>
      </w:r>
    </w:p>
    <w:p w14:paraId="2530BB56" w14:textId="77777777" w:rsidR="00FB7A2E" w:rsidRPr="00FB7A2E" w:rsidRDefault="00FB7A2E" w:rsidP="00FB7A2E">
      <w:pPr>
        <w:spacing w:after="0" w:line="240" w:lineRule="auto"/>
        <w:jc w:val="both"/>
        <w:rPr>
          <w:rFonts w:asciiTheme="majorBidi" w:hAnsiTheme="majorBidi" w:cstheme="majorBidi"/>
          <w:sz w:val="24"/>
          <w:szCs w:val="24"/>
        </w:rPr>
      </w:pPr>
    </w:p>
    <w:p w14:paraId="598F893D" w14:textId="77777777" w:rsidR="00FB7A2E" w:rsidRPr="00FB7A2E" w:rsidRDefault="00FB7A2E" w:rsidP="00FB7A2E">
      <w:pPr>
        <w:spacing w:after="0" w:line="240" w:lineRule="auto"/>
        <w:jc w:val="both"/>
        <w:rPr>
          <w:rFonts w:asciiTheme="majorBidi" w:hAnsiTheme="majorBidi" w:cstheme="majorBidi"/>
          <w:sz w:val="24"/>
          <w:szCs w:val="24"/>
        </w:rPr>
      </w:pPr>
    </w:p>
    <w:p w14:paraId="7290CF6F" w14:textId="77777777" w:rsidR="00FB7A2E" w:rsidRPr="00FB7A2E" w:rsidRDefault="00FB7A2E" w:rsidP="00FB7A2E">
      <w:pPr>
        <w:spacing w:after="0" w:line="240" w:lineRule="auto"/>
        <w:jc w:val="both"/>
        <w:rPr>
          <w:rFonts w:asciiTheme="majorBidi" w:hAnsiTheme="majorBidi" w:cstheme="majorBidi"/>
          <w:sz w:val="24"/>
          <w:szCs w:val="24"/>
        </w:rPr>
      </w:pPr>
      <w:r w:rsidRPr="00FB7A2E">
        <w:rPr>
          <w:rFonts w:asciiTheme="majorBidi" w:hAnsiTheme="majorBidi" w:cstheme="majorBidi"/>
          <w:sz w:val="24"/>
          <w:szCs w:val="24"/>
        </w:rPr>
        <w:t>I diversi componenti del segretariato guidati da padre Jose Maria Ezpeleta (consigliere generale) si presentano:</w:t>
      </w:r>
    </w:p>
    <w:p w14:paraId="3872D334" w14:textId="77777777" w:rsidR="00FB7A2E" w:rsidRPr="00FB7A2E" w:rsidRDefault="00FB7A2E" w:rsidP="00FB7A2E">
      <w:pPr>
        <w:spacing w:after="0" w:line="240" w:lineRule="auto"/>
        <w:jc w:val="both"/>
        <w:rPr>
          <w:rFonts w:asciiTheme="majorBidi" w:hAnsiTheme="majorBidi" w:cstheme="majorBidi"/>
          <w:sz w:val="24"/>
          <w:szCs w:val="24"/>
        </w:rPr>
      </w:pPr>
    </w:p>
    <w:p w14:paraId="281D51BA" w14:textId="77777777" w:rsidR="00FB7A2E" w:rsidRPr="00FB7A2E" w:rsidRDefault="00FB7A2E" w:rsidP="00FB7A2E">
      <w:pPr>
        <w:spacing w:after="0" w:line="240" w:lineRule="auto"/>
        <w:jc w:val="both"/>
        <w:rPr>
          <w:rFonts w:asciiTheme="majorBidi" w:hAnsiTheme="majorBidi" w:cstheme="majorBidi"/>
          <w:sz w:val="24"/>
          <w:szCs w:val="24"/>
        </w:rPr>
      </w:pPr>
      <w:r w:rsidRPr="00FB7A2E">
        <w:rPr>
          <w:rFonts w:asciiTheme="majorBidi" w:hAnsiTheme="majorBidi" w:cstheme="majorBidi"/>
          <w:sz w:val="24"/>
          <w:szCs w:val="24"/>
        </w:rPr>
        <w:t>-</w:t>
      </w:r>
      <w:r w:rsidRPr="00FB7A2E">
        <w:rPr>
          <w:rFonts w:asciiTheme="majorBidi" w:hAnsiTheme="majorBidi" w:cstheme="majorBidi"/>
          <w:sz w:val="24"/>
          <w:szCs w:val="24"/>
        </w:rPr>
        <w:tab/>
        <w:t>Padre Ronaldo Paulino (Circ. S. Matteo);</w:t>
      </w:r>
    </w:p>
    <w:p w14:paraId="07D50C43" w14:textId="77777777" w:rsidR="00FB7A2E" w:rsidRPr="00FB7A2E" w:rsidRDefault="00FB7A2E" w:rsidP="00FB7A2E">
      <w:pPr>
        <w:spacing w:after="0" w:line="240" w:lineRule="auto"/>
        <w:jc w:val="both"/>
        <w:rPr>
          <w:rFonts w:asciiTheme="majorBidi" w:hAnsiTheme="majorBidi" w:cstheme="majorBidi"/>
          <w:sz w:val="24"/>
          <w:szCs w:val="24"/>
        </w:rPr>
      </w:pPr>
      <w:r w:rsidRPr="00FB7A2E">
        <w:rPr>
          <w:rFonts w:asciiTheme="majorBidi" w:hAnsiTheme="majorBidi" w:cstheme="majorBidi"/>
          <w:sz w:val="24"/>
          <w:szCs w:val="24"/>
        </w:rPr>
        <w:t>-</w:t>
      </w:r>
      <w:r w:rsidRPr="00FB7A2E">
        <w:rPr>
          <w:rFonts w:asciiTheme="majorBidi" w:hAnsiTheme="majorBidi" w:cstheme="majorBidi"/>
          <w:sz w:val="24"/>
          <w:szCs w:val="24"/>
        </w:rPr>
        <w:tab/>
        <w:t>Padre Robin Arackaparambil (Circ. S. Tommaso);</w:t>
      </w:r>
    </w:p>
    <w:p w14:paraId="134428F4" w14:textId="77777777" w:rsidR="00FB7A2E" w:rsidRPr="00FB7A2E" w:rsidRDefault="00FB7A2E" w:rsidP="00FB7A2E">
      <w:pPr>
        <w:spacing w:after="0" w:line="240" w:lineRule="auto"/>
        <w:jc w:val="both"/>
        <w:rPr>
          <w:rFonts w:asciiTheme="majorBidi" w:hAnsiTheme="majorBidi" w:cstheme="majorBidi"/>
          <w:sz w:val="24"/>
          <w:szCs w:val="24"/>
        </w:rPr>
      </w:pPr>
      <w:r w:rsidRPr="00FB7A2E">
        <w:rPr>
          <w:rFonts w:asciiTheme="majorBidi" w:hAnsiTheme="majorBidi" w:cstheme="majorBidi"/>
          <w:sz w:val="24"/>
          <w:szCs w:val="24"/>
        </w:rPr>
        <w:t>-</w:t>
      </w:r>
      <w:r w:rsidRPr="00FB7A2E">
        <w:rPr>
          <w:rFonts w:asciiTheme="majorBidi" w:hAnsiTheme="majorBidi" w:cstheme="majorBidi"/>
          <w:sz w:val="24"/>
          <w:szCs w:val="24"/>
        </w:rPr>
        <w:tab/>
        <w:t>Padre Valmir De Costa (Circ. S. Luca);</w:t>
      </w:r>
    </w:p>
    <w:p w14:paraId="38E3DE79" w14:textId="77777777" w:rsidR="00FB7A2E" w:rsidRPr="00FB7A2E" w:rsidRDefault="00FB7A2E" w:rsidP="00FB7A2E">
      <w:pPr>
        <w:spacing w:after="0" w:line="240" w:lineRule="auto"/>
        <w:jc w:val="both"/>
        <w:rPr>
          <w:rFonts w:asciiTheme="majorBidi" w:hAnsiTheme="majorBidi" w:cstheme="majorBidi"/>
          <w:sz w:val="24"/>
          <w:szCs w:val="24"/>
        </w:rPr>
      </w:pPr>
      <w:r w:rsidRPr="00FB7A2E">
        <w:rPr>
          <w:rFonts w:asciiTheme="majorBidi" w:hAnsiTheme="majorBidi" w:cstheme="majorBidi"/>
          <w:sz w:val="24"/>
          <w:szCs w:val="24"/>
        </w:rPr>
        <w:t>-</w:t>
      </w:r>
      <w:r w:rsidRPr="00FB7A2E">
        <w:rPr>
          <w:rFonts w:asciiTheme="majorBidi" w:hAnsiTheme="majorBidi" w:cstheme="majorBidi"/>
          <w:sz w:val="24"/>
          <w:szCs w:val="24"/>
        </w:rPr>
        <w:tab/>
        <w:t>Padre Marcin Bajda (Circ. S. Antonio);</w:t>
      </w:r>
    </w:p>
    <w:p w14:paraId="18DAACE3" w14:textId="77777777" w:rsidR="00FB7A2E" w:rsidRPr="00FB7A2E" w:rsidRDefault="00FB7A2E" w:rsidP="00FB7A2E">
      <w:pPr>
        <w:spacing w:after="0" w:line="240" w:lineRule="auto"/>
        <w:jc w:val="both"/>
        <w:rPr>
          <w:rFonts w:asciiTheme="majorBidi" w:hAnsiTheme="majorBidi" w:cstheme="majorBidi"/>
          <w:sz w:val="24"/>
          <w:szCs w:val="24"/>
        </w:rPr>
      </w:pPr>
      <w:r w:rsidRPr="00FB7A2E">
        <w:rPr>
          <w:rFonts w:asciiTheme="majorBidi" w:hAnsiTheme="majorBidi" w:cstheme="majorBidi"/>
          <w:sz w:val="24"/>
          <w:szCs w:val="24"/>
        </w:rPr>
        <w:t>-</w:t>
      </w:r>
      <w:r w:rsidRPr="00FB7A2E">
        <w:rPr>
          <w:rFonts w:asciiTheme="majorBidi" w:hAnsiTheme="majorBidi" w:cstheme="majorBidi"/>
          <w:sz w:val="24"/>
          <w:szCs w:val="24"/>
        </w:rPr>
        <w:tab/>
        <w:t>Padre Claudio Pizzuto (Circ. S. Annibale);</w:t>
      </w:r>
    </w:p>
    <w:p w14:paraId="74430201" w14:textId="18274DA5" w:rsidR="00955B4A" w:rsidRDefault="00FB7A2E" w:rsidP="00955B4A">
      <w:pPr>
        <w:spacing w:after="0" w:line="240" w:lineRule="auto"/>
        <w:jc w:val="both"/>
        <w:rPr>
          <w:rFonts w:asciiTheme="majorBidi" w:hAnsiTheme="majorBidi" w:cstheme="majorBidi"/>
          <w:sz w:val="24"/>
          <w:szCs w:val="24"/>
        </w:rPr>
      </w:pPr>
      <w:r w:rsidRPr="00FB7A2E">
        <w:rPr>
          <w:rFonts w:asciiTheme="majorBidi" w:hAnsiTheme="majorBidi" w:cstheme="majorBidi"/>
          <w:sz w:val="24"/>
          <w:szCs w:val="24"/>
        </w:rPr>
        <w:t>-</w:t>
      </w:r>
      <w:r w:rsidRPr="00FB7A2E">
        <w:rPr>
          <w:rFonts w:asciiTheme="majorBidi" w:hAnsiTheme="majorBidi" w:cstheme="majorBidi"/>
          <w:sz w:val="24"/>
          <w:szCs w:val="24"/>
        </w:rPr>
        <w:tab/>
        <w:t>Padre Jean Baptiste Ndahimana (Circ. S. Giuseppe).</w:t>
      </w:r>
    </w:p>
    <w:p w14:paraId="49B0E91C" w14:textId="77777777" w:rsidR="00AE2034" w:rsidRDefault="00AE2034" w:rsidP="00955B4A">
      <w:pPr>
        <w:spacing w:after="0" w:line="240" w:lineRule="auto"/>
        <w:jc w:val="both"/>
        <w:rPr>
          <w:rFonts w:asciiTheme="majorBidi" w:hAnsiTheme="majorBidi" w:cstheme="majorBidi"/>
          <w:sz w:val="24"/>
          <w:szCs w:val="24"/>
        </w:rPr>
      </w:pPr>
    </w:p>
    <w:p w14:paraId="22EBB49C" w14:textId="77777777" w:rsidR="00AE2034" w:rsidRPr="00AE2034" w:rsidRDefault="00AE2034" w:rsidP="00AE2034">
      <w:pPr>
        <w:pStyle w:val="ListParagraph"/>
        <w:numPr>
          <w:ilvl w:val="0"/>
          <w:numId w:val="6"/>
        </w:numPr>
        <w:spacing w:after="0" w:line="240" w:lineRule="auto"/>
        <w:jc w:val="both"/>
        <w:rPr>
          <w:rFonts w:asciiTheme="majorBidi" w:hAnsiTheme="majorBidi" w:cstheme="majorBidi"/>
          <w:b/>
          <w:bCs/>
          <w:sz w:val="24"/>
          <w:szCs w:val="24"/>
        </w:rPr>
      </w:pPr>
      <w:r w:rsidRPr="00AE2034">
        <w:rPr>
          <w:rFonts w:asciiTheme="majorBidi" w:hAnsiTheme="majorBidi" w:cstheme="majorBidi"/>
          <w:b/>
          <w:bCs/>
          <w:sz w:val="24"/>
          <w:szCs w:val="24"/>
        </w:rPr>
        <w:t>Progetto n. 9</w:t>
      </w:r>
    </w:p>
    <w:p w14:paraId="477C8B8E" w14:textId="77777777" w:rsidR="00AE2034" w:rsidRDefault="00AE2034" w:rsidP="00AE2034">
      <w:pPr>
        <w:spacing w:after="0" w:line="240" w:lineRule="auto"/>
        <w:jc w:val="both"/>
        <w:rPr>
          <w:rFonts w:asciiTheme="majorBidi" w:hAnsiTheme="majorBidi" w:cstheme="majorBidi"/>
          <w:sz w:val="24"/>
          <w:szCs w:val="24"/>
        </w:rPr>
      </w:pPr>
    </w:p>
    <w:p w14:paraId="100299FC" w14:textId="77777777" w:rsidR="00AE2034" w:rsidRDefault="00AE2034" w:rsidP="00AE2034">
      <w:pPr>
        <w:spacing w:after="0" w:line="240" w:lineRule="auto"/>
        <w:jc w:val="both"/>
        <w:rPr>
          <w:rFonts w:asciiTheme="majorBidi" w:hAnsiTheme="majorBidi" w:cstheme="majorBidi"/>
          <w:sz w:val="24"/>
          <w:szCs w:val="24"/>
        </w:rPr>
      </w:pPr>
      <w:r w:rsidRPr="00AE2034">
        <w:rPr>
          <w:rFonts w:asciiTheme="majorBidi" w:hAnsiTheme="majorBidi" w:cstheme="majorBidi"/>
          <w:sz w:val="24"/>
          <w:szCs w:val="24"/>
        </w:rPr>
        <w:t>Elaborazione di Linee Guida per la Pastorale Vocazionale Rogazionista (PVR) a livello generale e di Circoscrizione, con particolare attenzione alle mutate realtà del mondo giovanile e alla promozione della vocazione del fratello religioso rogazionista.</w:t>
      </w:r>
    </w:p>
    <w:p w14:paraId="4EDA1264" w14:textId="77777777" w:rsidR="00AE2034" w:rsidRPr="00AE2034" w:rsidRDefault="00AE2034" w:rsidP="00AE2034">
      <w:pPr>
        <w:spacing w:after="0" w:line="240" w:lineRule="auto"/>
        <w:jc w:val="both"/>
        <w:rPr>
          <w:rFonts w:asciiTheme="majorBidi" w:hAnsiTheme="majorBidi" w:cstheme="majorBidi"/>
          <w:sz w:val="24"/>
          <w:szCs w:val="24"/>
        </w:rPr>
      </w:pPr>
    </w:p>
    <w:p w14:paraId="1F0068DC" w14:textId="77777777" w:rsidR="00AE2034" w:rsidRDefault="00AE2034" w:rsidP="00AE2034">
      <w:pPr>
        <w:spacing w:after="0" w:line="240" w:lineRule="auto"/>
        <w:jc w:val="both"/>
        <w:rPr>
          <w:rFonts w:asciiTheme="majorBidi" w:hAnsiTheme="majorBidi" w:cstheme="majorBidi"/>
          <w:sz w:val="24"/>
          <w:szCs w:val="24"/>
        </w:rPr>
      </w:pPr>
      <w:r w:rsidRPr="00AE2034">
        <w:rPr>
          <w:rFonts w:asciiTheme="majorBidi" w:hAnsiTheme="majorBidi" w:cstheme="majorBidi"/>
          <w:sz w:val="24"/>
          <w:szCs w:val="24"/>
        </w:rPr>
        <w:t xml:space="preserve">- La </w:t>
      </w:r>
      <w:r w:rsidRPr="00AE2034">
        <w:rPr>
          <w:rFonts w:asciiTheme="majorBidi" w:hAnsiTheme="majorBidi" w:cstheme="majorBidi"/>
          <w:b/>
          <w:bCs/>
          <w:sz w:val="24"/>
          <w:szCs w:val="24"/>
        </w:rPr>
        <w:t>crisi vocazionale</w:t>
      </w:r>
      <w:r w:rsidRPr="00AE2034">
        <w:rPr>
          <w:rFonts w:asciiTheme="majorBidi" w:hAnsiTheme="majorBidi" w:cstheme="majorBidi"/>
          <w:sz w:val="24"/>
          <w:szCs w:val="24"/>
        </w:rPr>
        <w:t xml:space="preserve"> è presente in tutte le Circoscrizioni, comprese quelle che sono state considerate </w:t>
      </w:r>
      <w:r>
        <w:rPr>
          <w:rFonts w:asciiTheme="majorBidi" w:hAnsiTheme="majorBidi" w:cstheme="majorBidi"/>
          <w:sz w:val="24"/>
          <w:szCs w:val="24"/>
        </w:rPr>
        <w:t>“</w:t>
      </w:r>
      <w:r w:rsidRPr="00AE2034">
        <w:rPr>
          <w:rFonts w:asciiTheme="majorBidi" w:hAnsiTheme="majorBidi" w:cstheme="majorBidi"/>
          <w:sz w:val="24"/>
          <w:szCs w:val="24"/>
        </w:rPr>
        <w:t>ricche</w:t>
      </w:r>
      <w:r>
        <w:rPr>
          <w:rFonts w:asciiTheme="majorBidi" w:hAnsiTheme="majorBidi" w:cstheme="majorBidi"/>
          <w:sz w:val="24"/>
          <w:szCs w:val="24"/>
        </w:rPr>
        <w:t>”</w:t>
      </w:r>
      <w:r w:rsidRPr="00AE2034">
        <w:rPr>
          <w:rFonts w:asciiTheme="majorBidi" w:hAnsiTheme="majorBidi" w:cstheme="majorBidi"/>
          <w:sz w:val="24"/>
          <w:szCs w:val="24"/>
        </w:rPr>
        <w:t xml:space="preserve"> di vocazioni. I fattori che la determinano sono molteplici (vita di fede, società, economia, demografia, mentalità).</w:t>
      </w:r>
    </w:p>
    <w:p w14:paraId="6DC3944A" w14:textId="77777777" w:rsidR="00AE2034" w:rsidRPr="00AE2034" w:rsidRDefault="00AE2034" w:rsidP="00AE2034">
      <w:pPr>
        <w:spacing w:after="0" w:line="240" w:lineRule="auto"/>
        <w:jc w:val="both"/>
        <w:rPr>
          <w:rFonts w:asciiTheme="majorBidi" w:hAnsiTheme="majorBidi" w:cstheme="majorBidi"/>
          <w:sz w:val="24"/>
          <w:szCs w:val="24"/>
        </w:rPr>
      </w:pPr>
    </w:p>
    <w:p w14:paraId="031CC8F5" w14:textId="77777777" w:rsidR="00AE2034" w:rsidRDefault="00AE2034" w:rsidP="00AE2034">
      <w:pPr>
        <w:spacing w:after="0" w:line="240" w:lineRule="auto"/>
        <w:jc w:val="both"/>
        <w:rPr>
          <w:rFonts w:asciiTheme="majorBidi" w:hAnsiTheme="majorBidi" w:cstheme="majorBidi"/>
          <w:sz w:val="24"/>
          <w:szCs w:val="24"/>
        </w:rPr>
      </w:pPr>
      <w:r w:rsidRPr="00AE2034">
        <w:rPr>
          <w:rFonts w:asciiTheme="majorBidi" w:hAnsiTheme="majorBidi" w:cstheme="majorBidi"/>
          <w:sz w:val="24"/>
          <w:szCs w:val="24"/>
        </w:rPr>
        <w:t>- A causa di queste sfide, l</w:t>
      </w:r>
      <w:r>
        <w:rPr>
          <w:rFonts w:asciiTheme="majorBidi" w:hAnsiTheme="majorBidi" w:cstheme="majorBidi"/>
          <w:sz w:val="24"/>
          <w:szCs w:val="24"/>
        </w:rPr>
        <w:t>’</w:t>
      </w:r>
      <w:r w:rsidRPr="00AE2034">
        <w:rPr>
          <w:rFonts w:asciiTheme="majorBidi" w:hAnsiTheme="majorBidi" w:cstheme="majorBidi"/>
          <w:sz w:val="24"/>
          <w:szCs w:val="24"/>
        </w:rPr>
        <w:t xml:space="preserve">animazione vocazionale deve essere rafforzata. Ciò include la creatività nel raggiungere i giovani, ad esempio con </w:t>
      </w:r>
      <w:r w:rsidRPr="00AE2034">
        <w:rPr>
          <w:rFonts w:asciiTheme="majorBidi" w:hAnsiTheme="majorBidi" w:cstheme="majorBidi"/>
          <w:b/>
          <w:bCs/>
          <w:sz w:val="24"/>
          <w:szCs w:val="24"/>
        </w:rPr>
        <w:t>strategie più efficaci</w:t>
      </w:r>
      <w:r w:rsidRPr="00AE2034">
        <w:rPr>
          <w:rFonts w:asciiTheme="majorBidi" w:hAnsiTheme="majorBidi" w:cstheme="majorBidi"/>
          <w:sz w:val="24"/>
          <w:szCs w:val="24"/>
        </w:rPr>
        <w:t xml:space="preserve"> (uso dei </w:t>
      </w:r>
      <w:r w:rsidRPr="00AE2034">
        <w:rPr>
          <w:rFonts w:asciiTheme="majorBidi" w:hAnsiTheme="majorBidi" w:cstheme="majorBidi"/>
          <w:i/>
          <w:iCs/>
          <w:sz w:val="24"/>
          <w:szCs w:val="24"/>
        </w:rPr>
        <w:t>social media</w:t>
      </w:r>
      <w:r w:rsidRPr="00AE2034">
        <w:rPr>
          <w:rFonts w:asciiTheme="majorBidi" w:hAnsiTheme="majorBidi" w:cstheme="majorBidi"/>
          <w:sz w:val="24"/>
          <w:szCs w:val="24"/>
        </w:rPr>
        <w:t>, coinvolgimento attivo e convinto di tutte le comunità nell</w:t>
      </w:r>
      <w:r>
        <w:rPr>
          <w:rFonts w:asciiTheme="majorBidi" w:hAnsiTheme="majorBidi" w:cstheme="majorBidi"/>
          <w:sz w:val="24"/>
          <w:szCs w:val="24"/>
        </w:rPr>
        <w:t>’</w:t>
      </w:r>
      <w:r w:rsidRPr="00AE2034">
        <w:rPr>
          <w:rFonts w:asciiTheme="majorBidi" w:hAnsiTheme="majorBidi" w:cstheme="majorBidi"/>
          <w:sz w:val="24"/>
          <w:szCs w:val="24"/>
        </w:rPr>
        <w:t>animazione vocazionale, coordinamento con il principale animatore vocazionale della circoscrizione, coinvolgimento dei laici (specialmente delle associazioni rogazioniste), delle parrocchie e delle scuole/apostolato sociale.</w:t>
      </w:r>
    </w:p>
    <w:p w14:paraId="02560C0A" w14:textId="77777777" w:rsidR="00AE2034" w:rsidRPr="00AE2034" w:rsidRDefault="00AE2034" w:rsidP="00AE2034">
      <w:pPr>
        <w:spacing w:after="0" w:line="240" w:lineRule="auto"/>
        <w:jc w:val="both"/>
        <w:rPr>
          <w:rFonts w:asciiTheme="majorBidi" w:hAnsiTheme="majorBidi" w:cstheme="majorBidi"/>
          <w:sz w:val="24"/>
          <w:szCs w:val="24"/>
        </w:rPr>
      </w:pPr>
    </w:p>
    <w:p w14:paraId="3A18957B" w14:textId="77777777" w:rsidR="00AE2034" w:rsidRDefault="00AE2034" w:rsidP="00AE2034">
      <w:pPr>
        <w:spacing w:after="0" w:line="240" w:lineRule="auto"/>
        <w:jc w:val="both"/>
        <w:rPr>
          <w:rFonts w:asciiTheme="majorBidi" w:hAnsiTheme="majorBidi" w:cstheme="majorBidi"/>
          <w:sz w:val="24"/>
          <w:szCs w:val="24"/>
        </w:rPr>
      </w:pPr>
      <w:r w:rsidRPr="00AE2034">
        <w:rPr>
          <w:rFonts w:asciiTheme="majorBidi" w:hAnsiTheme="majorBidi" w:cstheme="majorBidi"/>
          <w:sz w:val="24"/>
          <w:szCs w:val="24"/>
        </w:rPr>
        <w:t xml:space="preserve">- Alcune Circoscrizioni hanno incluso </w:t>
      </w:r>
      <w:r w:rsidRPr="00AE2034">
        <w:rPr>
          <w:rFonts w:asciiTheme="majorBidi" w:hAnsiTheme="majorBidi" w:cstheme="majorBidi"/>
          <w:b/>
          <w:bCs/>
          <w:sz w:val="24"/>
          <w:szCs w:val="24"/>
        </w:rPr>
        <w:t>linee guida sull’animazione vocazionale</w:t>
      </w:r>
      <w:r w:rsidRPr="00AE2034">
        <w:rPr>
          <w:rFonts w:asciiTheme="majorBidi" w:hAnsiTheme="majorBidi" w:cstheme="majorBidi"/>
          <w:sz w:val="24"/>
          <w:szCs w:val="24"/>
        </w:rPr>
        <w:t xml:space="preserve"> nel loro Direttorio di Formazione, mentre la PSL ha preparato un documento separato su questo ministero. Per dare la giusta attenzione all</w:t>
      </w:r>
      <w:r>
        <w:rPr>
          <w:rFonts w:asciiTheme="majorBidi" w:hAnsiTheme="majorBidi" w:cstheme="majorBidi"/>
          <w:sz w:val="24"/>
          <w:szCs w:val="24"/>
        </w:rPr>
        <w:t>’</w:t>
      </w:r>
      <w:r w:rsidRPr="00AE2034">
        <w:rPr>
          <w:rFonts w:asciiTheme="majorBidi" w:hAnsiTheme="majorBidi" w:cstheme="majorBidi"/>
          <w:sz w:val="24"/>
          <w:szCs w:val="24"/>
        </w:rPr>
        <w:t xml:space="preserve">animazione vocazionale, le altre circoscrizioni sono </w:t>
      </w:r>
      <w:r>
        <w:rPr>
          <w:rFonts w:asciiTheme="majorBidi" w:hAnsiTheme="majorBidi" w:cstheme="majorBidi"/>
          <w:sz w:val="24"/>
          <w:szCs w:val="24"/>
        </w:rPr>
        <w:t>spronate</w:t>
      </w:r>
      <w:r w:rsidRPr="00AE2034">
        <w:rPr>
          <w:rFonts w:asciiTheme="majorBidi" w:hAnsiTheme="majorBidi" w:cstheme="majorBidi"/>
          <w:sz w:val="24"/>
          <w:szCs w:val="24"/>
        </w:rPr>
        <w:t xml:space="preserve"> a preparare linee guida per l</w:t>
      </w:r>
      <w:r>
        <w:rPr>
          <w:rFonts w:asciiTheme="majorBidi" w:hAnsiTheme="majorBidi" w:cstheme="majorBidi"/>
          <w:sz w:val="24"/>
          <w:szCs w:val="24"/>
        </w:rPr>
        <w:t>’</w:t>
      </w:r>
      <w:r w:rsidRPr="00AE2034">
        <w:rPr>
          <w:rFonts w:asciiTheme="majorBidi" w:hAnsiTheme="majorBidi" w:cstheme="majorBidi"/>
          <w:sz w:val="24"/>
          <w:szCs w:val="24"/>
        </w:rPr>
        <w:t xml:space="preserve">animazione vocazionale nella loro </w:t>
      </w:r>
      <w:r>
        <w:rPr>
          <w:rFonts w:asciiTheme="majorBidi" w:hAnsiTheme="majorBidi" w:cstheme="majorBidi"/>
          <w:sz w:val="24"/>
          <w:szCs w:val="24"/>
        </w:rPr>
        <w:t>C</w:t>
      </w:r>
      <w:r w:rsidRPr="00AE2034">
        <w:rPr>
          <w:rFonts w:asciiTheme="majorBidi" w:hAnsiTheme="majorBidi" w:cstheme="majorBidi"/>
          <w:sz w:val="24"/>
          <w:szCs w:val="24"/>
        </w:rPr>
        <w:t>ircoscrizione.</w:t>
      </w:r>
    </w:p>
    <w:p w14:paraId="5C2B62D9" w14:textId="77777777" w:rsidR="00AE2034" w:rsidRPr="00AE2034" w:rsidRDefault="00AE2034" w:rsidP="00AE2034">
      <w:pPr>
        <w:spacing w:after="0" w:line="240" w:lineRule="auto"/>
        <w:jc w:val="both"/>
        <w:rPr>
          <w:rFonts w:asciiTheme="majorBidi" w:hAnsiTheme="majorBidi" w:cstheme="majorBidi"/>
          <w:sz w:val="24"/>
          <w:szCs w:val="24"/>
        </w:rPr>
      </w:pPr>
    </w:p>
    <w:p w14:paraId="077C08DC" w14:textId="77777777" w:rsidR="00AE2034" w:rsidRDefault="00AE2034" w:rsidP="00AE2034">
      <w:pPr>
        <w:spacing w:after="0" w:line="240" w:lineRule="auto"/>
        <w:jc w:val="both"/>
        <w:rPr>
          <w:rFonts w:asciiTheme="majorBidi" w:hAnsiTheme="majorBidi" w:cstheme="majorBidi"/>
          <w:sz w:val="24"/>
          <w:szCs w:val="24"/>
        </w:rPr>
      </w:pPr>
      <w:r w:rsidRPr="00AE2034">
        <w:rPr>
          <w:rFonts w:asciiTheme="majorBidi" w:hAnsiTheme="majorBidi" w:cstheme="majorBidi"/>
          <w:sz w:val="24"/>
          <w:szCs w:val="24"/>
        </w:rPr>
        <w:t>- Con la collaborazione del Segretariato per la Vita Religiosa, come richiesto dal Capitolo Generale, il Governo Generale svilupperà linee guida per l'animazione vocazionale nella Congregazione, con principi e orientamenti generali che saranno inculturati e contestualizzati nelle linee guida per l</w:t>
      </w:r>
      <w:r>
        <w:rPr>
          <w:rFonts w:asciiTheme="majorBidi" w:hAnsiTheme="majorBidi" w:cstheme="majorBidi"/>
          <w:sz w:val="24"/>
          <w:szCs w:val="24"/>
        </w:rPr>
        <w:t>’</w:t>
      </w:r>
      <w:r w:rsidRPr="00AE2034">
        <w:rPr>
          <w:rFonts w:asciiTheme="majorBidi" w:hAnsiTheme="majorBidi" w:cstheme="majorBidi"/>
          <w:sz w:val="24"/>
          <w:szCs w:val="24"/>
        </w:rPr>
        <w:t>animazione vocazionale delle Circoscrizioni</w:t>
      </w:r>
    </w:p>
    <w:p w14:paraId="3C6C9439" w14:textId="77777777" w:rsidR="00AE2034" w:rsidRDefault="00AE2034" w:rsidP="00955B4A">
      <w:pPr>
        <w:spacing w:after="0" w:line="240" w:lineRule="auto"/>
        <w:jc w:val="both"/>
        <w:rPr>
          <w:rFonts w:asciiTheme="majorBidi" w:hAnsiTheme="majorBidi" w:cstheme="majorBidi"/>
          <w:sz w:val="24"/>
          <w:szCs w:val="24"/>
        </w:rPr>
      </w:pPr>
    </w:p>
    <w:p w14:paraId="2C7F204E" w14:textId="77777777" w:rsidR="007558C2" w:rsidRDefault="007558C2" w:rsidP="00955B4A">
      <w:pPr>
        <w:spacing w:after="0" w:line="240" w:lineRule="auto"/>
        <w:jc w:val="both"/>
        <w:rPr>
          <w:rFonts w:asciiTheme="majorBidi" w:hAnsiTheme="majorBidi" w:cstheme="majorBidi"/>
          <w:sz w:val="24"/>
          <w:szCs w:val="24"/>
        </w:rPr>
      </w:pPr>
    </w:p>
    <w:p w14:paraId="240722C2" w14:textId="77777777" w:rsidR="00955B4A" w:rsidRPr="00955B4A" w:rsidRDefault="00955B4A" w:rsidP="00955B4A">
      <w:pPr>
        <w:pStyle w:val="ListParagraph"/>
        <w:numPr>
          <w:ilvl w:val="0"/>
          <w:numId w:val="1"/>
        </w:numPr>
        <w:spacing w:after="0" w:line="240" w:lineRule="auto"/>
        <w:jc w:val="both"/>
        <w:rPr>
          <w:rFonts w:asciiTheme="majorBidi" w:hAnsiTheme="majorBidi" w:cstheme="majorBidi"/>
          <w:b/>
          <w:bCs/>
          <w:sz w:val="24"/>
          <w:szCs w:val="24"/>
        </w:rPr>
      </w:pPr>
      <w:r w:rsidRPr="00955B4A">
        <w:rPr>
          <w:rFonts w:asciiTheme="majorBidi" w:hAnsiTheme="majorBidi" w:cstheme="majorBidi"/>
          <w:b/>
          <w:bCs/>
          <w:sz w:val="24"/>
          <w:szCs w:val="24"/>
        </w:rPr>
        <w:t>Progetto n. 10</w:t>
      </w:r>
    </w:p>
    <w:p w14:paraId="40CD3ED3" w14:textId="77777777" w:rsidR="00955B4A" w:rsidRDefault="00955B4A" w:rsidP="00955B4A">
      <w:pPr>
        <w:spacing w:after="0" w:line="240" w:lineRule="auto"/>
        <w:jc w:val="both"/>
        <w:rPr>
          <w:rFonts w:asciiTheme="majorBidi" w:hAnsiTheme="majorBidi" w:cstheme="majorBidi"/>
          <w:sz w:val="24"/>
          <w:szCs w:val="24"/>
        </w:rPr>
      </w:pPr>
    </w:p>
    <w:p w14:paraId="1CEFF008" w14:textId="77777777" w:rsidR="00955B4A" w:rsidRPr="00955B4A" w:rsidRDefault="00955B4A" w:rsidP="00955B4A">
      <w:pPr>
        <w:spacing w:after="0" w:line="240" w:lineRule="auto"/>
        <w:jc w:val="both"/>
        <w:rPr>
          <w:rFonts w:asciiTheme="majorBidi" w:hAnsiTheme="majorBidi" w:cstheme="majorBidi"/>
          <w:sz w:val="24"/>
          <w:szCs w:val="24"/>
        </w:rPr>
      </w:pPr>
      <w:r w:rsidRPr="00955B4A">
        <w:rPr>
          <w:rFonts w:asciiTheme="majorBidi" w:hAnsiTheme="majorBidi" w:cstheme="majorBidi"/>
          <w:sz w:val="24"/>
          <w:szCs w:val="24"/>
        </w:rPr>
        <w:t xml:space="preserve">Rivedere la </w:t>
      </w:r>
      <w:r w:rsidRPr="00955B4A">
        <w:rPr>
          <w:rFonts w:asciiTheme="majorBidi" w:hAnsiTheme="majorBidi" w:cstheme="majorBidi"/>
          <w:i/>
          <w:iCs/>
          <w:sz w:val="24"/>
          <w:szCs w:val="24"/>
        </w:rPr>
        <w:t>Ratio Institutionis</w:t>
      </w:r>
      <w:r w:rsidRPr="00955B4A">
        <w:rPr>
          <w:rFonts w:asciiTheme="majorBidi" w:hAnsiTheme="majorBidi" w:cstheme="majorBidi"/>
          <w:sz w:val="24"/>
          <w:szCs w:val="24"/>
        </w:rPr>
        <w:t xml:space="preserve"> della Congregazione (VRRO, nn. 65, 119-120, 151).</w:t>
      </w:r>
    </w:p>
    <w:p w14:paraId="3BD83268" w14:textId="77777777" w:rsidR="00955B4A" w:rsidRDefault="00955B4A" w:rsidP="00955B4A">
      <w:pPr>
        <w:spacing w:after="0" w:line="240" w:lineRule="auto"/>
        <w:jc w:val="both"/>
        <w:rPr>
          <w:rFonts w:asciiTheme="majorBidi" w:hAnsiTheme="majorBidi" w:cstheme="majorBidi"/>
          <w:sz w:val="24"/>
          <w:szCs w:val="24"/>
        </w:rPr>
      </w:pPr>
      <w:r w:rsidRPr="00955B4A">
        <w:rPr>
          <w:rFonts w:asciiTheme="majorBidi" w:hAnsiTheme="majorBidi" w:cstheme="majorBidi"/>
          <w:sz w:val="24"/>
          <w:szCs w:val="24"/>
        </w:rPr>
        <w:t xml:space="preserve">- Gli </w:t>
      </w:r>
      <w:r w:rsidRPr="00955B4A">
        <w:rPr>
          <w:rFonts w:asciiTheme="majorBidi" w:hAnsiTheme="majorBidi" w:cstheme="majorBidi"/>
          <w:i/>
          <w:iCs/>
          <w:sz w:val="24"/>
          <w:szCs w:val="24"/>
        </w:rPr>
        <w:t>iter</w:t>
      </w:r>
      <w:r w:rsidRPr="00955B4A">
        <w:rPr>
          <w:rFonts w:asciiTheme="majorBidi" w:hAnsiTheme="majorBidi" w:cstheme="majorBidi"/>
          <w:sz w:val="24"/>
          <w:szCs w:val="24"/>
        </w:rPr>
        <w:t xml:space="preserve"> formativi sono </w:t>
      </w:r>
      <w:r>
        <w:rPr>
          <w:rFonts w:asciiTheme="majorBidi" w:hAnsiTheme="majorBidi" w:cstheme="majorBidi"/>
          <w:sz w:val="24"/>
          <w:szCs w:val="24"/>
        </w:rPr>
        <w:t>simili</w:t>
      </w:r>
      <w:r w:rsidRPr="00955B4A">
        <w:rPr>
          <w:rFonts w:asciiTheme="majorBidi" w:hAnsiTheme="majorBidi" w:cstheme="majorBidi"/>
          <w:sz w:val="24"/>
          <w:szCs w:val="24"/>
        </w:rPr>
        <w:t xml:space="preserve"> in tutte le Circoscrizioni, anche se seguono una nomenclatura diversa (prenoviziato, noviziato, post</w:t>
      </w:r>
      <w:r>
        <w:rPr>
          <w:rFonts w:asciiTheme="majorBidi" w:hAnsiTheme="majorBidi" w:cstheme="majorBidi"/>
          <w:sz w:val="24"/>
          <w:szCs w:val="24"/>
        </w:rPr>
        <w:t>-</w:t>
      </w:r>
      <w:r w:rsidRPr="00955B4A">
        <w:rPr>
          <w:rFonts w:asciiTheme="majorBidi" w:hAnsiTheme="majorBidi" w:cstheme="majorBidi"/>
          <w:sz w:val="24"/>
          <w:szCs w:val="24"/>
        </w:rPr>
        <w:t>noviziato). Tuttavia, la durata di ogni tappa varia da Circoscrizione a Circoscrizione, tenendo conto del contesto (es. il sistema accademico, la preparazione e la maturità del candidato).</w:t>
      </w:r>
    </w:p>
    <w:p w14:paraId="70128EE7" w14:textId="77777777" w:rsidR="009E4CD3" w:rsidRPr="00955B4A" w:rsidRDefault="009E4CD3" w:rsidP="00955B4A">
      <w:pPr>
        <w:spacing w:after="0" w:line="240" w:lineRule="auto"/>
        <w:jc w:val="both"/>
        <w:rPr>
          <w:rFonts w:asciiTheme="majorBidi" w:hAnsiTheme="majorBidi" w:cstheme="majorBidi"/>
          <w:sz w:val="24"/>
          <w:szCs w:val="24"/>
        </w:rPr>
      </w:pPr>
    </w:p>
    <w:p w14:paraId="13012CEE" w14:textId="77777777" w:rsidR="00955B4A" w:rsidRDefault="00955B4A" w:rsidP="00955B4A">
      <w:pPr>
        <w:spacing w:after="0" w:line="240" w:lineRule="auto"/>
        <w:jc w:val="both"/>
        <w:rPr>
          <w:rFonts w:asciiTheme="majorBidi" w:hAnsiTheme="majorBidi" w:cstheme="majorBidi"/>
          <w:sz w:val="24"/>
          <w:szCs w:val="24"/>
        </w:rPr>
      </w:pPr>
      <w:r w:rsidRPr="00955B4A">
        <w:rPr>
          <w:rFonts w:asciiTheme="majorBidi" w:hAnsiTheme="majorBidi" w:cstheme="majorBidi"/>
          <w:sz w:val="24"/>
          <w:szCs w:val="24"/>
        </w:rPr>
        <w:t xml:space="preserve">- Tutte le Circoscrizioni hanno </w:t>
      </w:r>
      <w:r>
        <w:rPr>
          <w:rFonts w:asciiTheme="majorBidi" w:hAnsiTheme="majorBidi" w:cstheme="majorBidi"/>
          <w:sz w:val="24"/>
          <w:szCs w:val="24"/>
        </w:rPr>
        <w:t>il loro direttorio</w:t>
      </w:r>
      <w:r w:rsidRPr="00955B4A">
        <w:rPr>
          <w:rFonts w:asciiTheme="majorBidi" w:hAnsiTheme="majorBidi" w:cstheme="majorBidi"/>
          <w:sz w:val="24"/>
          <w:szCs w:val="24"/>
        </w:rPr>
        <w:t xml:space="preserve"> di formazione, ovviamente</w:t>
      </w:r>
      <w:r w:rsidR="009E4CD3">
        <w:rPr>
          <w:rFonts w:asciiTheme="majorBidi" w:hAnsiTheme="majorBidi" w:cstheme="majorBidi"/>
          <w:sz w:val="24"/>
          <w:szCs w:val="24"/>
        </w:rPr>
        <w:t xml:space="preserve"> differenti</w:t>
      </w:r>
      <w:r w:rsidRPr="00955B4A">
        <w:rPr>
          <w:rFonts w:asciiTheme="majorBidi" w:hAnsiTheme="majorBidi" w:cstheme="majorBidi"/>
          <w:sz w:val="24"/>
          <w:szCs w:val="24"/>
        </w:rPr>
        <w:t xml:space="preserve"> a causa della diversità dei contesti culturali e geografici. In alcune Circoscrizioni sono incluse nel Direttorio della Circoscrizione o negli Atti dell</w:t>
      </w:r>
      <w:r w:rsidR="009E4CD3">
        <w:rPr>
          <w:rFonts w:asciiTheme="majorBidi" w:hAnsiTheme="majorBidi" w:cstheme="majorBidi"/>
          <w:sz w:val="24"/>
          <w:szCs w:val="24"/>
        </w:rPr>
        <w:t>’</w:t>
      </w:r>
      <w:r w:rsidRPr="00955B4A">
        <w:rPr>
          <w:rFonts w:asciiTheme="majorBidi" w:hAnsiTheme="majorBidi" w:cstheme="majorBidi"/>
          <w:sz w:val="24"/>
          <w:szCs w:val="24"/>
        </w:rPr>
        <w:t xml:space="preserve">Assemblea/Capitolo, mentre in altre Circoscrizioni hanno un Direttorio a parte. Le modalità, i metodi e </w:t>
      </w:r>
      <w:r w:rsidRPr="00955B4A">
        <w:rPr>
          <w:rFonts w:asciiTheme="majorBidi" w:hAnsiTheme="majorBidi" w:cstheme="majorBidi"/>
          <w:sz w:val="24"/>
          <w:szCs w:val="24"/>
        </w:rPr>
        <w:lastRenderedPageBreak/>
        <w:t>gli approcci alla formazione nelle varie Circoscrizioni sono diversi, data la diversità dei contesti. Tuttavia, gli elementi di bas</w:t>
      </w:r>
      <w:r w:rsidR="009E4CD3">
        <w:rPr>
          <w:rFonts w:asciiTheme="majorBidi" w:hAnsiTheme="majorBidi" w:cstheme="majorBidi"/>
          <w:sz w:val="24"/>
          <w:szCs w:val="24"/>
        </w:rPr>
        <w:t>ilari</w:t>
      </w:r>
      <w:r w:rsidRPr="00955B4A">
        <w:rPr>
          <w:rFonts w:asciiTheme="majorBidi" w:hAnsiTheme="majorBidi" w:cstheme="majorBidi"/>
          <w:sz w:val="24"/>
          <w:szCs w:val="24"/>
        </w:rPr>
        <w:t xml:space="preserve"> ed essenziali per la formazione rogazionista sono salvaguardati.</w:t>
      </w:r>
    </w:p>
    <w:p w14:paraId="2F25676D" w14:textId="77777777" w:rsidR="009E4CD3" w:rsidRPr="00955B4A" w:rsidRDefault="009E4CD3" w:rsidP="00955B4A">
      <w:pPr>
        <w:spacing w:after="0" w:line="240" w:lineRule="auto"/>
        <w:jc w:val="both"/>
        <w:rPr>
          <w:rFonts w:asciiTheme="majorBidi" w:hAnsiTheme="majorBidi" w:cstheme="majorBidi"/>
          <w:sz w:val="24"/>
          <w:szCs w:val="24"/>
        </w:rPr>
      </w:pPr>
    </w:p>
    <w:p w14:paraId="48FD8695" w14:textId="77777777" w:rsidR="00955B4A" w:rsidRDefault="00955B4A" w:rsidP="00955B4A">
      <w:pPr>
        <w:spacing w:after="0" w:line="240" w:lineRule="auto"/>
        <w:jc w:val="both"/>
        <w:rPr>
          <w:rFonts w:asciiTheme="majorBidi" w:hAnsiTheme="majorBidi" w:cstheme="majorBidi"/>
          <w:sz w:val="24"/>
          <w:szCs w:val="24"/>
        </w:rPr>
      </w:pPr>
      <w:r w:rsidRPr="00955B4A">
        <w:rPr>
          <w:rFonts w:asciiTheme="majorBidi" w:hAnsiTheme="majorBidi" w:cstheme="majorBidi"/>
          <w:sz w:val="24"/>
          <w:szCs w:val="24"/>
        </w:rPr>
        <w:t xml:space="preserve">- La diversità dei contesti formativi è un arricchimento per la formazione rogazionista. Allo stesso tempo, è necessario rivedere la </w:t>
      </w:r>
      <w:r w:rsidRPr="009E4CD3">
        <w:rPr>
          <w:rFonts w:asciiTheme="majorBidi" w:hAnsiTheme="majorBidi" w:cstheme="majorBidi"/>
          <w:i/>
          <w:iCs/>
          <w:sz w:val="24"/>
          <w:szCs w:val="24"/>
        </w:rPr>
        <w:t>Ratio Institutio</w:t>
      </w:r>
      <w:r w:rsidR="009E4CD3">
        <w:rPr>
          <w:rFonts w:asciiTheme="majorBidi" w:hAnsiTheme="majorBidi" w:cstheme="majorBidi"/>
          <w:i/>
          <w:iCs/>
          <w:sz w:val="24"/>
          <w:szCs w:val="24"/>
        </w:rPr>
        <w:t>nis</w:t>
      </w:r>
      <w:r w:rsidRPr="00955B4A">
        <w:rPr>
          <w:rFonts w:asciiTheme="majorBidi" w:hAnsiTheme="majorBidi" w:cstheme="majorBidi"/>
          <w:sz w:val="24"/>
          <w:szCs w:val="24"/>
        </w:rPr>
        <w:t xml:space="preserve"> (1996), aggiornandola al contesto attuale della Congregazione e agli orientamenti della Chiesa.</w:t>
      </w:r>
    </w:p>
    <w:p w14:paraId="4120CEA2" w14:textId="77777777" w:rsidR="009E4CD3" w:rsidRPr="00955B4A" w:rsidRDefault="009E4CD3" w:rsidP="00955B4A">
      <w:pPr>
        <w:spacing w:after="0" w:line="240" w:lineRule="auto"/>
        <w:jc w:val="both"/>
        <w:rPr>
          <w:rFonts w:asciiTheme="majorBidi" w:hAnsiTheme="majorBidi" w:cstheme="majorBidi"/>
          <w:sz w:val="24"/>
          <w:szCs w:val="24"/>
        </w:rPr>
      </w:pPr>
    </w:p>
    <w:p w14:paraId="22A3E1CA" w14:textId="77777777" w:rsidR="00955B4A" w:rsidRDefault="00955B4A" w:rsidP="00955B4A">
      <w:pPr>
        <w:spacing w:after="0" w:line="240" w:lineRule="auto"/>
        <w:jc w:val="both"/>
        <w:rPr>
          <w:rFonts w:asciiTheme="majorBidi" w:hAnsiTheme="majorBidi" w:cstheme="majorBidi"/>
          <w:sz w:val="24"/>
          <w:szCs w:val="24"/>
        </w:rPr>
      </w:pPr>
      <w:r w:rsidRPr="00955B4A">
        <w:rPr>
          <w:rFonts w:asciiTheme="majorBidi" w:hAnsiTheme="majorBidi" w:cstheme="majorBidi"/>
          <w:sz w:val="24"/>
          <w:szCs w:val="24"/>
        </w:rPr>
        <w:t xml:space="preserve">- Tenendo conto della formazione contestualizzata contenuta nei Direttori/Manuali per la formazione della Circoscrizione, il Segretariato lavorerà per la revisione della </w:t>
      </w:r>
      <w:r w:rsidRPr="009E4CD3">
        <w:rPr>
          <w:rFonts w:asciiTheme="majorBidi" w:hAnsiTheme="majorBidi" w:cstheme="majorBidi"/>
          <w:i/>
          <w:iCs/>
          <w:sz w:val="24"/>
          <w:szCs w:val="24"/>
        </w:rPr>
        <w:t>Ratio Institutionis</w:t>
      </w:r>
      <w:r w:rsidRPr="00955B4A">
        <w:rPr>
          <w:rFonts w:asciiTheme="majorBidi" w:hAnsiTheme="majorBidi" w:cstheme="majorBidi"/>
          <w:sz w:val="24"/>
          <w:szCs w:val="24"/>
        </w:rPr>
        <w:t xml:space="preserve"> che dà principi generali e orientamenti sulla formazione applicabili a tutti i contesti di formazione nelle Circoscrizioni.</w:t>
      </w:r>
    </w:p>
    <w:p w14:paraId="0419BA0F" w14:textId="77777777" w:rsidR="009E4CD3" w:rsidRDefault="009E4CD3" w:rsidP="00955B4A">
      <w:pPr>
        <w:spacing w:after="0" w:line="240" w:lineRule="auto"/>
        <w:jc w:val="both"/>
        <w:rPr>
          <w:rFonts w:asciiTheme="majorBidi" w:hAnsiTheme="majorBidi" w:cstheme="majorBidi"/>
          <w:sz w:val="24"/>
          <w:szCs w:val="24"/>
        </w:rPr>
      </w:pPr>
    </w:p>
    <w:p w14:paraId="6A038359" w14:textId="77777777" w:rsidR="009E4CD3" w:rsidRDefault="009E4CD3" w:rsidP="00955B4A">
      <w:pPr>
        <w:spacing w:after="0" w:line="240" w:lineRule="auto"/>
        <w:jc w:val="both"/>
        <w:rPr>
          <w:rFonts w:asciiTheme="majorBidi" w:hAnsiTheme="majorBidi" w:cstheme="majorBidi"/>
          <w:sz w:val="24"/>
          <w:szCs w:val="24"/>
        </w:rPr>
      </w:pPr>
    </w:p>
    <w:p w14:paraId="23D2EC7D" w14:textId="77777777" w:rsidR="00ED7B6E" w:rsidRPr="00ED7B6E" w:rsidRDefault="00ED7B6E" w:rsidP="00ED7B6E">
      <w:pPr>
        <w:pStyle w:val="ListParagraph"/>
        <w:numPr>
          <w:ilvl w:val="0"/>
          <w:numId w:val="1"/>
        </w:numPr>
        <w:spacing w:after="0" w:line="240" w:lineRule="auto"/>
        <w:jc w:val="both"/>
        <w:rPr>
          <w:rFonts w:asciiTheme="majorBidi" w:hAnsiTheme="majorBidi" w:cstheme="majorBidi"/>
          <w:b/>
          <w:bCs/>
          <w:sz w:val="24"/>
          <w:szCs w:val="24"/>
        </w:rPr>
      </w:pPr>
      <w:r w:rsidRPr="00ED7B6E">
        <w:rPr>
          <w:rFonts w:asciiTheme="majorBidi" w:hAnsiTheme="majorBidi" w:cstheme="majorBidi"/>
          <w:b/>
          <w:bCs/>
          <w:sz w:val="24"/>
          <w:szCs w:val="24"/>
        </w:rPr>
        <w:t>Progetto n. 11.</w:t>
      </w:r>
    </w:p>
    <w:p w14:paraId="6DC73440" w14:textId="77777777" w:rsidR="00ED7B6E" w:rsidRDefault="00ED7B6E" w:rsidP="00ED7B6E">
      <w:pPr>
        <w:spacing w:after="0" w:line="240" w:lineRule="auto"/>
        <w:jc w:val="both"/>
        <w:rPr>
          <w:rFonts w:asciiTheme="majorBidi" w:hAnsiTheme="majorBidi" w:cstheme="majorBidi"/>
          <w:sz w:val="24"/>
          <w:szCs w:val="24"/>
        </w:rPr>
      </w:pPr>
    </w:p>
    <w:p w14:paraId="0E2C67F9" w14:textId="77777777" w:rsidR="00ED7B6E" w:rsidRP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Rielaborazione delle Linee guida per l</w:t>
      </w:r>
      <w:r>
        <w:rPr>
          <w:rFonts w:asciiTheme="majorBidi" w:hAnsiTheme="majorBidi" w:cstheme="majorBidi"/>
          <w:sz w:val="24"/>
          <w:szCs w:val="24"/>
        </w:rPr>
        <w:t>’</w:t>
      </w:r>
      <w:r w:rsidRPr="00ED7B6E">
        <w:rPr>
          <w:rFonts w:asciiTheme="majorBidi" w:hAnsiTheme="majorBidi" w:cstheme="majorBidi"/>
          <w:sz w:val="24"/>
          <w:szCs w:val="24"/>
        </w:rPr>
        <w:t>assistenza fraterna ai fratelli in situazioni speciali che richiedono</w:t>
      </w:r>
      <w:r>
        <w:rPr>
          <w:rFonts w:asciiTheme="majorBidi" w:hAnsiTheme="majorBidi" w:cstheme="majorBidi"/>
          <w:sz w:val="24"/>
          <w:szCs w:val="24"/>
        </w:rPr>
        <w:t xml:space="preserve"> un </w:t>
      </w:r>
      <w:r w:rsidRPr="00ED7B6E">
        <w:rPr>
          <w:rFonts w:asciiTheme="majorBidi" w:hAnsiTheme="majorBidi" w:cstheme="majorBidi"/>
          <w:sz w:val="24"/>
          <w:szCs w:val="24"/>
        </w:rPr>
        <w:t>accompagnamento</w:t>
      </w:r>
      <w:r>
        <w:rPr>
          <w:rFonts w:asciiTheme="majorBidi" w:hAnsiTheme="majorBidi" w:cstheme="majorBidi"/>
          <w:sz w:val="24"/>
          <w:szCs w:val="24"/>
        </w:rPr>
        <w:t xml:space="preserve"> particolare</w:t>
      </w:r>
      <w:r w:rsidRPr="00ED7B6E">
        <w:rPr>
          <w:rFonts w:asciiTheme="majorBidi" w:hAnsiTheme="majorBidi" w:cstheme="majorBidi"/>
          <w:sz w:val="24"/>
          <w:szCs w:val="24"/>
        </w:rPr>
        <w:t>. (Relazione del XII Capitolo generale; VRRO, n. 103)</w:t>
      </w:r>
      <w:r>
        <w:rPr>
          <w:rFonts w:asciiTheme="majorBidi" w:hAnsiTheme="majorBidi" w:cstheme="majorBidi"/>
          <w:sz w:val="24"/>
          <w:szCs w:val="24"/>
        </w:rPr>
        <w:t>.</w:t>
      </w:r>
    </w:p>
    <w:p w14:paraId="589D8483" w14:textId="77777777" w:rsidR="00ED7B6E" w:rsidRP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ab/>
        <w:t>In risposta all</w:t>
      </w:r>
      <w:r>
        <w:rPr>
          <w:rFonts w:asciiTheme="majorBidi" w:hAnsiTheme="majorBidi" w:cstheme="majorBidi"/>
          <w:sz w:val="24"/>
          <w:szCs w:val="24"/>
        </w:rPr>
        <w:t>’</w:t>
      </w:r>
      <w:r w:rsidRPr="00ED7B6E">
        <w:rPr>
          <w:rFonts w:asciiTheme="majorBidi" w:hAnsiTheme="majorBidi" w:cstheme="majorBidi"/>
          <w:sz w:val="24"/>
          <w:szCs w:val="24"/>
        </w:rPr>
        <w:t xml:space="preserve">attenzione della Santa Sede per la </w:t>
      </w:r>
      <w:r w:rsidRPr="00ED7B6E">
        <w:rPr>
          <w:rFonts w:asciiTheme="majorBidi" w:hAnsiTheme="majorBidi" w:cstheme="majorBidi"/>
          <w:b/>
          <w:bCs/>
          <w:sz w:val="24"/>
          <w:szCs w:val="24"/>
        </w:rPr>
        <w:t>protezione dei minori</w:t>
      </w:r>
      <w:r w:rsidRPr="00ED7B6E">
        <w:rPr>
          <w:rFonts w:asciiTheme="majorBidi" w:hAnsiTheme="majorBidi" w:cstheme="majorBidi"/>
          <w:sz w:val="24"/>
          <w:szCs w:val="24"/>
        </w:rPr>
        <w:t xml:space="preserve"> e la prevenzione di vari tipi di abusi, l</w:t>
      </w:r>
      <w:r>
        <w:rPr>
          <w:rFonts w:asciiTheme="majorBidi" w:hAnsiTheme="majorBidi" w:cstheme="majorBidi"/>
          <w:sz w:val="24"/>
          <w:szCs w:val="24"/>
        </w:rPr>
        <w:t>’</w:t>
      </w:r>
      <w:r w:rsidRPr="00ED7B6E">
        <w:rPr>
          <w:rFonts w:asciiTheme="majorBidi" w:hAnsiTheme="majorBidi" w:cstheme="majorBidi"/>
          <w:sz w:val="24"/>
          <w:szCs w:val="24"/>
        </w:rPr>
        <w:t xml:space="preserve">Unione dei Superiori Generali ha chiesto a tutte le </w:t>
      </w:r>
      <w:r>
        <w:rPr>
          <w:rFonts w:asciiTheme="majorBidi" w:hAnsiTheme="majorBidi" w:cstheme="majorBidi"/>
          <w:sz w:val="24"/>
          <w:szCs w:val="24"/>
        </w:rPr>
        <w:t>C</w:t>
      </w:r>
      <w:r w:rsidRPr="00ED7B6E">
        <w:rPr>
          <w:rFonts w:asciiTheme="majorBidi" w:hAnsiTheme="majorBidi" w:cstheme="majorBidi"/>
          <w:sz w:val="24"/>
          <w:szCs w:val="24"/>
        </w:rPr>
        <w:t xml:space="preserve">ongregazioni di nominare un Delegato per la Salvaguardia </w:t>
      </w:r>
      <w:r>
        <w:rPr>
          <w:rFonts w:asciiTheme="majorBidi" w:hAnsiTheme="majorBidi" w:cstheme="majorBidi"/>
          <w:sz w:val="24"/>
          <w:szCs w:val="24"/>
        </w:rPr>
        <w:t>per ogni famiglia religiosa</w:t>
      </w:r>
      <w:r w:rsidRPr="00ED7B6E">
        <w:rPr>
          <w:rFonts w:asciiTheme="majorBidi" w:hAnsiTheme="majorBidi" w:cstheme="majorBidi"/>
          <w:sz w:val="24"/>
          <w:szCs w:val="24"/>
        </w:rPr>
        <w:t xml:space="preserve">. P. Ezpeleta assume questo ruolo nella nostra </w:t>
      </w:r>
      <w:r>
        <w:rPr>
          <w:rFonts w:asciiTheme="majorBidi" w:hAnsiTheme="majorBidi" w:cstheme="majorBidi"/>
          <w:sz w:val="24"/>
          <w:szCs w:val="24"/>
        </w:rPr>
        <w:t>C</w:t>
      </w:r>
      <w:r w:rsidRPr="00ED7B6E">
        <w:rPr>
          <w:rFonts w:asciiTheme="majorBidi" w:hAnsiTheme="majorBidi" w:cstheme="majorBidi"/>
          <w:sz w:val="24"/>
          <w:szCs w:val="24"/>
        </w:rPr>
        <w:t>ongregazione. Il compito principale del Delegato è quello di fungere da collegamento tra la Santa Sede, la Congregazione per la Dottrina della Fede e l</w:t>
      </w:r>
      <w:r>
        <w:rPr>
          <w:rFonts w:asciiTheme="majorBidi" w:hAnsiTheme="majorBidi" w:cstheme="majorBidi"/>
          <w:sz w:val="24"/>
          <w:szCs w:val="24"/>
        </w:rPr>
        <w:t>’</w:t>
      </w:r>
      <w:r w:rsidRPr="00ED7B6E">
        <w:rPr>
          <w:rFonts w:asciiTheme="majorBidi" w:hAnsiTheme="majorBidi" w:cstheme="majorBidi"/>
          <w:sz w:val="24"/>
          <w:szCs w:val="24"/>
        </w:rPr>
        <w:t>USG</w:t>
      </w:r>
      <w:r w:rsidR="007558C2">
        <w:rPr>
          <w:rFonts w:asciiTheme="majorBidi" w:hAnsiTheme="majorBidi" w:cstheme="majorBidi"/>
          <w:sz w:val="24"/>
          <w:szCs w:val="24"/>
        </w:rPr>
        <w:t>,</w:t>
      </w:r>
      <w:r w:rsidRPr="00ED7B6E">
        <w:rPr>
          <w:rFonts w:asciiTheme="majorBidi" w:hAnsiTheme="majorBidi" w:cstheme="majorBidi"/>
          <w:sz w:val="24"/>
          <w:szCs w:val="24"/>
        </w:rPr>
        <w:t xml:space="preserve"> per ricevere</w:t>
      </w:r>
      <w:r w:rsidR="007558C2">
        <w:rPr>
          <w:rFonts w:asciiTheme="majorBidi" w:hAnsiTheme="majorBidi" w:cstheme="majorBidi"/>
          <w:sz w:val="24"/>
          <w:szCs w:val="24"/>
        </w:rPr>
        <w:t xml:space="preserve"> e diffondere</w:t>
      </w:r>
      <w:r w:rsidRPr="00ED7B6E">
        <w:rPr>
          <w:rFonts w:asciiTheme="majorBidi" w:hAnsiTheme="majorBidi" w:cstheme="majorBidi"/>
          <w:sz w:val="24"/>
          <w:szCs w:val="24"/>
        </w:rPr>
        <w:t xml:space="preserve"> informazioni</w:t>
      </w:r>
      <w:r w:rsidR="007558C2">
        <w:rPr>
          <w:rFonts w:asciiTheme="majorBidi" w:hAnsiTheme="majorBidi" w:cstheme="majorBidi"/>
          <w:sz w:val="24"/>
          <w:szCs w:val="24"/>
        </w:rPr>
        <w:t xml:space="preserve"> in merito</w:t>
      </w:r>
      <w:r w:rsidRPr="00ED7B6E">
        <w:rPr>
          <w:rFonts w:asciiTheme="majorBidi" w:hAnsiTheme="majorBidi" w:cstheme="majorBidi"/>
          <w:sz w:val="24"/>
          <w:szCs w:val="24"/>
        </w:rPr>
        <w:t xml:space="preserve"> ai membri della Congregazione.</w:t>
      </w:r>
    </w:p>
    <w:p w14:paraId="2DF17340" w14:textId="77777777" w:rsidR="00ED7B6E" w:rsidRP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ab/>
        <w:t>L</w:t>
      </w:r>
      <w:r w:rsidR="007558C2">
        <w:rPr>
          <w:rFonts w:asciiTheme="majorBidi" w:hAnsiTheme="majorBidi" w:cstheme="majorBidi"/>
          <w:sz w:val="24"/>
          <w:szCs w:val="24"/>
        </w:rPr>
        <w:t>’</w:t>
      </w:r>
      <w:r w:rsidRPr="00ED7B6E">
        <w:rPr>
          <w:rFonts w:asciiTheme="majorBidi" w:hAnsiTheme="majorBidi" w:cstheme="majorBidi"/>
          <w:sz w:val="24"/>
          <w:szCs w:val="24"/>
        </w:rPr>
        <w:t>approccio della Chiesa è quello della prevenzione, che può essere rafforzata attraverso la formazione (iniziale e permanente) per sensibilizzare tutti i confratelli e i collaboratori del nostro apostolato su questo tema. Piuttosto che reattivo, cioè correttivo, l</w:t>
      </w:r>
      <w:r w:rsidR="007558C2">
        <w:rPr>
          <w:rFonts w:asciiTheme="majorBidi" w:hAnsiTheme="majorBidi" w:cstheme="majorBidi"/>
          <w:sz w:val="24"/>
          <w:szCs w:val="24"/>
        </w:rPr>
        <w:t>’</w:t>
      </w:r>
      <w:r w:rsidRPr="00ED7B6E">
        <w:rPr>
          <w:rFonts w:asciiTheme="majorBidi" w:hAnsiTheme="majorBidi" w:cstheme="majorBidi"/>
          <w:sz w:val="24"/>
          <w:szCs w:val="24"/>
        </w:rPr>
        <w:t>approccio dovrebbe essere preventivo, cioè garantire ambienti sicuri nelle nostre comunità, seminari, parrocchie, scuole, ecc.</w:t>
      </w:r>
    </w:p>
    <w:p w14:paraId="22DF3A0A" w14:textId="77777777" w:rsidR="00ED7B6E" w:rsidRP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ab/>
        <w:t>È in programma la nomina di un delegato a livello di Circoscrizione.</w:t>
      </w:r>
    </w:p>
    <w:p w14:paraId="68C258AA" w14:textId="77777777" w:rsidR="00ED7B6E" w:rsidRP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ab/>
        <w:t xml:space="preserve">A </w:t>
      </w:r>
      <w:r w:rsidR="007558C2">
        <w:rPr>
          <w:rFonts w:asciiTheme="majorBidi" w:hAnsiTheme="majorBidi" w:cstheme="majorBidi"/>
          <w:sz w:val="24"/>
          <w:szCs w:val="24"/>
        </w:rPr>
        <w:t>N</w:t>
      </w:r>
      <w:r w:rsidRPr="00ED7B6E">
        <w:rPr>
          <w:rFonts w:asciiTheme="majorBidi" w:hAnsiTheme="majorBidi" w:cstheme="majorBidi"/>
          <w:sz w:val="24"/>
          <w:szCs w:val="24"/>
        </w:rPr>
        <w:t xml:space="preserve">ovembre si terrà un </w:t>
      </w:r>
      <w:r w:rsidRPr="007558C2">
        <w:rPr>
          <w:rFonts w:asciiTheme="majorBidi" w:hAnsiTheme="majorBidi" w:cstheme="majorBidi"/>
          <w:i/>
          <w:iCs/>
          <w:sz w:val="24"/>
          <w:szCs w:val="24"/>
        </w:rPr>
        <w:t>workshop</w:t>
      </w:r>
      <w:r w:rsidRPr="00ED7B6E">
        <w:rPr>
          <w:rFonts w:asciiTheme="majorBidi" w:hAnsiTheme="majorBidi" w:cstheme="majorBidi"/>
          <w:sz w:val="24"/>
          <w:szCs w:val="24"/>
        </w:rPr>
        <w:t xml:space="preserve"> organizzato dall</w:t>
      </w:r>
      <w:r w:rsidR="007558C2">
        <w:rPr>
          <w:rFonts w:asciiTheme="majorBidi" w:hAnsiTheme="majorBidi" w:cstheme="majorBidi"/>
          <w:sz w:val="24"/>
          <w:szCs w:val="24"/>
        </w:rPr>
        <w:t>’</w:t>
      </w:r>
      <w:r w:rsidRPr="00ED7B6E">
        <w:rPr>
          <w:rFonts w:asciiTheme="majorBidi" w:hAnsiTheme="majorBidi" w:cstheme="majorBidi"/>
          <w:sz w:val="24"/>
          <w:szCs w:val="24"/>
        </w:rPr>
        <w:t>UISG e dall</w:t>
      </w:r>
      <w:r w:rsidR="007558C2">
        <w:rPr>
          <w:rFonts w:asciiTheme="majorBidi" w:hAnsiTheme="majorBidi" w:cstheme="majorBidi"/>
          <w:sz w:val="24"/>
          <w:szCs w:val="24"/>
        </w:rPr>
        <w:t>’</w:t>
      </w:r>
      <w:r w:rsidRPr="00ED7B6E">
        <w:rPr>
          <w:rFonts w:asciiTheme="majorBidi" w:hAnsiTheme="majorBidi" w:cstheme="majorBidi"/>
          <w:sz w:val="24"/>
          <w:szCs w:val="24"/>
        </w:rPr>
        <w:t xml:space="preserve">USG. Questo </w:t>
      </w:r>
      <w:r w:rsidRPr="007558C2">
        <w:rPr>
          <w:rFonts w:asciiTheme="majorBidi" w:hAnsiTheme="majorBidi" w:cstheme="majorBidi"/>
          <w:i/>
          <w:iCs/>
          <w:sz w:val="24"/>
          <w:szCs w:val="24"/>
        </w:rPr>
        <w:t>workshop</w:t>
      </w:r>
      <w:r w:rsidRPr="00ED7B6E">
        <w:rPr>
          <w:rFonts w:asciiTheme="majorBidi" w:hAnsiTheme="majorBidi" w:cstheme="majorBidi"/>
          <w:sz w:val="24"/>
          <w:szCs w:val="24"/>
        </w:rPr>
        <w:t xml:space="preserve"> sarà presentato al Consigliere di Circoscrizione per la formazione in </w:t>
      </w:r>
      <w:r w:rsidR="007558C2">
        <w:rPr>
          <w:rFonts w:asciiTheme="majorBidi" w:hAnsiTheme="majorBidi" w:cstheme="majorBidi"/>
          <w:sz w:val="24"/>
          <w:szCs w:val="24"/>
        </w:rPr>
        <w:t>G</w:t>
      </w:r>
      <w:r w:rsidRPr="00ED7B6E">
        <w:rPr>
          <w:rFonts w:asciiTheme="majorBidi" w:hAnsiTheme="majorBidi" w:cstheme="majorBidi"/>
          <w:sz w:val="24"/>
          <w:szCs w:val="24"/>
        </w:rPr>
        <w:t xml:space="preserve">ennaio o </w:t>
      </w:r>
      <w:r w:rsidR="007558C2">
        <w:rPr>
          <w:rFonts w:asciiTheme="majorBidi" w:hAnsiTheme="majorBidi" w:cstheme="majorBidi"/>
          <w:sz w:val="24"/>
          <w:szCs w:val="24"/>
        </w:rPr>
        <w:t>F</w:t>
      </w:r>
      <w:r w:rsidRPr="00ED7B6E">
        <w:rPr>
          <w:rFonts w:asciiTheme="majorBidi" w:hAnsiTheme="majorBidi" w:cstheme="majorBidi"/>
          <w:sz w:val="24"/>
          <w:szCs w:val="24"/>
        </w:rPr>
        <w:t>ebbraio.</w:t>
      </w:r>
    </w:p>
    <w:p w14:paraId="02D05318" w14:textId="77777777" w:rsid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ab/>
        <w:t xml:space="preserve">Alcune fasi del processo: </w:t>
      </w:r>
      <w:r w:rsidRPr="007558C2">
        <w:rPr>
          <w:rFonts w:asciiTheme="majorBidi" w:hAnsiTheme="majorBidi" w:cstheme="majorBidi"/>
          <w:i/>
          <w:iCs/>
          <w:sz w:val="24"/>
          <w:szCs w:val="24"/>
        </w:rPr>
        <w:t>workshop</w:t>
      </w:r>
      <w:r w:rsidRPr="00ED7B6E">
        <w:rPr>
          <w:rFonts w:asciiTheme="majorBidi" w:hAnsiTheme="majorBidi" w:cstheme="majorBidi"/>
          <w:sz w:val="24"/>
          <w:szCs w:val="24"/>
        </w:rPr>
        <w:t xml:space="preserve"> per tutti i formatori e i superiori; sviluppo della Politica di salvaguardia a livello di Congregazione e Circoscrizione</w:t>
      </w:r>
      <w:r w:rsidR="007558C2">
        <w:rPr>
          <w:rFonts w:asciiTheme="majorBidi" w:hAnsiTheme="majorBidi" w:cstheme="majorBidi"/>
          <w:sz w:val="24"/>
          <w:szCs w:val="24"/>
        </w:rPr>
        <w:t>.</w:t>
      </w:r>
    </w:p>
    <w:p w14:paraId="0D107153" w14:textId="77777777" w:rsidR="00ED7B6E" w:rsidRDefault="00ED7B6E" w:rsidP="00955B4A">
      <w:pPr>
        <w:spacing w:after="0" w:line="240" w:lineRule="auto"/>
        <w:jc w:val="both"/>
        <w:rPr>
          <w:rFonts w:asciiTheme="majorBidi" w:hAnsiTheme="majorBidi" w:cstheme="majorBidi"/>
          <w:sz w:val="24"/>
          <w:szCs w:val="24"/>
        </w:rPr>
      </w:pPr>
    </w:p>
    <w:p w14:paraId="4AD83A12" w14:textId="77777777" w:rsidR="009E4CD3" w:rsidRDefault="009E4CD3" w:rsidP="00955B4A">
      <w:pPr>
        <w:spacing w:after="0" w:line="240" w:lineRule="auto"/>
        <w:jc w:val="both"/>
        <w:rPr>
          <w:rFonts w:asciiTheme="majorBidi" w:hAnsiTheme="majorBidi" w:cstheme="majorBidi"/>
          <w:sz w:val="24"/>
          <w:szCs w:val="24"/>
        </w:rPr>
      </w:pPr>
    </w:p>
    <w:p w14:paraId="6438A8DB" w14:textId="77777777" w:rsidR="009E4CD3" w:rsidRPr="009E4CD3" w:rsidRDefault="009E4CD3" w:rsidP="009E4CD3">
      <w:pPr>
        <w:pStyle w:val="ListParagraph"/>
        <w:numPr>
          <w:ilvl w:val="0"/>
          <w:numId w:val="1"/>
        </w:numPr>
        <w:spacing w:after="0" w:line="240" w:lineRule="auto"/>
        <w:jc w:val="both"/>
        <w:rPr>
          <w:rFonts w:asciiTheme="majorBidi" w:hAnsiTheme="majorBidi" w:cstheme="majorBidi"/>
          <w:b/>
          <w:bCs/>
          <w:sz w:val="24"/>
          <w:szCs w:val="24"/>
        </w:rPr>
      </w:pPr>
      <w:r w:rsidRPr="009E4CD3">
        <w:rPr>
          <w:rFonts w:asciiTheme="majorBidi" w:hAnsiTheme="majorBidi" w:cstheme="majorBidi"/>
          <w:b/>
          <w:bCs/>
          <w:sz w:val="24"/>
          <w:szCs w:val="24"/>
        </w:rPr>
        <w:t>Progetto n. 12</w:t>
      </w:r>
    </w:p>
    <w:p w14:paraId="6CB2D2CA" w14:textId="77777777" w:rsidR="009E4CD3" w:rsidRDefault="009E4CD3" w:rsidP="009E4CD3">
      <w:pPr>
        <w:spacing w:after="0" w:line="240" w:lineRule="auto"/>
        <w:jc w:val="both"/>
        <w:rPr>
          <w:rFonts w:asciiTheme="majorBidi" w:hAnsiTheme="majorBidi" w:cstheme="majorBidi"/>
          <w:sz w:val="24"/>
          <w:szCs w:val="24"/>
        </w:rPr>
      </w:pPr>
    </w:p>
    <w:p w14:paraId="234D8B8B" w14:textId="77777777" w:rsidR="009E4CD3" w:rsidRPr="009E4CD3" w:rsidRDefault="009E4CD3" w:rsidP="009E4CD3">
      <w:pPr>
        <w:spacing w:after="0" w:line="240" w:lineRule="auto"/>
        <w:jc w:val="both"/>
        <w:rPr>
          <w:rFonts w:asciiTheme="majorBidi" w:hAnsiTheme="majorBidi" w:cstheme="majorBidi"/>
          <w:sz w:val="24"/>
          <w:szCs w:val="24"/>
        </w:rPr>
      </w:pPr>
      <w:r w:rsidRPr="00955B4A">
        <w:rPr>
          <w:rFonts w:asciiTheme="majorBidi" w:hAnsiTheme="majorBidi" w:cstheme="majorBidi"/>
          <w:sz w:val="24"/>
          <w:szCs w:val="24"/>
        </w:rPr>
        <w:t xml:space="preserve">- </w:t>
      </w:r>
      <w:r w:rsidRPr="009E4CD3">
        <w:rPr>
          <w:rFonts w:asciiTheme="majorBidi" w:hAnsiTheme="majorBidi" w:cstheme="majorBidi"/>
          <w:i/>
          <w:iCs/>
          <w:sz w:val="24"/>
          <w:szCs w:val="24"/>
        </w:rPr>
        <w:t>Promuovere il lavoro di traduzione</w:t>
      </w:r>
    </w:p>
    <w:p w14:paraId="70EF0638" w14:textId="77777777" w:rsidR="009E4CD3" w:rsidRPr="009E4CD3" w:rsidRDefault="009E4CD3" w:rsidP="009E4CD3">
      <w:pPr>
        <w:spacing w:after="0" w:line="240" w:lineRule="auto"/>
        <w:jc w:val="both"/>
        <w:rPr>
          <w:rFonts w:asciiTheme="majorBidi" w:hAnsiTheme="majorBidi" w:cstheme="majorBidi"/>
          <w:sz w:val="24"/>
          <w:szCs w:val="24"/>
        </w:rPr>
      </w:pPr>
      <w:r w:rsidRPr="009E4CD3">
        <w:rPr>
          <w:rFonts w:asciiTheme="majorBidi" w:hAnsiTheme="majorBidi" w:cstheme="majorBidi"/>
          <w:sz w:val="24"/>
          <w:szCs w:val="24"/>
        </w:rPr>
        <w:t>Un tema importante per la formazione iniziale e permanente è la possibilità da parte dei confratelli della fruizione dei testi del Santo Fondatore, Sant</w:t>
      </w:r>
      <w:r>
        <w:rPr>
          <w:rFonts w:asciiTheme="majorBidi" w:hAnsiTheme="majorBidi" w:cstheme="majorBidi"/>
          <w:sz w:val="24"/>
          <w:szCs w:val="24"/>
        </w:rPr>
        <w:t>’</w:t>
      </w:r>
      <w:r w:rsidRPr="009E4CD3">
        <w:rPr>
          <w:rFonts w:asciiTheme="majorBidi" w:hAnsiTheme="majorBidi" w:cstheme="majorBidi"/>
          <w:sz w:val="24"/>
          <w:szCs w:val="24"/>
        </w:rPr>
        <w:t xml:space="preserve">Annibale M. Di Francia, e della letteratura rogazionista. </w:t>
      </w:r>
      <w:r>
        <w:rPr>
          <w:rFonts w:asciiTheme="majorBidi" w:hAnsiTheme="majorBidi" w:cstheme="majorBidi"/>
          <w:sz w:val="24"/>
          <w:szCs w:val="24"/>
        </w:rPr>
        <w:t>Serve procedere</w:t>
      </w:r>
      <w:r w:rsidRPr="009E4CD3">
        <w:rPr>
          <w:rFonts w:asciiTheme="majorBidi" w:hAnsiTheme="majorBidi" w:cstheme="majorBidi"/>
          <w:sz w:val="24"/>
          <w:szCs w:val="24"/>
        </w:rPr>
        <w:t xml:space="preserve"> alla traduzione nelle diverse lingue di questi testi.</w:t>
      </w:r>
    </w:p>
    <w:p w14:paraId="1CCE916D" w14:textId="77777777" w:rsidR="009E4CD3" w:rsidRPr="009E4CD3" w:rsidRDefault="009E4CD3" w:rsidP="009E4CD3">
      <w:pPr>
        <w:spacing w:after="0" w:line="240" w:lineRule="auto"/>
        <w:jc w:val="both"/>
        <w:rPr>
          <w:rFonts w:asciiTheme="majorBidi" w:hAnsiTheme="majorBidi" w:cstheme="majorBidi"/>
          <w:sz w:val="24"/>
          <w:szCs w:val="24"/>
        </w:rPr>
      </w:pPr>
      <w:r w:rsidRPr="009E4CD3">
        <w:rPr>
          <w:rFonts w:asciiTheme="majorBidi" w:hAnsiTheme="majorBidi" w:cstheme="majorBidi"/>
          <w:sz w:val="24"/>
          <w:szCs w:val="24"/>
        </w:rPr>
        <w:t xml:space="preserve">Attraverso il canale ufficiale della </w:t>
      </w:r>
      <w:r w:rsidRPr="009E4CD3">
        <w:rPr>
          <w:rFonts w:asciiTheme="majorBidi" w:hAnsiTheme="majorBidi" w:cstheme="majorBidi"/>
          <w:b/>
          <w:bCs/>
          <w:sz w:val="24"/>
          <w:szCs w:val="24"/>
        </w:rPr>
        <w:t>Commissione Centrale per la traduzione</w:t>
      </w:r>
      <w:r w:rsidRPr="009E4CD3">
        <w:rPr>
          <w:rFonts w:asciiTheme="majorBidi" w:hAnsiTheme="majorBidi" w:cstheme="majorBidi"/>
          <w:sz w:val="24"/>
          <w:szCs w:val="24"/>
        </w:rPr>
        <w:t xml:space="preserve"> con sede presso la Curia </w:t>
      </w:r>
      <w:r>
        <w:rPr>
          <w:rFonts w:asciiTheme="majorBidi" w:hAnsiTheme="majorBidi" w:cstheme="majorBidi"/>
          <w:sz w:val="24"/>
          <w:szCs w:val="24"/>
        </w:rPr>
        <w:t>G</w:t>
      </w:r>
      <w:r w:rsidRPr="009E4CD3">
        <w:rPr>
          <w:rFonts w:asciiTheme="majorBidi" w:hAnsiTheme="majorBidi" w:cstheme="majorBidi"/>
          <w:sz w:val="24"/>
          <w:szCs w:val="24"/>
        </w:rPr>
        <w:t xml:space="preserve">enerale. La Commissione sarà riorganizzata e ampliata con sottocommissioni per le diverse lingue che potranno includere altri confratelli, suore </w:t>
      </w:r>
      <w:r>
        <w:rPr>
          <w:rFonts w:asciiTheme="majorBidi" w:hAnsiTheme="majorBidi" w:cstheme="majorBidi"/>
          <w:sz w:val="24"/>
          <w:szCs w:val="24"/>
        </w:rPr>
        <w:t>Figlie del Divino Zelo e</w:t>
      </w:r>
      <w:r w:rsidRPr="009E4CD3">
        <w:rPr>
          <w:rFonts w:asciiTheme="majorBidi" w:hAnsiTheme="majorBidi" w:cstheme="majorBidi"/>
          <w:sz w:val="24"/>
          <w:szCs w:val="24"/>
        </w:rPr>
        <w:t xml:space="preserve"> collaboratori laici come traduttori e redattori.</w:t>
      </w:r>
    </w:p>
    <w:p w14:paraId="3BADB879" w14:textId="77777777" w:rsidR="00955B4A" w:rsidRDefault="009E4CD3" w:rsidP="009E4CD3">
      <w:pPr>
        <w:spacing w:after="0" w:line="240" w:lineRule="auto"/>
        <w:jc w:val="both"/>
        <w:rPr>
          <w:rFonts w:asciiTheme="majorBidi" w:hAnsiTheme="majorBidi" w:cstheme="majorBidi"/>
          <w:sz w:val="24"/>
          <w:szCs w:val="24"/>
        </w:rPr>
      </w:pPr>
      <w:r w:rsidRPr="009E4CD3">
        <w:rPr>
          <w:rFonts w:asciiTheme="majorBidi" w:hAnsiTheme="majorBidi" w:cstheme="majorBidi"/>
          <w:sz w:val="24"/>
          <w:szCs w:val="24"/>
        </w:rPr>
        <w:t>Le competenze in materia di traduzione, utilizzando i moderni strumenti di traduzione on</w:t>
      </w:r>
      <w:r>
        <w:rPr>
          <w:rFonts w:asciiTheme="majorBidi" w:hAnsiTheme="majorBidi" w:cstheme="majorBidi"/>
          <w:sz w:val="24"/>
          <w:szCs w:val="24"/>
        </w:rPr>
        <w:t>-</w:t>
      </w:r>
      <w:r w:rsidRPr="009E4CD3">
        <w:rPr>
          <w:rFonts w:asciiTheme="majorBidi" w:hAnsiTheme="majorBidi" w:cstheme="majorBidi"/>
          <w:sz w:val="24"/>
          <w:szCs w:val="24"/>
        </w:rPr>
        <w:t>line, possono essere introdotte già in seminario o nello studentato e ai confratelli che sono interessati a questo servizio. Essi possono utilizzarli non solo per le loro ricerche accademiche, ma anche per la preparazione di sussidi per la preghiera, di articoli o di giornate di studio (per esempio, nella giornata mensile del Fondatore fatta in alcuni studentati delle circoscrizioni)</w:t>
      </w:r>
      <w:r>
        <w:rPr>
          <w:rFonts w:asciiTheme="majorBidi" w:hAnsiTheme="majorBidi" w:cstheme="majorBidi"/>
          <w:sz w:val="24"/>
          <w:szCs w:val="24"/>
        </w:rPr>
        <w:t>.</w:t>
      </w:r>
    </w:p>
    <w:p w14:paraId="128AC470" w14:textId="77777777" w:rsidR="00955B4A" w:rsidRDefault="00955B4A" w:rsidP="00955B4A">
      <w:pPr>
        <w:spacing w:after="0" w:line="240" w:lineRule="auto"/>
        <w:jc w:val="both"/>
        <w:rPr>
          <w:rFonts w:asciiTheme="majorBidi" w:hAnsiTheme="majorBidi" w:cstheme="majorBidi"/>
          <w:sz w:val="24"/>
          <w:szCs w:val="24"/>
        </w:rPr>
      </w:pPr>
    </w:p>
    <w:p w14:paraId="709EC54A" w14:textId="77777777" w:rsidR="008B2C8F" w:rsidRDefault="008B2C8F" w:rsidP="00955B4A">
      <w:pPr>
        <w:spacing w:after="0" w:line="240" w:lineRule="auto"/>
        <w:jc w:val="both"/>
        <w:rPr>
          <w:rFonts w:asciiTheme="majorBidi" w:hAnsiTheme="majorBidi" w:cstheme="majorBidi"/>
          <w:sz w:val="24"/>
          <w:szCs w:val="24"/>
        </w:rPr>
      </w:pPr>
    </w:p>
    <w:p w14:paraId="1603A876" w14:textId="77777777" w:rsidR="00BF5414" w:rsidRPr="00ED7B6E" w:rsidRDefault="00BF5414" w:rsidP="00BF5414">
      <w:pPr>
        <w:pStyle w:val="ListParagraph"/>
        <w:numPr>
          <w:ilvl w:val="0"/>
          <w:numId w:val="1"/>
        </w:numPr>
        <w:spacing w:after="0" w:line="240" w:lineRule="auto"/>
        <w:jc w:val="both"/>
        <w:rPr>
          <w:rFonts w:asciiTheme="majorBidi" w:hAnsiTheme="majorBidi" w:cstheme="majorBidi"/>
          <w:b/>
          <w:bCs/>
          <w:sz w:val="24"/>
          <w:szCs w:val="24"/>
        </w:rPr>
      </w:pPr>
      <w:r w:rsidRPr="00ED7B6E">
        <w:rPr>
          <w:rFonts w:asciiTheme="majorBidi" w:hAnsiTheme="majorBidi" w:cstheme="majorBidi"/>
          <w:b/>
          <w:bCs/>
          <w:sz w:val="24"/>
          <w:szCs w:val="24"/>
        </w:rPr>
        <w:t>Progetto n. 13</w:t>
      </w:r>
    </w:p>
    <w:p w14:paraId="25628505" w14:textId="77777777" w:rsidR="00BF5414" w:rsidRDefault="00BF5414" w:rsidP="00BF5414">
      <w:pPr>
        <w:spacing w:after="0" w:line="240" w:lineRule="auto"/>
        <w:jc w:val="both"/>
        <w:rPr>
          <w:rFonts w:asciiTheme="majorBidi" w:hAnsiTheme="majorBidi" w:cstheme="majorBidi"/>
          <w:sz w:val="24"/>
          <w:szCs w:val="24"/>
        </w:rPr>
      </w:pPr>
    </w:p>
    <w:p w14:paraId="4F95D59A" w14:textId="77777777" w:rsidR="00BF5414" w:rsidRPr="00BF5414" w:rsidRDefault="00BF5414" w:rsidP="00BF5414">
      <w:pPr>
        <w:spacing w:after="0" w:line="240" w:lineRule="auto"/>
        <w:jc w:val="both"/>
        <w:rPr>
          <w:rFonts w:asciiTheme="majorBidi" w:hAnsiTheme="majorBidi" w:cstheme="majorBidi"/>
          <w:sz w:val="24"/>
          <w:szCs w:val="24"/>
        </w:rPr>
      </w:pPr>
      <w:r w:rsidRPr="00BF5414">
        <w:rPr>
          <w:rFonts w:asciiTheme="majorBidi" w:hAnsiTheme="majorBidi" w:cstheme="majorBidi"/>
          <w:sz w:val="24"/>
          <w:szCs w:val="24"/>
        </w:rPr>
        <w:t xml:space="preserve">Organizzare </w:t>
      </w:r>
      <w:r w:rsidRPr="00BF5414">
        <w:rPr>
          <w:rFonts w:asciiTheme="majorBidi" w:hAnsiTheme="majorBidi" w:cstheme="majorBidi"/>
          <w:b/>
          <w:bCs/>
          <w:sz w:val="24"/>
          <w:szCs w:val="24"/>
        </w:rPr>
        <w:t>la formazione permanente</w:t>
      </w:r>
      <w:r w:rsidRPr="00BF5414">
        <w:rPr>
          <w:rFonts w:asciiTheme="majorBidi" w:hAnsiTheme="majorBidi" w:cstheme="majorBidi"/>
          <w:sz w:val="24"/>
          <w:szCs w:val="24"/>
        </w:rPr>
        <w:t xml:space="preserve"> e gli </w:t>
      </w:r>
      <w:r w:rsidRPr="00BF5414">
        <w:rPr>
          <w:rFonts w:asciiTheme="majorBidi" w:hAnsiTheme="majorBidi" w:cstheme="majorBidi"/>
          <w:b/>
          <w:bCs/>
          <w:sz w:val="24"/>
          <w:szCs w:val="24"/>
        </w:rPr>
        <w:t>anni sabbatici</w:t>
      </w:r>
      <w:r w:rsidRPr="00BF5414">
        <w:rPr>
          <w:rFonts w:asciiTheme="majorBidi" w:hAnsiTheme="majorBidi" w:cstheme="majorBidi"/>
          <w:sz w:val="24"/>
          <w:szCs w:val="24"/>
        </w:rPr>
        <w:t>: quelli organizzati a livello generale a Roma e a livello inter-circoscrizionale in diversi Paesi per gruppi linguistici.</w:t>
      </w:r>
    </w:p>
    <w:p w14:paraId="4230450B" w14:textId="77777777" w:rsidR="00BF5414" w:rsidRPr="00BF5414" w:rsidRDefault="00BF5414" w:rsidP="00BF5414">
      <w:pPr>
        <w:spacing w:after="0" w:line="240" w:lineRule="auto"/>
        <w:jc w:val="both"/>
        <w:rPr>
          <w:rFonts w:asciiTheme="majorBidi" w:hAnsiTheme="majorBidi" w:cstheme="majorBidi"/>
          <w:sz w:val="24"/>
          <w:szCs w:val="24"/>
        </w:rPr>
      </w:pPr>
    </w:p>
    <w:p w14:paraId="50D59781" w14:textId="77777777" w:rsidR="00BF5414" w:rsidRPr="00BF5414" w:rsidRDefault="00BF5414" w:rsidP="00BF5414">
      <w:pPr>
        <w:spacing w:after="0" w:line="240" w:lineRule="auto"/>
        <w:jc w:val="both"/>
        <w:rPr>
          <w:rFonts w:asciiTheme="majorBidi" w:hAnsiTheme="majorBidi" w:cstheme="majorBidi"/>
          <w:sz w:val="24"/>
          <w:szCs w:val="24"/>
        </w:rPr>
      </w:pPr>
      <w:r w:rsidRPr="00BF5414">
        <w:rPr>
          <w:rFonts w:asciiTheme="majorBidi" w:hAnsiTheme="majorBidi" w:cstheme="majorBidi"/>
          <w:sz w:val="24"/>
          <w:szCs w:val="24"/>
        </w:rPr>
        <w:t xml:space="preserve">Nella situazione attuale della Congregazione si viaggia su due </w:t>
      </w:r>
      <w:r>
        <w:rPr>
          <w:rFonts w:asciiTheme="majorBidi" w:hAnsiTheme="majorBidi" w:cstheme="majorBidi"/>
          <w:sz w:val="24"/>
          <w:szCs w:val="24"/>
        </w:rPr>
        <w:t>“</w:t>
      </w:r>
      <w:r w:rsidRPr="00BF5414">
        <w:rPr>
          <w:rFonts w:asciiTheme="majorBidi" w:hAnsiTheme="majorBidi" w:cstheme="majorBidi"/>
          <w:sz w:val="24"/>
          <w:szCs w:val="24"/>
        </w:rPr>
        <w:t>binari</w:t>
      </w:r>
      <w:r>
        <w:rPr>
          <w:rFonts w:asciiTheme="majorBidi" w:hAnsiTheme="majorBidi" w:cstheme="majorBidi"/>
          <w:sz w:val="24"/>
          <w:szCs w:val="24"/>
        </w:rPr>
        <w:t>”</w:t>
      </w:r>
      <w:r w:rsidRPr="00BF5414">
        <w:rPr>
          <w:rFonts w:asciiTheme="majorBidi" w:hAnsiTheme="majorBidi" w:cstheme="majorBidi"/>
          <w:sz w:val="24"/>
          <w:szCs w:val="24"/>
        </w:rPr>
        <w:t xml:space="preserve">: alcune </w:t>
      </w:r>
      <w:r>
        <w:rPr>
          <w:rFonts w:asciiTheme="majorBidi" w:hAnsiTheme="majorBidi" w:cstheme="majorBidi"/>
          <w:sz w:val="24"/>
          <w:szCs w:val="24"/>
        </w:rPr>
        <w:t>C</w:t>
      </w:r>
      <w:r w:rsidRPr="00BF5414">
        <w:rPr>
          <w:rFonts w:asciiTheme="majorBidi" w:hAnsiTheme="majorBidi" w:cstheme="majorBidi"/>
          <w:sz w:val="24"/>
          <w:szCs w:val="24"/>
        </w:rPr>
        <w:t xml:space="preserve">ircoscrizioni sono composte per lo più da giovani confratelli che hanno bisogno di una formazione </w:t>
      </w:r>
      <w:r w:rsidRPr="00BF5414">
        <w:rPr>
          <w:rFonts w:asciiTheme="majorBidi" w:hAnsiTheme="majorBidi" w:cstheme="majorBidi"/>
          <w:i/>
          <w:iCs/>
          <w:sz w:val="24"/>
          <w:szCs w:val="24"/>
        </w:rPr>
        <w:t>ad hoc</w:t>
      </w:r>
      <w:r w:rsidRPr="00BF5414">
        <w:rPr>
          <w:rFonts w:asciiTheme="majorBidi" w:hAnsiTheme="majorBidi" w:cstheme="majorBidi"/>
          <w:sz w:val="24"/>
          <w:szCs w:val="24"/>
        </w:rPr>
        <w:t>. Dall</w:t>
      </w:r>
      <w:r>
        <w:rPr>
          <w:rFonts w:asciiTheme="majorBidi" w:hAnsiTheme="majorBidi" w:cstheme="majorBidi"/>
          <w:sz w:val="24"/>
          <w:szCs w:val="24"/>
        </w:rPr>
        <w:t>’</w:t>
      </w:r>
      <w:r w:rsidRPr="00BF5414">
        <w:rPr>
          <w:rFonts w:asciiTheme="majorBidi" w:hAnsiTheme="majorBidi" w:cstheme="majorBidi"/>
          <w:sz w:val="24"/>
          <w:szCs w:val="24"/>
        </w:rPr>
        <w:t xml:space="preserve">altro lato, ci sono </w:t>
      </w:r>
      <w:r>
        <w:rPr>
          <w:rFonts w:asciiTheme="majorBidi" w:hAnsiTheme="majorBidi" w:cstheme="majorBidi"/>
          <w:sz w:val="24"/>
          <w:szCs w:val="24"/>
        </w:rPr>
        <w:t>C</w:t>
      </w:r>
      <w:r w:rsidRPr="00BF5414">
        <w:rPr>
          <w:rFonts w:asciiTheme="majorBidi" w:hAnsiTheme="majorBidi" w:cstheme="majorBidi"/>
          <w:sz w:val="24"/>
          <w:szCs w:val="24"/>
        </w:rPr>
        <w:t xml:space="preserve">ircoscrizioni in cui la maggior parte dei confratelli è anziana, spesso anche demotivata e stanca anche perché dover lasciare le </w:t>
      </w:r>
      <w:r w:rsidRPr="00BF5414">
        <w:rPr>
          <w:rFonts w:asciiTheme="majorBidi" w:hAnsiTheme="majorBidi" w:cstheme="majorBidi"/>
          <w:sz w:val="24"/>
          <w:szCs w:val="24"/>
        </w:rPr>
        <w:lastRenderedPageBreak/>
        <w:t>proprie comunità per la formazione permanente causa non pochi problemi a causa della diminuzione del numero di religiosi. In altre Circoscrizioni, alcuni sono desiderosi di partecipare mentre altri no. Nelle Circoscrizioni con un numero elevato di confratelli, la formazione permanente è stata ulteriormente organizzata per gruppi in base al numero di anni di sacerdozio o di professione perpetua, dando a ciascuno l</w:t>
      </w:r>
      <w:r>
        <w:rPr>
          <w:rFonts w:asciiTheme="majorBidi" w:hAnsiTheme="majorBidi" w:cstheme="majorBidi"/>
          <w:sz w:val="24"/>
          <w:szCs w:val="24"/>
        </w:rPr>
        <w:t>’</w:t>
      </w:r>
      <w:r w:rsidRPr="00BF5414">
        <w:rPr>
          <w:rFonts w:asciiTheme="majorBidi" w:hAnsiTheme="majorBidi" w:cstheme="majorBidi"/>
          <w:sz w:val="24"/>
          <w:szCs w:val="24"/>
        </w:rPr>
        <w:t>autonomia e la creatività di organizzare il proprio programma. Ciò che sembra importante ricordare è che questi programmi di formazione continua non sono semplicemente aggiornamento di conoscenze o competenze, ma momenti di fraternità e di sostegno reciproco.</w:t>
      </w:r>
    </w:p>
    <w:p w14:paraId="2D2207E8" w14:textId="77777777" w:rsidR="00BF5414" w:rsidRPr="00BF5414" w:rsidRDefault="00BF5414" w:rsidP="00BF5414">
      <w:pPr>
        <w:spacing w:after="0" w:line="240" w:lineRule="auto"/>
        <w:jc w:val="both"/>
        <w:rPr>
          <w:rFonts w:asciiTheme="majorBidi" w:hAnsiTheme="majorBidi" w:cstheme="majorBidi"/>
          <w:sz w:val="24"/>
          <w:szCs w:val="24"/>
        </w:rPr>
      </w:pPr>
      <w:r w:rsidRPr="00BF5414">
        <w:rPr>
          <w:rFonts w:asciiTheme="majorBidi" w:hAnsiTheme="majorBidi" w:cstheme="majorBidi"/>
          <w:sz w:val="24"/>
          <w:szCs w:val="24"/>
        </w:rPr>
        <w:t xml:space="preserve">È difficile organizzare il periodo sabbatico per uno o due membri delle </w:t>
      </w:r>
      <w:r>
        <w:rPr>
          <w:rFonts w:asciiTheme="majorBidi" w:hAnsiTheme="majorBidi" w:cstheme="majorBidi"/>
          <w:sz w:val="24"/>
          <w:szCs w:val="24"/>
        </w:rPr>
        <w:t>C</w:t>
      </w:r>
      <w:r w:rsidRPr="00BF5414">
        <w:rPr>
          <w:rFonts w:asciiTheme="majorBidi" w:hAnsiTheme="majorBidi" w:cstheme="majorBidi"/>
          <w:sz w:val="24"/>
          <w:szCs w:val="24"/>
        </w:rPr>
        <w:t>ircoscrizioni. Pertanto, è sempre stata avanzata la richiesta di organizzare tali programmi a livello inter-circoscrizionale. In quest</w:t>
      </w:r>
      <w:r>
        <w:rPr>
          <w:rFonts w:asciiTheme="majorBidi" w:hAnsiTheme="majorBidi" w:cstheme="majorBidi"/>
          <w:sz w:val="24"/>
          <w:szCs w:val="24"/>
        </w:rPr>
        <w:t>’</w:t>
      </w:r>
      <w:r w:rsidRPr="00BF5414">
        <w:rPr>
          <w:rFonts w:asciiTheme="majorBidi" w:hAnsiTheme="majorBidi" w:cstheme="majorBidi"/>
          <w:sz w:val="24"/>
          <w:szCs w:val="24"/>
        </w:rPr>
        <w:t xml:space="preserve">ottica, il </w:t>
      </w:r>
      <w:r>
        <w:rPr>
          <w:rFonts w:asciiTheme="majorBidi" w:hAnsiTheme="majorBidi" w:cstheme="majorBidi"/>
          <w:sz w:val="24"/>
          <w:szCs w:val="24"/>
        </w:rPr>
        <w:t>G</w:t>
      </w:r>
      <w:r w:rsidRPr="00BF5414">
        <w:rPr>
          <w:rFonts w:asciiTheme="majorBidi" w:hAnsiTheme="majorBidi" w:cstheme="majorBidi"/>
          <w:sz w:val="24"/>
          <w:szCs w:val="24"/>
        </w:rPr>
        <w:t xml:space="preserve">overno </w:t>
      </w:r>
      <w:r>
        <w:rPr>
          <w:rFonts w:asciiTheme="majorBidi" w:hAnsiTheme="majorBidi" w:cstheme="majorBidi"/>
          <w:sz w:val="24"/>
          <w:szCs w:val="24"/>
        </w:rPr>
        <w:t>G</w:t>
      </w:r>
      <w:r w:rsidRPr="00BF5414">
        <w:rPr>
          <w:rFonts w:asciiTheme="majorBidi" w:hAnsiTheme="majorBidi" w:cstheme="majorBidi"/>
          <w:sz w:val="24"/>
          <w:szCs w:val="24"/>
        </w:rPr>
        <w:t xml:space="preserve">enerale sta organizzando una parte di questo periodo sabbatico e di formazione permanente a livello centrale nei mesi di </w:t>
      </w:r>
      <w:r>
        <w:rPr>
          <w:rFonts w:asciiTheme="majorBidi" w:hAnsiTheme="majorBidi" w:cstheme="majorBidi"/>
          <w:sz w:val="24"/>
          <w:szCs w:val="24"/>
        </w:rPr>
        <w:t>G</w:t>
      </w:r>
      <w:r w:rsidRPr="00BF5414">
        <w:rPr>
          <w:rFonts w:asciiTheme="majorBidi" w:hAnsiTheme="majorBidi" w:cstheme="majorBidi"/>
          <w:sz w:val="24"/>
          <w:szCs w:val="24"/>
        </w:rPr>
        <w:t xml:space="preserve">iugno e </w:t>
      </w:r>
      <w:r>
        <w:rPr>
          <w:rFonts w:asciiTheme="majorBidi" w:hAnsiTheme="majorBidi" w:cstheme="majorBidi"/>
          <w:sz w:val="24"/>
          <w:szCs w:val="24"/>
        </w:rPr>
        <w:t>L</w:t>
      </w:r>
      <w:r w:rsidRPr="00BF5414">
        <w:rPr>
          <w:rFonts w:asciiTheme="majorBidi" w:hAnsiTheme="majorBidi" w:cstheme="majorBidi"/>
          <w:sz w:val="24"/>
          <w:szCs w:val="24"/>
        </w:rPr>
        <w:t>uglio, che coincide con il programma di formazione carismatica offerto annualmente per la formazione organizzat</w:t>
      </w:r>
      <w:r>
        <w:rPr>
          <w:rFonts w:asciiTheme="majorBidi" w:hAnsiTheme="majorBidi" w:cstheme="majorBidi"/>
          <w:sz w:val="24"/>
          <w:szCs w:val="24"/>
        </w:rPr>
        <w:t>a</w:t>
      </w:r>
      <w:r w:rsidRPr="00BF5414">
        <w:rPr>
          <w:rFonts w:asciiTheme="majorBidi" w:hAnsiTheme="majorBidi" w:cstheme="majorBidi"/>
          <w:sz w:val="24"/>
          <w:szCs w:val="24"/>
        </w:rPr>
        <w:t xml:space="preserve"> in Italia.</w:t>
      </w:r>
    </w:p>
    <w:p w14:paraId="0D96132B" w14:textId="77777777" w:rsidR="00BF5414" w:rsidRDefault="00BF5414" w:rsidP="00BF5414">
      <w:pPr>
        <w:spacing w:after="0" w:line="240" w:lineRule="auto"/>
        <w:jc w:val="both"/>
        <w:rPr>
          <w:rFonts w:asciiTheme="majorBidi" w:hAnsiTheme="majorBidi" w:cstheme="majorBidi"/>
          <w:sz w:val="24"/>
          <w:szCs w:val="24"/>
        </w:rPr>
      </w:pPr>
      <w:r w:rsidRPr="00BF5414">
        <w:rPr>
          <w:rFonts w:asciiTheme="majorBidi" w:hAnsiTheme="majorBidi" w:cstheme="majorBidi"/>
          <w:sz w:val="24"/>
          <w:szCs w:val="24"/>
        </w:rPr>
        <w:t xml:space="preserve">Nel programma del sessennio è prevista anche la formazione permanente per i fratelli religiosi coadiutori, la stessa offerta nei mesi di </w:t>
      </w:r>
      <w:r>
        <w:rPr>
          <w:rFonts w:asciiTheme="majorBidi" w:hAnsiTheme="majorBidi" w:cstheme="majorBidi"/>
          <w:sz w:val="24"/>
          <w:szCs w:val="24"/>
        </w:rPr>
        <w:t>G</w:t>
      </w:r>
      <w:r w:rsidRPr="00BF5414">
        <w:rPr>
          <w:rFonts w:asciiTheme="majorBidi" w:hAnsiTheme="majorBidi" w:cstheme="majorBidi"/>
          <w:sz w:val="24"/>
          <w:szCs w:val="24"/>
        </w:rPr>
        <w:t xml:space="preserve">iugno e </w:t>
      </w:r>
      <w:r>
        <w:rPr>
          <w:rFonts w:asciiTheme="majorBidi" w:hAnsiTheme="majorBidi" w:cstheme="majorBidi"/>
          <w:sz w:val="24"/>
          <w:szCs w:val="24"/>
        </w:rPr>
        <w:t>L</w:t>
      </w:r>
      <w:r w:rsidRPr="00BF5414">
        <w:rPr>
          <w:rFonts w:asciiTheme="majorBidi" w:hAnsiTheme="majorBidi" w:cstheme="majorBidi"/>
          <w:sz w:val="24"/>
          <w:szCs w:val="24"/>
        </w:rPr>
        <w:t>uglio</w:t>
      </w:r>
      <w:r>
        <w:rPr>
          <w:rFonts w:asciiTheme="majorBidi" w:hAnsiTheme="majorBidi" w:cstheme="majorBidi"/>
          <w:sz w:val="24"/>
          <w:szCs w:val="24"/>
        </w:rPr>
        <w:t>.</w:t>
      </w:r>
    </w:p>
    <w:p w14:paraId="516A21D3" w14:textId="77777777" w:rsidR="00BF5414" w:rsidRDefault="00BF5414" w:rsidP="00955B4A">
      <w:pPr>
        <w:spacing w:after="0" w:line="240" w:lineRule="auto"/>
        <w:jc w:val="both"/>
        <w:rPr>
          <w:rFonts w:asciiTheme="majorBidi" w:hAnsiTheme="majorBidi" w:cstheme="majorBidi"/>
          <w:sz w:val="24"/>
          <w:szCs w:val="24"/>
        </w:rPr>
      </w:pPr>
    </w:p>
    <w:p w14:paraId="6FA0873F" w14:textId="77777777" w:rsidR="008B2C8F" w:rsidRDefault="008B2C8F" w:rsidP="007558C2">
      <w:pPr>
        <w:spacing w:after="0" w:line="240" w:lineRule="auto"/>
        <w:jc w:val="both"/>
        <w:rPr>
          <w:rFonts w:asciiTheme="majorBidi" w:hAnsiTheme="majorBidi" w:cstheme="majorBidi"/>
          <w:sz w:val="24"/>
          <w:szCs w:val="24"/>
        </w:rPr>
      </w:pPr>
    </w:p>
    <w:p w14:paraId="7C7175CB" w14:textId="77777777" w:rsidR="007558C2" w:rsidRPr="007558C2" w:rsidRDefault="007558C2" w:rsidP="007558C2">
      <w:pPr>
        <w:pStyle w:val="ListParagraph"/>
        <w:numPr>
          <w:ilvl w:val="0"/>
          <w:numId w:val="1"/>
        </w:numPr>
        <w:spacing w:after="0" w:line="240" w:lineRule="auto"/>
        <w:jc w:val="both"/>
        <w:rPr>
          <w:rFonts w:asciiTheme="majorBidi" w:hAnsiTheme="majorBidi" w:cstheme="majorBidi"/>
          <w:b/>
          <w:bCs/>
          <w:sz w:val="24"/>
          <w:szCs w:val="24"/>
        </w:rPr>
      </w:pPr>
      <w:r w:rsidRPr="007558C2">
        <w:rPr>
          <w:rFonts w:asciiTheme="majorBidi" w:hAnsiTheme="majorBidi" w:cstheme="majorBidi"/>
          <w:b/>
          <w:bCs/>
          <w:sz w:val="24"/>
          <w:szCs w:val="24"/>
        </w:rPr>
        <w:t>Progetto n. 14</w:t>
      </w:r>
    </w:p>
    <w:p w14:paraId="27C0DAF8" w14:textId="77777777" w:rsidR="007558C2" w:rsidRDefault="007558C2" w:rsidP="007558C2">
      <w:pPr>
        <w:spacing w:after="0" w:line="240" w:lineRule="auto"/>
        <w:jc w:val="both"/>
        <w:rPr>
          <w:rFonts w:asciiTheme="majorBidi" w:hAnsiTheme="majorBidi" w:cstheme="majorBidi"/>
          <w:sz w:val="24"/>
          <w:szCs w:val="24"/>
        </w:rPr>
      </w:pPr>
    </w:p>
    <w:p w14:paraId="2C9D1710" w14:textId="77777777" w:rsidR="007558C2" w:rsidRPr="007558C2" w:rsidRDefault="007558C2" w:rsidP="007558C2">
      <w:pPr>
        <w:spacing w:after="0" w:line="240" w:lineRule="auto"/>
        <w:jc w:val="both"/>
        <w:rPr>
          <w:rFonts w:asciiTheme="majorBidi" w:hAnsiTheme="majorBidi" w:cstheme="majorBidi"/>
          <w:sz w:val="24"/>
          <w:szCs w:val="24"/>
        </w:rPr>
      </w:pPr>
      <w:r w:rsidRPr="007558C2">
        <w:rPr>
          <w:rFonts w:asciiTheme="majorBidi" w:hAnsiTheme="majorBidi" w:cstheme="majorBidi"/>
          <w:sz w:val="24"/>
          <w:szCs w:val="24"/>
        </w:rPr>
        <w:t xml:space="preserve">Istituire una </w:t>
      </w:r>
      <w:r w:rsidRPr="007558C2">
        <w:rPr>
          <w:rFonts w:asciiTheme="majorBidi" w:hAnsiTheme="majorBidi" w:cstheme="majorBidi"/>
          <w:b/>
          <w:bCs/>
          <w:sz w:val="24"/>
          <w:szCs w:val="24"/>
        </w:rPr>
        <w:t>Scuola Rogazionista a distanza</w:t>
      </w:r>
      <w:r w:rsidRPr="007558C2">
        <w:rPr>
          <w:rFonts w:asciiTheme="majorBidi" w:hAnsiTheme="majorBidi" w:cstheme="majorBidi"/>
          <w:sz w:val="24"/>
          <w:szCs w:val="24"/>
        </w:rPr>
        <w:t>.</w:t>
      </w:r>
    </w:p>
    <w:p w14:paraId="218A98C8" w14:textId="77777777" w:rsidR="007558C2" w:rsidRDefault="007558C2" w:rsidP="007558C2">
      <w:pPr>
        <w:spacing w:after="0" w:line="240" w:lineRule="auto"/>
        <w:jc w:val="both"/>
        <w:rPr>
          <w:rFonts w:asciiTheme="majorBidi" w:hAnsiTheme="majorBidi" w:cstheme="majorBidi"/>
          <w:sz w:val="24"/>
          <w:szCs w:val="24"/>
        </w:rPr>
      </w:pPr>
      <w:r w:rsidRPr="007558C2">
        <w:rPr>
          <w:rFonts w:asciiTheme="majorBidi" w:hAnsiTheme="majorBidi" w:cstheme="majorBidi"/>
          <w:sz w:val="24"/>
          <w:szCs w:val="24"/>
        </w:rPr>
        <w:t xml:space="preserve">Per rafforzare il programma di formazione iniziale e permanente (consacrazione, ministero e uffici), </w:t>
      </w:r>
      <w:r>
        <w:rPr>
          <w:rFonts w:asciiTheme="majorBidi" w:hAnsiTheme="majorBidi" w:cstheme="majorBidi"/>
          <w:sz w:val="24"/>
          <w:szCs w:val="24"/>
        </w:rPr>
        <w:t>s</w:t>
      </w:r>
      <w:r w:rsidRPr="007558C2">
        <w:rPr>
          <w:rFonts w:asciiTheme="majorBidi" w:hAnsiTheme="majorBidi" w:cstheme="majorBidi"/>
          <w:sz w:val="24"/>
          <w:szCs w:val="24"/>
        </w:rPr>
        <w:t>i</w:t>
      </w:r>
      <w:r>
        <w:rPr>
          <w:rFonts w:asciiTheme="majorBidi" w:hAnsiTheme="majorBidi" w:cstheme="majorBidi"/>
          <w:sz w:val="24"/>
          <w:szCs w:val="24"/>
        </w:rPr>
        <w:t xml:space="preserve"> offrano</w:t>
      </w:r>
      <w:r w:rsidRPr="007558C2">
        <w:rPr>
          <w:rFonts w:asciiTheme="majorBidi" w:hAnsiTheme="majorBidi" w:cstheme="majorBidi"/>
          <w:sz w:val="24"/>
          <w:szCs w:val="24"/>
        </w:rPr>
        <w:t xml:space="preserve"> programmi di formazione on</w:t>
      </w:r>
      <w:r>
        <w:rPr>
          <w:rFonts w:asciiTheme="majorBidi" w:hAnsiTheme="majorBidi" w:cstheme="majorBidi"/>
          <w:sz w:val="24"/>
          <w:szCs w:val="24"/>
        </w:rPr>
        <w:t>-</w:t>
      </w:r>
      <w:r w:rsidRPr="007558C2">
        <w:rPr>
          <w:rFonts w:asciiTheme="majorBidi" w:hAnsiTheme="majorBidi" w:cstheme="majorBidi"/>
          <w:sz w:val="24"/>
          <w:szCs w:val="24"/>
        </w:rPr>
        <w:t xml:space="preserve">line </w:t>
      </w:r>
      <w:r>
        <w:rPr>
          <w:rFonts w:asciiTheme="majorBidi" w:hAnsiTheme="majorBidi" w:cstheme="majorBidi"/>
          <w:sz w:val="24"/>
          <w:szCs w:val="24"/>
        </w:rPr>
        <w:t>per ogni</w:t>
      </w:r>
      <w:r w:rsidRPr="007558C2">
        <w:rPr>
          <w:rFonts w:asciiTheme="majorBidi" w:hAnsiTheme="majorBidi" w:cstheme="majorBidi"/>
          <w:sz w:val="24"/>
          <w:szCs w:val="24"/>
        </w:rPr>
        <w:t xml:space="preserve"> singol</w:t>
      </w:r>
      <w:r>
        <w:rPr>
          <w:rFonts w:asciiTheme="majorBidi" w:hAnsiTheme="majorBidi" w:cstheme="majorBidi"/>
          <w:sz w:val="24"/>
          <w:szCs w:val="24"/>
        </w:rPr>
        <w:t>o</w:t>
      </w:r>
      <w:r w:rsidRPr="007558C2">
        <w:rPr>
          <w:rFonts w:asciiTheme="majorBidi" w:hAnsiTheme="majorBidi" w:cstheme="majorBidi"/>
          <w:sz w:val="24"/>
          <w:szCs w:val="24"/>
        </w:rPr>
        <w:t xml:space="preserve"> religios</w:t>
      </w:r>
      <w:r>
        <w:rPr>
          <w:rFonts w:asciiTheme="majorBidi" w:hAnsiTheme="majorBidi" w:cstheme="majorBidi"/>
          <w:sz w:val="24"/>
          <w:szCs w:val="24"/>
        </w:rPr>
        <w:t>o</w:t>
      </w:r>
      <w:r w:rsidRPr="007558C2">
        <w:rPr>
          <w:rFonts w:asciiTheme="majorBidi" w:hAnsiTheme="majorBidi" w:cstheme="majorBidi"/>
          <w:sz w:val="24"/>
          <w:szCs w:val="24"/>
        </w:rPr>
        <w:t xml:space="preserve">, comunità o circoscrizioni. Tuttavia, questi corsi possono avere un pubblico più ampio nella </w:t>
      </w:r>
      <w:r>
        <w:rPr>
          <w:rFonts w:asciiTheme="majorBidi" w:hAnsiTheme="majorBidi" w:cstheme="majorBidi"/>
          <w:sz w:val="24"/>
          <w:szCs w:val="24"/>
        </w:rPr>
        <w:t>Co</w:t>
      </w:r>
      <w:r w:rsidRPr="007558C2">
        <w:rPr>
          <w:rFonts w:asciiTheme="majorBidi" w:hAnsiTheme="majorBidi" w:cstheme="majorBidi"/>
          <w:sz w:val="24"/>
          <w:szCs w:val="24"/>
        </w:rPr>
        <w:t>ngregazione per beneficiare</w:t>
      </w:r>
      <w:r>
        <w:rPr>
          <w:rFonts w:asciiTheme="majorBidi" w:hAnsiTheme="majorBidi" w:cstheme="majorBidi"/>
          <w:sz w:val="24"/>
          <w:szCs w:val="24"/>
        </w:rPr>
        <w:t xml:space="preserve"> tutti</w:t>
      </w:r>
      <w:r w:rsidRPr="007558C2">
        <w:rPr>
          <w:rFonts w:asciiTheme="majorBidi" w:hAnsiTheme="majorBidi" w:cstheme="majorBidi"/>
          <w:sz w:val="24"/>
          <w:szCs w:val="24"/>
        </w:rPr>
        <w:t xml:space="preserve"> i membri della famiglia del </w:t>
      </w:r>
      <w:r w:rsidRPr="007558C2">
        <w:rPr>
          <w:rFonts w:asciiTheme="majorBidi" w:hAnsiTheme="majorBidi" w:cstheme="majorBidi"/>
          <w:i/>
          <w:iCs/>
          <w:sz w:val="24"/>
          <w:szCs w:val="24"/>
        </w:rPr>
        <w:t>Rogate</w:t>
      </w:r>
      <w:r w:rsidRPr="007558C2">
        <w:rPr>
          <w:rFonts w:asciiTheme="majorBidi" w:hAnsiTheme="majorBidi" w:cstheme="majorBidi"/>
          <w:sz w:val="24"/>
          <w:szCs w:val="24"/>
        </w:rPr>
        <w:t>. Pertanto, in collaborazione con altr</w:t>
      </w:r>
      <w:r>
        <w:rPr>
          <w:rFonts w:asciiTheme="majorBidi" w:hAnsiTheme="majorBidi" w:cstheme="majorBidi"/>
          <w:sz w:val="24"/>
          <w:szCs w:val="24"/>
        </w:rPr>
        <w:t>i consiglieri di settore</w:t>
      </w:r>
      <w:r w:rsidRPr="007558C2">
        <w:rPr>
          <w:rFonts w:asciiTheme="majorBidi" w:hAnsiTheme="majorBidi" w:cstheme="majorBidi"/>
          <w:sz w:val="24"/>
          <w:szCs w:val="24"/>
        </w:rPr>
        <w:t xml:space="preserve">, verrà preparato un corso di formazione a distanza. Il </w:t>
      </w:r>
      <w:r w:rsidRPr="007558C2">
        <w:rPr>
          <w:rFonts w:asciiTheme="majorBidi" w:hAnsiTheme="majorBidi" w:cstheme="majorBidi"/>
          <w:i/>
          <w:iCs/>
          <w:sz w:val="24"/>
          <w:szCs w:val="24"/>
        </w:rPr>
        <w:t>curriculum</w:t>
      </w:r>
      <w:r w:rsidRPr="007558C2">
        <w:rPr>
          <w:rFonts w:asciiTheme="majorBidi" w:hAnsiTheme="majorBidi" w:cstheme="majorBidi"/>
          <w:sz w:val="24"/>
          <w:szCs w:val="24"/>
        </w:rPr>
        <w:t xml:space="preserve"> dei vari corsi on</w:t>
      </w:r>
      <w:r>
        <w:rPr>
          <w:rFonts w:asciiTheme="majorBidi" w:hAnsiTheme="majorBidi" w:cstheme="majorBidi"/>
          <w:sz w:val="24"/>
          <w:szCs w:val="24"/>
        </w:rPr>
        <w:t>-</w:t>
      </w:r>
      <w:r w:rsidRPr="007558C2">
        <w:rPr>
          <w:rFonts w:asciiTheme="majorBidi" w:hAnsiTheme="majorBidi" w:cstheme="majorBidi"/>
          <w:sz w:val="24"/>
          <w:szCs w:val="24"/>
        </w:rPr>
        <w:t>line sarà progettato nel primo semestre del 2024 e avrà un lancio</w:t>
      </w:r>
      <w:r w:rsidR="001214D8">
        <w:rPr>
          <w:rFonts w:asciiTheme="majorBidi" w:hAnsiTheme="majorBidi" w:cstheme="majorBidi"/>
          <w:sz w:val="24"/>
          <w:szCs w:val="24"/>
        </w:rPr>
        <w:t xml:space="preserve"> “guida”</w:t>
      </w:r>
      <w:r w:rsidRPr="007558C2">
        <w:rPr>
          <w:rFonts w:asciiTheme="majorBidi" w:hAnsiTheme="majorBidi" w:cstheme="majorBidi"/>
          <w:sz w:val="24"/>
          <w:szCs w:val="24"/>
        </w:rPr>
        <w:t xml:space="preserve"> nel secondo semestre del 2024 (inizio dell</w:t>
      </w:r>
      <w:r w:rsidR="001214D8">
        <w:rPr>
          <w:rFonts w:asciiTheme="majorBidi" w:hAnsiTheme="majorBidi" w:cstheme="majorBidi"/>
          <w:sz w:val="24"/>
          <w:szCs w:val="24"/>
        </w:rPr>
        <w:t>’</w:t>
      </w:r>
      <w:r w:rsidRPr="007558C2">
        <w:rPr>
          <w:rFonts w:asciiTheme="majorBidi" w:hAnsiTheme="majorBidi" w:cstheme="majorBidi"/>
          <w:sz w:val="24"/>
          <w:szCs w:val="24"/>
        </w:rPr>
        <w:t>anno accademico 2024-2025)</w:t>
      </w:r>
      <w:r w:rsidR="001214D8">
        <w:rPr>
          <w:rFonts w:asciiTheme="majorBidi" w:hAnsiTheme="majorBidi" w:cstheme="majorBidi"/>
          <w:sz w:val="24"/>
          <w:szCs w:val="24"/>
        </w:rPr>
        <w:t>.</w:t>
      </w:r>
    </w:p>
    <w:p w14:paraId="5D13ED92" w14:textId="77777777" w:rsidR="007558C2" w:rsidRDefault="007558C2" w:rsidP="00955B4A">
      <w:pPr>
        <w:spacing w:after="0" w:line="240" w:lineRule="auto"/>
        <w:jc w:val="both"/>
        <w:rPr>
          <w:rFonts w:asciiTheme="majorBidi" w:hAnsiTheme="majorBidi" w:cstheme="majorBidi"/>
          <w:sz w:val="24"/>
          <w:szCs w:val="24"/>
        </w:rPr>
      </w:pPr>
    </w:p>
    <w:p w14:paraId="608DEDBA" w14:textId="77777777" w:rsidR="007558C2" w:rsidRDefault="007558C2" w:rsidP="00955B4A">
      <w:pPr>
        <w:spacing w:after="0" w:line="240" w:lineRule="auto"/>
        <w:jc w:val="both"/>
        <w:rPr>
          <w:rFonts w:asciiTheme="majorBidi" w:hAnsiTheme="majorBidi" w:cstheme="majorBidi"/>
          <w:sz w:val="24"/>
          <w:szCs w:val="24"/>
        </w:rPr>
      </w:pPr>
    </w:p>
    <w:p w14:paraId="3FE5E3CB" w14:textId="77777777" w:rsidR="00ED7B6E" w:rsidRPr="00ED7B6E" w:rsidRDefault="00ED7B6E" w:rsidP="00ED7B6E">
      <w:pPr>
        <w:pStyle w:val="ListParagraph"/>
        <w:numPr>
          <w:ilvl w:val="0"/>
          <w:numId w:val="1"/>
        </w:numPr>
        <w:spacing w:after="0" w:line="240" w:lineRule="auto"/>
        <w:jc w:val="both"/>
        <w:rPr>
          <w:rFonts w:asciiTheme="majorBidi" w:hAnsiTheme="majorBidi" w:cstheme="majorBidi"/>
          <w:b/>
          <w:bCs/>
          <w:sz w:val="24"/>
          <w:szCs w:val="24"/>
        </w:rPr>
      </w:pPr>
      <w:r w:rsidRPr="00ED7B6E">
        <w:rPr>
          <w:rFonts w:asciiTheme="majorBidi" w:hAnsiTheme="majorBidi" w:cstheme="majorBidi"/>
          <w:b/>
          <w:bCs/>
          <w:sz w:val="24"/>
          <w:szCs w:val="24"/>
        </w:rPr>
        <w:t>Progetto n. 15</w:t>
      </w:r>
    </w:p>
    <w:p w14:paraId="7160B9CF" w14:textId="77777777" w:rsidR="00ED7B6E" w:rsidRDefault="00ED7B6E" w:rsidP="00ED7B6E">
      <w:pPr>
        <w:spacing w:after="0" w:line="240" w:lineRule="auto"/>
        <w:jc w:val="both"/>
        <w:rPr>
          <w:rFonts w:asciiTheme="majorBidi" w:hAnsiTheme="majorBidi" w:cstheme="majorBidi"/>
          <w:sz w:val="24"/>
          <w:szCs w:val="24"/>
        </w:rPr>
      </w:pPr>
    </w:p>
    <w:p w14:paraId="26C53CF3" w14:textId="77777777" w:rsidR="00ED7B6E" w:rsidRP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 xml:space="preserve">Istituire un </w:t>
      </w:r>
      <w:r w:rsidRPr="00ED7B6E">
        <w:rPr>
          <w:rFonts w:asciiTheme="majorBidi" w:hAnsiTheme="majorBidi" w:cstheme="majorBidi"/>
          <w:b/>
          <w:bCs/>
          <w:sz w:val="24"/>
          <w:szCs w:val="24"/>
        </w:rPr>
        <w:t>Ufficio Liturgico Centrale</w:t>
      </w:r>
      <w:r w:rsidRPr="00ED7B6E">
        <w:rPr>
          <w:rFonts w:asciiTheme="majorBidi" w:hAnsiTheme="majorBidi" w:cstheme="majorBidi"/>
          <w:sz w:val="24"/>
          <w:szCs w:val="24"/>
        </w:rPr>
        <w:t xml:space="preserve"> per la Congregazione</w:t>
      </w:r>
      <w:r>
        <w:rPr>
          <w:rFonts w:asciiTheme="majorBidi" w:hAnsiTheme="majorBidi" w:cstheme="majorBidi"/>
          <w:sz w:val="24"/>
          <w:szCs w:val="24"/>
        </w:rPr>
        <w:t>.</w:t>
      </w:r>
    </w:p>
    <w:p w14:paraId="77C00EC4" w14:textId="77777777" w:rsidR="00ED7B6E" w:rsidRDefault="00ED7B6E" w:rsidP="00ED7B6E">
      <w:pPr>
        <w:spacing w:after="0" w:line="240" w:lineRule="auto"/>
        <w:jc w:val="both"/>
        <w:rPr>
          <w:rFonts w:asciiTheme="majorBidi" w:hAnsiTheme="majorBidi" w:cstheme="majorBidi"/>
          <w:sz w:val="24"/>
          <w:szCs w:val="24"/>
        </w:rPr>
      </w:pPr>
      <w:r w:rsidRPr="00ED7B6E">
        <w:rPr>
          <w:rFonts w:asciiTheme="majorBidi" w:hAnsiTheme="majorBidi" w:cstheme="majorBidi"/>
          <w:sz w:val="24"/>
          <w:szCs w:val="24"/>
        </w:rPr>
        <w:t xml:space="preserve">Nel precedente </w:t>
      </w:r>
      <w:r>
        <w:rPr>
          <w:rFonts w:asciiTheme="majorBidi" w:hAnsiTheme="majorBidi" w:cstheme="majorBidi"/>
          <w:sz w:val="24"/>
          <w:szCs w:val="24"/>
        </w:rPr>
        <w:t>C</w:t>
      </w:r>
      <w:r w:rsidRPr="00ED7B6E">
        <w:rPr>
          <w:rFonts w:asciiTheme="majorBidi" w:hAnsiTheme="majorBidi" w:cstheme="majorBidi"/>
          <w:sz w:val="24"/>
          <w:szCs w:val="24"/>
        </w:rPr>
        <w:t xml:space="preserve">apitolo </w:t>
      </w:r>
      <w:r>
        <w:rPr>
          <w:rFonts w:asciiTheme="majorBidi" w:hAnsiTheme="majorBidi" w:cstheme="majorBidi"/>
          <w:sz w:val="24"/>
          <w:szCs w:val="24"/>
        </w:rPr>
        <w:t>G</w:t>
      </w:r>
      <w:r w:rsidRPr="00ED7B6E">
        <w:rPr>
          <w:rFonts w:asciiTheme="majorBidi" w:hAnsiTheme="majorBidi" w:cstheme="majorBidi"/>
          <w:sz w:val="24"/>
          <w:szCs w:val="24"/>
        </w:rPr>
        <w:t xml:space="preserve">enerale è emersa la necessità di una commissione liturgica per dare delle linee guida per le celebrazioni. Già in </w:t>
      </w:r>
      <w:r>
        <w:rPr>
          <w:rFonts w:asciiTheme="majorBidi" w:hAnsiTheme="majorBidi" w:cstheme="majorBidi"/>
          <w:sz w:val="24"/>
          <w:szCs w:val="24"/>
        </w:rPr>
        <w:t>C</w:t>
      </w:r>
      <w:r w:rsidRPr="00ED7B6E">
        <w:rPr>
          <w:rFonts w:asciiTheme="majorBidi" w:hAnsiTheme="majorBidi" w:cstheme="majorBidi"/>
          <w:sz w:val="24"/>
          <w:szCs w:val="24"/>
        </w:rPr>
        <w:t xml:space="preserve">ongregazione sono presenti il </w:t>
      </w:r>
      <w:r>
        <w:rPr>
          <w:rFonts w:asciiTheme="majorBidi" w:hAnsiTheme="majorBidi" w:cstheme="majorBidi"/>
          <w:sz w:val="24"/>
          <w:szCs w:val="24"/>
        </w:rPr>
        <w:t>M</w:t>
      </w:r>
      <w:r w:rsidRPr="00ED7B6E">
        <w:rPr>
          <w:rFonts w:asciiTheme="majorBidi" w:hAnsiTheme="majorBidi" w:cstheme="majorBidi"/>
          <w:sz w:val="24"/>
          <w:szCs w:val="24"/>
        </w:rPr>
        <w:t xml:space="preserve">essale e il </w:t>
      </w:r>
      <w:r>
        <w:rPr>
          <w:rFonts w:asciiTheme="majorBidi" w:hAnsiTheme="majorBidi" w:cstheme="majorBidi"/>
          <w:sz w:val="24"/>
          <w:szCs w:val="24"/>
        </w:rPr>
        <w:t>L</w:t>
      </w:r>
      <w:r w:rsidRPr="00ED7B6E">
        <w:rPr>
          <w:rFonts w:asciiTheme="majorBidi" w:hAnsiTheme="majorBidi" w:cstheme="majorBidi"/>
          <w:sz w:val="24"/>
          <w:szCs w:val="24"/>
        </w:rPr>
        <w:t xml:space="preserve">ezionario e ultimamente è stato stampato il nuovo libro di </w:t>
      </w:r>
      <w:r>
        <w:rPr>
          <w:rFonts w:asciiTheme="majorBidi" w:hAnsiTheme="majorBidi" w:cstheme="majorBidi"/>
          <w:sz w:val="24"/>
          <w:szCs w:val="24"/>
        </w:rPr>
        <w:t>P</w:t>
      </w:r>
      <w:r w:rsidRPr="00ED7B6E">
        <w:rPr>
          <w:rFonts w:asciiTheme="majorBidi" w:hAnsiTheme="majorBidi" w:cstheme="majorBidi"/>
          <w:sz w:val="24"/>
          <w:szCs w:val="24"/>
        </w:rPr>
        <w:t xml:space="preserve">reghiera </w:t>
      </w:r>
      <w:r w:rsidRPr="00ED7B6E">
        <w:rPr>
          <w:rFonts w:asciiTheme="majorBidi" w:hAnsiTheme="majorBidi" w:cstheme="majorBidi"/>
          <w:i/>
          <w:iCs/>
          <w:sz w:val="24"/>
          <w:szCs w:val="24"/>
        </w:rPr>
        <w:t>Rogate. Rogazionisti in preghiera</w:t>
      </w:r>
      <w:r w:rsidRPr="00ED7B6E">
        <w:rPr>
          <w:rFonts w:asciiTheme="majorBidi" w:hAnsiTheme="majorBidi" w:cstheme="majorBidi"/>
          <w:sz w:val="24"/>
          <w:szCs w:val="24"/>
        </w:rPr>
        <w:t xml:space="preserve">. Come accennato prima, si rende necessaria la redazione di un testo che permetta di celebrare il </w:t>
      </w:r>
      <w:r w:rsidRPr="00ED7B6E">
        <w:rPr>
          <w:rFonts w:asciiTheme="majorBidi" w:hAnsiTheme="majorBidi" w:cstheme="majorBidi"/>
          <w:b/>
          <w:bCs/>
          <w:sz w:val="24"/>
          <w:szCs w:val="24"/>
        </w:rPr>
        <w:t>Rito dell’ingresso al noviziato, della prima professione e della professione perpetua</w:t>
      </w:r>
      <w:r w:rsidRPr="00ED7B6E">
        <w:rPr>
          <w:rFonts w:asciiTheme="majorBidi" w:hAnsiTheme="majorBidi" w:cstheme="majorBidi"/>
          <w:sz w:val="24"/>
          <w:szCs w:val="24"/>
        </w:rPr>
        <w:t xml:space="preserve">. La circoscrizione di S. Matteo si sta già adoperando per far creare un </w:t>
      </w:r>
      <w:r w:rsidRPr="00ED7B6E">
        <w:rPr>
          <w:rFonts w:asciiTheme="majorBidi" w:hAnsiTheme="majorBidi" w:cstheme="majorBidi"/>
          <w:b/>
          <w:bCs/>
          <w:sz w:val="24"/>
          <w:szCs w:val="24"/>
        </w:rPr>
        <w:t>Applicazione</w:t>
      </w:r>
      <w:r w:rsidRPr="00ED7B6E">
        <w:rPr>
          <w:rFonts w:asciiTheme="majorBidi" w:hAnsiTheme="majorBidi" w:cstheme="majorBidi"/>
          <w:sz w:val="24"/>
          <w:szCs w:val="24"/>
        </w:rPr>
        <w:t xml:space="preserve"> per gli apparecchi elettronici contenente la Liturgia delle Ore </w:t>
      </w:r>
      <w:r>
        <w:rPr>
          <w:rFonts w:asciiTheme="majorBidi" w:hAnsiTheme="majorBidi" w:cstheme="majorBidi"/>
          <w:sz w:val="24"/>
          <w:szCs w:val="24"/>
        </w:rPr>
        <w:t>P</w:t>
      </w:r>
      <w:r w:rsidRPr="00ED7B6E">
        <w:rPr>
          <w:rFonts w:asciiTheme="majorBidi" w:hAnsiTheme="majorBidi" w:cstheme="majorBidi"/>
          <w:sz w:val="24"/>
          <w:szCs w:val="24"/>
        </w:rPr>
        <w:t>ropria delle celebrazioni rogazioniste. In Italia, dopo la diffusione del nuovo Messale in italiano dell’</w:t>
      </w:r>
      <w:r w:rsidRPr="00ED7B6E">
        <w:rPr>
          <w:rFonts w:asciiTheme="majorBidi" w:hAnsiTheme="majorBidi" w:cstheme="majorBidi"/>
          <w:i/>
          <w:iCs/>
          <w:sz w:val="24"/>
          <w:szCs w:val="24"/>
        </w:rPr>
        <w:t>Editio Tertia</w:t>
      </w:r>
      <w:r w:rsidRPr="00ED7B6E">
        <w:rPr>
          <w:rFonts w:asciiTheme="majorBidi" w:hAnsiTheme="majorBidi" w:cstheme="majorBidi"/>
          <w:sz w:val="24"/>
          <w:szCs w:val="24"/>
        </w:rPr>
        <w:t xml:space="preserve"> del Messale Romano, è necessario aggiornare e ristampare il Messale rogazionista. Padre Ezpeleta suggerisce anche l’utilizzo dell’uecologia dei testi liturgici per improntare anche degli incontri formativi da utilizzare con gli aspiranti. Le circoscrizioni potrebbero destinare dei confratelli per lo studio della liturgia così da offrile la loro esperienza all’interno delle proprie circoscrizioni</w:t>
      </w:r>
      <w:r>
        <w:rPr>
          <w:rFonts w:asciiTheme="majorBidi" w:hAnsiTheme="majorBidi" w:cstheme="majorBidi"/>
          <w:sz w:val="24"/>
          <w:szCs w:val="24"/>
        </w:rPr>
        <w:t>.</w:t>
      </w:r>
    </w:p>
    <w:p w14:paraId="1E0362E7" w14:textId="77777777" w:rsidR="00ED7B6E" w:rsidRDefault="00ED7B6E" w:rsidP="00955B4A">
      <w:pPr>
        <w:spacing w:after="0" w:line="240" w:lineRule="auto"/>
        <w:jc w:val="both"/>
        <w:rPr>
          <w:rFonts w:asciiTheme="majorBidi" w:hAnsiTheme="majorBidi" w:cstheme="majorBidi"/>
          <w:sz w:val="24"/>
          <w:szCs w:val="24"/>
        </w:rPr>
      </w:pPr>
    </w:p>
    <w:p w14:paraId="02F5E867" w14:textId="77777777" w:rsidR="00ED7B6E" w:rsidRDefault="00ED7B6E" w:rsidP="007558C2">
      <w:pPr>
        <w:spacing w:after="0" w:line="240" w:lineRule="auto"/>
        <w:jc w:val="both"/>
        <w:rPr>
          <w:rFonts w:asciiTheme="majorBidi" w:hAnsiTheme="majorBidi" w:cstheme="majorBidi"/>
          <w:sz w:val="24"/>
          <w:szCs w:val="24"/>
        </w:rPr>
      </w:pPr>
    </w:p>
    <w:p w14:paraId="2EE1588A" w14:textId="77777777" w:rsidR="007558C2" w:rsidRPr="007558C2" w:rsidRDefault="007558C2" w:rsidP="007558C2">
      <w:pPr>
        <w:pStyle w:val="ListParagraph"/>
        <w:numPr>
          <w:ilvl w:val="0"/>
          <w:numId w:val="1"/>
        </w:numPr>
        <w:spacing w:after="0" w:line="240" w:lineRule="auto"/>
        <w:jc w:val="both"/>
        <w:rPr>
          <w:rFonts w:asciiTheme="majorBidi" w:hAnsiTheme="majorBidi" w:cstheme="majorBidi"/>
          <w:b/>
          <w:bCs/>
          <w:sz w:val="24"/>
          <w:szCs w:val="24"/>
        </w:rPr>
      </w:pPr>
      <w:r w:rsidRPr="007558C2">
        <w:rPr>
          <w:rFonts w:asciiTheme="majorBidi" w:hAnsiTheme="majorBidi" w:cstheme="majorBidi"/>
          <w:b/>
          <w:bCs/>
          <w:sz w:val="24"/>
          <w:szCs w:val="24"/>
        </w:rPr>
        <w:t>Progetto n. 16</w:t>
      </w:r>
    </w:p>
    <w:p w14:paraId="160E648E" w14:textId="77777777" w:rsidR="007558C2" w:rsidRDefault="007558C2" w:rsidP="007558C2">
      <w:pPr>
        <w:spacing w:after="0" w:line="240" w:lineRule="auto"/>
        <w:jc w:val="both"/>
        <w:rPr>
          <w:rFonts w:asciiTheme="majorBidi" w:hAnsiTheme="majorBidi" w:cstheme="majorBidi"/>
          <w:sz w:val="24"/>
          <w:szCs w:val="24"/>
        </w:rPr>
      </w:pPr>
    </w:p>
    <w:p w14:paraId="41344B77" w14:textId="77777777" w:rsidR="007558C2" w:rsidRPr="007558C2" w:rsidRDefault="007558C2" w:rsidP="007558C2">
      <w:pPr>
        <w:spacing w:after="0" w:line="240" w:lineRule="auto"/>
        <w:jc w:val="both"/>
        <w:rPr>
          <w:rFonts w:asciiTheme="majorBidi" w:hAnsiTheme="majorBidi" w:cstheme="majorBidi"/>
          <w:sz w:val="24"/>
          <w:szCs w:val="24"/>
        </w:rPr>
      </w:pPr>
      <w:r w:rsidRPr="007558C2">
        <w:rPr>
          <w:rFonts w:asciiTheme="majorBidi" w:hAnsiTheme="majorBidi" w:cstheme="majorBidi"/>
          <w:sz w:val="24"/>
          <w:szCs w:val="24"/>
        </w:rPr>
        <w:t xml:space="preserve">Promuovere la stabilità, la crescita e lo sviluppo dello </w:t>
      </w:r>
      <w:r w:rsidRPr="007558C2">
        <w:rPr>
          <w:rFonts w:asciiTheme="majorBidi" w:hAnsiTheme="majorBidi" w:cstheme="majorBidi"/>
          <w:b/>
          <w:bCs/>
          <w:sz w:val="24"/>
          <w:szCs w:val="24"/>
        </w:rPr>
        <w:t>Studentato Internazionale Rogazionista</w:t>
      </w:r>
      <w:r w:rsidRPr="007558C2">
        <w:rPr>
          <w:rFonts w:asciiTheme="majorBidi" w:hAnsiTheme="majorBidi" w:cstheme="majorBidi"/>
          <w:sz w:val="24"/>
          <w:szCs w:val="24"/>
        </w:rPr>
        <w:t xml:space="preserve"> (SIR) di Roma (VRRO, n. 159).</w:t>
      </w:r>
    </w:p>
    <w:p w14:paraId="0E3FF0B2" w14:textId="4BA7D9DA" w:rsidR="007558C2" w:rsidRPr="007558C2" w:rsidRDefault="007558C2" w:rsidP="007558C2">
      <w:pPr>
        <w:spacing w:after="0" w:line="240" w:lineRule="auto"/>
        <w:jc w:val="both"/>
        <w:rPr>
          <w:rFonts w:asciiTheme="majorBidi" w:hAnsiTheme="majorBidi" w:cstheme="majorBidi"/>
          <w:sz w:val="24"/>
          <w:szCs w:val="24"/>
        </w:rPr>
      </w:pPr>
      <w:r w:rsidRPr="007558C2">
        <w:rPr>
          <w:rFonts w:asciiTheme="majorBidi" w:hAnsiTheme="majorBidi" w:cstheme="majorBidi"/>
          <w:sz w:val="24"/>
          <w:szCs w:val="24"/>
        </w:rPr>
        <w:t xml:space="preserve">Con il diminuire dei religiosi all’interno delle </w:t>
      </w:r>
      <w:r>
        <w:rPr>
          <w:rFonts w:asciiTheme="majorBidi" w:hAnsiTheme="majorBidi" w:cstheme="majorBidi"/>
          <w:sz w:val="24"/>
          <w:szCs w:val="24"/>
        </w:rPr>
        <w:t>P</w:t>
      </w:r>
      <w:r w:rsidRPr="007558C2">
        <w:rPr>
          <w:rFonts w:asciiTheme="majorBidi" w:hAnsiTheme="majorBidi" w:cstheme="majorBidi"/>
          <w:sz w:val="24"/>
          <w:szCs w:val="24"/>
        </w:rPr>
        <w:t xml:space="preserve">rovincie </w:t>
      </w:r>
      <w:r>
        <w:rPr>
          <w:rFonts w:asciiTheme="majorBidi" w:hAnsiTheme="majorBidi" w:cstheme="majorBidi"/>
          <w:sz w:val="24"/>
          <w:szCs w:val="24"/>
        </w:rPr>
        <w:t>I</w:t>
      </w:r>
      <w:r w:rsidRPr="007558C2">
        <w:rPr>
          <w:rFonts w:asciiTheme="majorBidi" w:hAnsiTheme="majorBidi" w:cstheme="majorBidi"/>
          <w:sz w:val="24"/>
          <w:szCs w:val="24"/>
        </w:rPr>
        <w:t xml:space="preserve">taliane si è reso necessario l’istituzione di uno Studentato Internazionale Rogazionista. Già in passato si è sperimentata l’accoglienza di religiosi rogazionisti non italiani che però si sono mostrate esperienze </w:t>
      </w:r>
      <w:r w:rsidR="002F4DF0" w:rsidRPr="002F4DF0">
        <w:rPr>
          <w:rFonts w:asciiTheme="majorBidi" w:hAnsiTheme="majorBidi" w:cstheme="majorBidi"/>
          <w:sz w:val="24"/>
          <w:szCs w:val="24"/>
        </w:rPr>
        <w:t>che non hanno avuto successo</w:t>
      </w:r>
      <w:r w:rsidRPr="007558C2">
        <w:rPr>
          <w:rFonts w:asciiTheme="majorBidi" w:hAnsiTheme="majorBidi" w:cstheme="majorBidi"/>
          <w:sz w:val="24"/>
          <w:szCs w:val="24"/>
        </w:rPr>
        <w:t xml:space="preserve">. Così in questi anni si è proposto ad alcuni confratelli in formazione delle </w:t>
      </w:r>
      <w:r>
        <w:rPr>
          <w:rFonts w:asciiTheme="majorBidi" w:hAnsiTheme="majorBidi" w:cstheme="majorBidi"/>
          <w:sz w:val="24"/>
          <w:szCs w:val="24"/>
        </w:rPr>
        <w:t>C</w:t>
      </w:r>
      <w:r w:rsidRPr="007558C2">
        <w:rPr>
          <w:rFonts w:asciiTheme="majorBidi" w:hAnsiTheme="majorBidi" w:cstheme="majorBidi"/>
          <w:sz w:val="24"/>
          <w:szCs w:val="24"/>
        </w:rPr>
        <w:t>ircoscrizioni non italiane di poter accogliere questa missione venendo a studiare e vivere in Italia in vista di rimanere stabilmente in questo paese per prestare un domani da sacerdote il proprio servizio. L’esperimento già da qualche anno è iniziato presso lo studentato di Roma.</w:t>
      </w:r>
    </w:p>
    <w:p w14:paraId="460195AF" w14:textId="77777777" w:rsidR="007558C2" w:rsidRPr="00955B4A" w:rsidRDefault="007558C2" w:rsidP="001214D8">
      <w:pPr>
        <w:spacing w:after="0" w:line="240" w:lineRule="auto"/>
        <w:jc w:val="both"/>
        <w:rPr>
          <w:rFonts w:asciiTheme="majorBidi" w:hAnsiTheme="majorBidi" w:cstheme="majorBidi"/>
          <w:sz w:val="24"/>
          <w:szCs w:val="24"/>
        </w:rPr>
      </w:pPr>
      <w:r w:rsidRPr="007558C2">
        <w:rPr>
          <w:rFonts w:asciiTheme="majorBidi" w:hAnsiTheme="majorBidi" w:cstheme="majorBidi"/>
          <w:sz w:val="24"/>
          <w:szCs w:val="24"/>
        </w:rPr>
        <w:t xml:space="preserve">Un progetto simile si vorrebbe realizzare presso la </w:t>
      </w:r>
      <w:r>
        <w:rPr>
          <w:rFonts w:asciiTheme="majorBidi" w:hAnsiTheme="majorBidi" w:cstheme="majorBidi"/>
          <w:sz w:val="24"/>
          <w:szCs w:val="24"/>
        </w:rPr>
        <w:t>D</w:t>
      </w:r>
      <w:r w:rsidRPr="007558C2">
        <w:rPr>
          <w:rFonts w:asciiTheme="majorBidi" w:hAnsiTheme="majorBidi" w:cstheme="majorBidi"/>
          <w:sz w:val="24"/>
          <w:szCs w:val="24"/>
        </w:rPr>
        <w:t xml:space="preserve">elegazione di Nostra Signora di Guadalupe per permettere anche a questa </w:t>
      </w:r>
      <w:r>
        <w:rPr>
          <w:rFonts w:asciiTheme="majorBidi" w:hAnsiTheme="majorBidi" w:cstheme="majorBidi"/>
          <w:sz w:val="24"/>
          <w:szCs w:val="24"/>
        </w:rPr>
        <w:t>C</w:t>
      </w:r>
      <w:r w:rsidRPr="007558C2">
        <w:rPr>
          <w:rFonts w:asciiTheme="majorBidi" w:hAnsiTheme="majorBidi" w:cstheme="majorBidi"/>
          <w:sz w:val="24"/>
          <w:szCs w:val="24"/>
        </w:rPr>
        <w:t xml:space="preserve">ircoscrizione di espandersi soprattutto in Nord e Centro America. È in progetto la preparazione di una </w:t>
      </w:r>
      <w:r w:rsidRPr="007558C2">
        <w:rPr>
          <w:rFonts w:asciiTheme="majorBidi" w:hAnsiTheme="majorBidi" w:cstheme="majorBidi"/>
          <w:i/>
          <w:iCs/>
          <w:sz w:val="24"/>
          <w:szCs w:val="24"/>
        </w:rPr>
        <w:t>equipe</w:t>
      </w:r>
      <w:r w:rsidRPr="007558C2">
        <w:rPr>
          <w:rFonts w:asciiTheme="majorBidi" w:hAnsiTheme="majorBidi" w:cstheme="majorBidi"/>
          <w:sz w:val="24"/>
          <w:szCs w:val="24"/>
        </w:rPr>
        <w:t xml:space="preserve"> di formatori per questo scopo.</w:t>
      </w:r>
    </w:p>
    <w:sectPr w:rsidR="007558C2" w:rsidRPr="00955B4A" w:rsidSect="00B978CE">
      <w:footerReference w:type="default" r:id="rId7"/>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E0F1" w14:textId="77777777" w:rsidR="0080287D" w:rsidRDefault="0080287D" w:rsidP="00B978CE">
      <w:pPr>
        <w:spacing w:after="0" w:line="240" w:lineRule="auto"/>
      </w:pPr>
      <w:r>
        <w:separator/>
      </w:r>
    </w:p>
  </w:endnote>
  <w:endnote w:type="continuationSeparator" w:id="0">
    <w:p w14:paraId="5B5D906D" w14:textId="77777777" w:rsidR="0080287D" w:rsidRDefault="0080287D" w:rsidP="00B9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213752"/>
      <w:docPartObj>
        <w:docPartGallery w:val="Page Numbers (Bottom of Page)"/>
        <w:docPartUnique/>
      </w:docPartObj>
    </w:sdtPr>
    <w:sdtEndPr/>
    <w:sdtContent>
      <w:p w14:paraId="3083B3D2" w14:textId="1B3E0709" w:rsidR="00B978CE" w:rsidRDefault="00B978CE">
        <w:pPr>
          <w:pStyle w:val="Footer"/>
          <w:jc w:val="center"/>
        </w:pPr>
        <w:r>
          <w:fldChar w:fldCharType="begin"/>
        </w:r>
        <w:r>
          <w:instrText>PAGE   \* MERGEFORMAT</w:instrText>
        </w:r>
        <w:r>
          <w:fldChar w:fldCharType="separate"/>
        </w:r>
        <w:r>
          <w:rPr>
            <w:lang w:val="pt-BR"/>
          </w:rPr>
          <w:t>2</w:t>
        </w:r>
        <w:r>
          <w:fldChar w:fldCharType="end"/>
        </w:r>
      </w:p>
    </w:sdtContent>
  </w:sdt>
  <w:p w14:paraId="475A203F" w14:textId="77777777" w:rsidR="00B978CE" w:rsidRDefault="00B97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1A80" w14:textId="77777777" w:rsidR="0080287D" w:rsidRDefault="0080287D" w:rsidP="00B978CE">
      <w:pPr>
        <w:spacing w:after="0" w:line="240" w:lineRule="auto"/>
      </w:pPr>
      <w:r>
        <w:separator/>
      </w:r>
    </w:p>
  </w:footnote>
  <w:footnote w:type="continuationSeparator" w:id="0">
    <w:p w14:paraId="17330C61" w14:textId="77777777" w:rsidR="0080287D" w:rsidRDefault="0080287D" w:rsidP="00B97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2CF3"/>
    <w:multiLevelType w:val="hybridMultilevel"/>
    <w:tmpl w:val="5C5E062E"/>
    <w:lvl w:ilvl="0" w:tplc="9ECA289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83447E"/>
    <w:multiLevelType w:val="hybridMultilevel"/>
    <w:tmpl w:val="9D52CFA4"/>
    <w:lvl w:ilvl="0" w:tplc="D1F05A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15945"/>
    <w:multiLevelType w:val="hybridMultilevel"/>
    <w:tmpl w:val="FDF8A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470F70"/>
    <w:multiLevelType w:val="hybridMultilevel"/>
    <w:tmpl w:val="605C1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7972A8"/>
    <w:multiLevelType w:val="hybridMultilevel"/>
    <w:tmpl w:val="23F6F742"/>
    <w:lvl w:ilvl="0" w:tplc="CA22F82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2A7877"/>
    <w:multiLevelType w:val="hybridMultilevel"/>
    <w:tmpl w:val="6B5C3E36"/>
    <w:lvl w:ilvl="0" w:tplc="5ADC1B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9113658">
    <w:abstractNumId w:val="3"/>
  </w:num>
  <w:num w:numId="2" w16cid:durableId="2070306150">
    <w:abstractNumId w:val="1"/>
  </w:num>
  <w:num w:numId="3" w16cid:durableId="1754275553">
    <w:abstractNumId w:val="0"/>
  </w:num>
  <w:num w:numId="4" w16cid:durableId="161043956">
    <w:abstractNumId w:val="5"/>
  </w:num>
  <w:num w:numId="5" w16cid:durableId="472798606">
    <w:abstractNumId w:val="4"/>
  </w:num>
  <w:num w:numId="6" w16cid:durableId="129918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4A"/>
    <w:rsid w:val="001214D8"/>
    <w:rsid w:val="002F4DF0"/>
    <w:rsid w:val="007355A8"/>
    <w:rsid w:val="007558C2"/>
    <w:rsid w:val="0080287D"/>
    <w:rsid w:val="00813E60"/>
    <w:rsid w:val="008654FE"/>
    <w:rsid w:val="008B2C8F"/>
    <w:rsid w:val="00955B4A"/>
    <w:rsid w:val="009E4CD3"/>
    <w:rsid w:val="00A05FED"/>
    <w:rsid w:val="00AE2034"/>
    <w:rsid w:val="00B978CE"/>
    <w:rsid w:val="00BF5414"/>
    <w:rsid w:val="00ED7B6E"/>
    <w:rsid w:val="00FB7A2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E90D"/>
  <w15:chartTrackingRefBased/>
  <w15:docId w15:val="{6143D387-874D-490A-BFCD-43504286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4A"/>
    <w:pPr>
      <w:ind w:left="720"/>
      <w:contextualSpacing/>
    </w:pPr>
  </w:style>
  <w:style w:type="paragraph" w:styleId="Header">
    <w:name w:val="header"/>
    <w:basedOn w:val="Normal"/>
    <w:link w:val="HeaderChar"/>
    <w:uiPriority w:val="99"/>
    <w:unhideWhenUsed/>
    <w:rsid w:val="00B978C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78CE"/>
  </w:style>
  <w:style w:type="paragraph" w:styleId="Footer">
    <w:name w:val="footer"/>
    <w:basedOn w:val="Normal"/>
    <w:link w:val="FooterChar"/>
    <w:uiPriority w:val="99"/>
    <w:unhideWhenUsed/>
    <w:rsid w:val="00B978C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1742">
      <w:bodyDiv w:val="1"/>
      <w:marLeft w:val="0"/>
      <w:marRight w:val="0"/>
      <w:marTop w:val="0"/>
      <w:marBottom w:val="0"/>
      <w:divBdr>
        <w:top w:val="none" w:sz="0" w:space="0" w:color="auto"/>
        <w:left w:val="none" w:sz="0" w:space="0" w:color="auto"/>
        <w:bottom w:val="none" w:sz="0" w:space="0" w:color="auto"/>
        <w:right w:val="none" w:sz="0" w:space="0" w:color="auto"/>
      </w:divBdr>
      <w:divsChild>
        <w:div w:id="1030837472">
          <w:marLeft w:val="0"/>
          <w:marRight w:val="0"/>
          <w:marTop w:val="0"/>
          <w:marBottom w:val="0"/>
          <w:divBdr>
            <w:top w:val="none" w:sz="0" w:space="0" w:color="auto"/>
            <w:left w:val="none" w:sz="0" w:space="0" w:color="auto"/>
            <w:bottom w:val="none" w:sz="0" w:space="0" w:color="auto"/>
            <w:right w:val="none" w:sz="0" w:space="0" w:color="auto"/>
          </w:divBdr>
        </w:div>
        <w:div w:id="718018275">
          <w:marLeft w:val="0"/>
          <w:marRight w:val="0"/>
          <w:marTop w:val="0"/>
          <w:marBottom w:val="0"/>
          <w:divBdr>
            <w:top w:val="none" w:sz="0" w:space="0" w:color="auto"/>
            <w:left w:val="none" w:sz="0" w:space="0" w:color="auto"/>
            <w:bottom w:val="none" w:sz="0" w:space="0" w:color="auto"/>
            <w:right w:val="none" w:sz="0" w:space="0" w:color="auto"/>
          </w:divBdr>
        </w:div>
        <w:div w:id="2782985">
          <w:marLeft w:val="0"/>
          <w:marRight w:val="0"/>
          <w:marTop w:val="0"/>
          <w:marBottom w:val="0"/>
          <w:divBdr>
            <w:top w:val="none" w:sz="0" w:space="0" w:color="auto"/>
            <w:left w:val="none" w:sz="0" w:space="0" w:color="auto"/>
            <w:bottom w:val="none" w:sz="0" w:space="0" w:color="auto"/>
            <w:right w:val="none" w:sz="0" w:space="0" w:color="auto"/>
          </w:divBdr>
        </w:div>
      </w:divsChild>
    </w:div>
    <w:div w:id="1072235880">
      <w:bodyDiv w:val="1"/>
      <w:marLeft w:val="0"/>
      <w:marRight w:val="0"/>
      <w:marTop w:val="0"/>
      <w:marBottom w:val="0"/>
      <w:divBdr>
        <w:top w:val="none" w:sz="0" w:space="0" w:color="auto"/>
        <w:left w:val="none" w:sz="0" w:space="0" w:color="auto"/>
        <w:bottom w:val="none" w:sz="0" w:space="0" w:color="auto"/>
        <w:right w:val="none" w:sz="0" w:space="0" w:color="auto"/>
      </w:divBdr>
      <w:divsChild>
        <w:div w:id="1310598852">
          <w:marLeft w:val="0"/>
          <w:marRight w:val="0"/>
          <w:marTop w:val="0"/>
          <w:marBottom w:val="0"/>
          <w:divBdr>
            <w:top w:val="none" w:sz="0" w:space="0" w:color="auto"/>
            <w:left w:val="none" w:sz="0" w:space="0" w:color="auto"/>
            <w:bottom w:val="none" w:sz="0" w:space="0" w:color="auto"/>
            <w:right w:val="none" w:sz="0" w:space="0" w:color="auto"/>
          </w:divBdr>
        </w:div>
        <w:div w:id="765152470">
          <w:marLeft w:val="0"/>
          <w:marRight w:val="0"/>
          <w:marTop w:val="0"/>
          <w:marBottom w:val="0"/>
          <w:divBdr>
            <w:top w:val="none" w:sz="0" w:space="0" w:color="auto"/>
            <w:left w:val="none" w:sz="0" w:space="0" w:color="auto"/>
            <w:bottom w:val="none" w:sz="0" w:space="0" w:color="auto"/>
            <w:right w:val="none" w:sz="0" w:space="0" w:color="auto"/>
          </w:divBdr>
        </w:div>
        <w:div w:id="1209490902">
          <w:marLeft w:val="0"/>
          <w:marRight w:val="0"/>
          <w:marTop w:val="0"/>
          <w:marBottom w:val="0"/>
          <w:divBdr>
            <w:top w:val="none" w:sz="0" w:space="0" w:color="auto"/>
            <w:left w:val="none" w:sz="0" w:space="0" w:color="auto"/>
            <w:bottom w:val="none" w:sz="0" w:space="0" w:color="auto"/>
            <w:right w:val="none" w:sz="0" w:space="0" w:color="auto"/>
          </w:divBdr>
        </w:div>
        <w:div w:id="2119715977">
          <w:marLeft w:val="0"/>
          <w:marRight w:val="0"/>
          <w:marTop w:val="0"/>
          <w:marBottom w:val="0"/>
          <w:divBdr>
            <w:top w:val="none" w:sz="0" w:space="0" w:color="auto"/>
            <w:left w:val="none" w:sz="0" w:space="0" w:color="auto"/>
            <w:bottom w:val="none" w:sz="0" w:space="0" w:color="auto"/>
            <w:right w:val="none" w:sz="0" w:space="0" w:color="auto"/>
          </w:divBdr>
        </w:div>
        <w:div w:id="1202863086">
          <w:marLeft w:val="0"/>
          <w:marRight w:val="0"/>
          <w:marTop w:val="0"/>
          <w:marBottom w:val="0"/>
          <w:divBdr>
            <w:top w:val="none" w:sz="0" w:space="0" w:color="auto"/>
            <w:left w:val="none" w:sz="0" w:space="0" w:color="auto"/>
            <w:bottom w:val="none" w:sz="0" w:space="0" w:color="auto"/>
            <w:right w:val="none" w:sz="0" w:space="0" w:color="auto"/>
          </w:divBdr>
        </w:div>
      </w:divsChild>
    </w:div>
    <w:div w:id="1653631429">
      <w:bodyDiv w:val="1"/>
      <w:marLeft w:val="0"/>
      <w:marRight w:val="0"/>
      <w:marTop w:val="0"/>
      <w:marBottom w:val="0"/>
      <w:divBdr>
        <w:top w:val="none" w:sz="0" w:space="0" w:color="auto"/>
        <w:left w:val="none" w:sz="0" w:space="0" w:color="auto"/>
        <w:bottom w:val="none" w:sz="0" w:space="0" w:color="auto"/>
        <w:right w:val="none" w:sz="0" w:space="0" w:color="auto"/>
      </w:divBdr>
      <w:divsChild>
        <w:div w:id="1156340290">
          <w:marLeft w:val="0"/>
          <w:marRight w:val="0"/>
          <w:marTop w:val="0"/>
          <w:marBottom w:val="0"/>
          <w:divBdr>
            <w:top w:val="none" w:sz="0" w:space="0" w:color="auto"/>
            <w:left w:val="none" w:sz="0" w:space="0" w:color="auto"/>
            <w:bottom w:val="none" w:sz="0" w:space="0" w:color="auto"/>
            <w:right w:val="none" w:sz="0" w:space="0" w:color="auto"/>
          </w:divBdr>
        </w:div>
        <w:div w:id="835530636">
          <w:marLeft w:val="0"/>
          <w:marRight w:val="0"/>
          <w:marTop w:val="0"/>
          <w:marBottom w:val="0"/>
          <w:divBdr>
            <w:top w:val="none" w:sz="0" w:space="0" w:color="auto"/>
            <w:left w:val="none" w:sz="0" w:space="0" w:color="auto"/>
            <w:bottom w:val="none" w:sz="0" w:space="0" w:color="auto"/>
            <w:right w:val="none" w:sz="0" w:space="0" w:color="auto"/>
          </w:divBdr>
        </w:div>
        <w:div w:id="325935681">
          <w:marLeft w:val="0"/>
          <w:marRight w:val="0"/>
          <w:marTop w:val="0"/>
          <w:marBottom w:val="0"/>
          <w:divBdr>
            <w:top w:val="none" w:sz="0" w:space="0" w:color="auto"/>
            <w:left w:val="none" w:sz="0" w:space="0" w:color="auto"/>
            <w:bottom w:val="none" w:sz="0" w:space="0" w:color="auto"/>
            <w:right w:val="none" w:sz="0" w:space="0" w:color="auto"/>
          </w:divBdr>
        </w:div>
        <w:div w:id="1994479112">
          <w:marLeft w:val="0"/>
          <w:marRight w:val="0"/>
          <w:marTop w:val="0"/>
          <w:marBottom w:val="0"/>
          <w:divBdr>
            <w:top w:val="none" w:sz="0" w:space="0" w:color="auto"/>
            <w:left w:val="none" w:sz="0" w:space="0" w:color="auto"/>
            <w:bottom w:val="none" w:sz="0" w:space="0" w:color="auto"/>
            <w:right w:val="none" w:sz="0" w:space="0" w:color="auto"/>
          </w:divBdr>
        </w:div>
        <w:div w:id="418332981">
          <w:marLeft w:val="0"/>
          <w:marRight w:val="0"/>
          <w:marTop w:val="0"/>
          <w:marBottom w:val="0"/>
          <w:divBdr>
            <w:top w:val="none" w:sz="0" w:space="0" w:color="auto"/>
            <w:left w:val="none" w:sz="0" w:space="0" w:color="auto"/>
            <w:bottom w:val="none" w:sz="0" w:space="0" w:color="auto"/>
            <w:right w:val="none" w:sz="0" w:space="0" w:color="auto"/>
          </w:divBdr>
        </w:div>
        <w:div w:id="716591172">
          <w:marLeft w:val="0"/>
          <w:marRight w:val="0"/>
          <w:marTop w:val="0"/>
          <w:marBottom w:val="0"/>
          <w:divBdr>
            <w:top w:val="none" w:sz="0" w:space="0" w:color="auto"/>
            <w:left w:val="none" w:sz="0" w:space="0" w:color="auto"/>
            <w:bottom w:val="none" w:sz="0" w:space="0" w:color="auto"/>
            <w:right w:val="none" w:sz="0" w:space="0" w:color="auto"/>
          </w:divBdr>
        </w:div>
        <w:div w:id="1845390503">
          <w:marLeft w:val="0"/>
          <w:marRight w:val="0"/>
          <w:marTop w:val="0"/>
          <w:marBottom w:val="0"/>
          <w:divBdr>
            <w:top w:val="none" w:sz="0" w:space="0" w:color="auto"/>
            <w:left w:val="none" w:sz="0" w:space="0" w:color="auto"/>
            <w:bottom w:val="none" w:sz="0" w:space="0" w:color="auto"/>
            <w:right w:val="none" w:sz="0" w:space="0" w:color="auto"/>
          </w:divBdr>
        </w:div>
      </w:divsChild>
    </w:div>
    <w:div w:id="1785147718">
      <w:bodyDiv w:val="1"/>
      <w:marLeft w:val="0"/>
      <w:marRight w:val="0"/>
      <w:marTop w:val="0"/>
      <w:marBottom w:val="0"/>
      <w:divBdr>
        <w:top w:val="none" w:sz="0" w:space="0" w:color="auto"/>
        <w:left w:val="none" w:sz="0" w:space="0" w:color="auto"/>
        <w:bottom w:val="none" w:sz="0" w:space="0" w:color="auto"/>
        <w:right w:val="none" w:sz="0" w:space="0" w:color="auto"/>
      </w:divBdr>
      <w:divsChild>
        <w:div w:id="1783841256">
          <w:marLeft w:val="0"/>
          <w:marRight w:val="0"/>
          <w:marTop w:val="0"/>
          <w:marBottom w:val="0"/>
          <w:divBdr>
            <w:top w:val="none" w:sz="0" w:space="0" w:color="auto"/>
            <w:left w:val="none" w:sz="0" w:space="0" w:color="auto"/>
            <w:bottom w:val="none" w:sz="0" w:space="0" w:color="auto"/>
            <w:right w:val="none" w:sz="0" w:space="0" w:color="auto"/>
          </w:divBdr>
        </w:div>
        <w:div w:id="111168914">
          <w:marLeft w:val="0"/>
          <w:marRight w:val="0"/>
          <w:marTop w:val="0"/>
          <w:marBottom w:val="0"/>
          <w:divBdr>
            <w:top w:val="none" w:sz="0" w:space="0" w:color="auto"/>
            <w:left w:val="none" w:sz="0" w:space="0" w:color="auto"/>
            <w:bottom w:val="none" w:sz="0" w:space="0" w:color="auto"/>
            <w:right w:val="none" w:sz="0" w:space="0" w:color="auto"/>
          </w:divBdr>
        </w:div>
        <w:div w:id="1978877840">
          <w:marLeft w:val="0"/>
          <w:marRight w:val="0"/>
          <w:marTop w:val="0"/>
          <w:marBottom w:val="0"/>
          <w:divBdr>
            <w:top w:val="none" w:sz="0" w:space="0" w:color="auto"/>
            <w:left w:val="none" w:sz="0" w:space="0" w:color="auto"/>
            <w:bottom w:val="none" w:sz="0" w:space="0" w:color="auto"/>
            <w:right w:val="none" w:sz="0" w:space="0" w:color="auto"/>
          </w:divBdr>
        </w:div>
      </w:divsChild>
    </w:div>
    <w:div w:id="1893345392">
      <w:bodyDiv w:val="1"/>
      <w:marLeft w:val="0"/>
      <w:marRight w:val="0"/>
      <w:marTop w:val="0"/>
      <w:marBottom w:val="0"/>
      <w:divBdr>
        <w:top w:val="none" w:sz="0" w:space="0" w:color="auto"/>
        <w:left w:val="none" w:sz="0" w:space="0" w:color="auto"/>
        <w:bottom w:val="none" w:sz="0" w:space="0" w:color="auto"/>
        <w:right w:val="none" w:sz="0" w:space="0" w:color="auto"/>
      </w:divBdr>
      <w:divsChild>
        <w:div w:id="2072804070">
          <w:marLeft w:val="0"/>
          <w:marRight w:val="0"/>
          <w:marTop w:val="0"/>
          <w:marBottom w:val="0"/>
          <w:divBdr>
            <w:top w:val="none" w:sz="0" w:space="0" w:color="auto"/>
            <w:left w:val="none" w:sz="0" w:space="0" w:color="auto"/>
            <w:bottom w:val="none" w:sz="0" w:space="0" w:color="auto"/>
            <w:right w:val="none" w:sz="0" w:space="0" w:color="auto"/>
          </w:divBdr>
        </w:div>
        <w:div w:id="1903174343">
          <w:marLeft w:val="0"/>
          <w:marRight w:val="0"/>
          <w:marTop w:val="0"/>
          <w:marBottom w:val="0"/>
          <w:divBdr>
            <w:top w:val="none" w:sz="0" w:space="0" w:color="auto"/>
            <w:left w:val="none" w:sz="0" w:space="0" w:color="auto"/>
            <w:bottom w:val="none" w:sz="0" w:space="0" w:color="auto"/>
            <w:right w:val="none" w:sz="0" w:space="0" w:color="auto"/>
          </w:divBdr>
        </w:div>
        <w:div w:id="1336692129">
          <w:marLeft w:val="0"/>
          <w:marRight w:val="0"/>
          <w:marTop w:val="0"/>
          <w:marBottom w:val="0"/>
          <w:divBdr>
            <w:top w:val="none" w:sz="0" w:space="0" w:color="auto"/>
            <w:left w:val="none" w:sz="0" w:space="0" w:color="auto"/>
            <w:bottom w:val="none" w:sz="0" w:space="0" w:color="auto"/>
            <w:right w:val="none" w:sz="0" w:space="0" w:color="auto"/>
          </w:divBdr>
        </w:div>
        <w:div w:id="863518650">
          <w:marLeft w:val="0"/>
          <w:marRight w:val="0"/>
          <w:marTop w:val="0"/>
          <w:marBottom w:val="0"/>
          <w:divBdr>
            <w:top w:val="none" w:sz="0" w:space="0" w:color="auto"/>
            <w:left w:val="none" w:sz="0" w:space="0" w:color="auto"/>
            <w:bottom w:val="none" w:sz="0" w:space="0" w:color="auto"/>
            <w:right w:val="none" w:sz="0" w:space="0" w:color="auto"/>
          </w:divBdr>
        </w:div>
        <w:div w:id="1250312994">
          <w:marLeft w:val="0"/>
          <w:marRight w:val="0"/>
          <w:marTop w:val="0"/>
          <w:marBottom w:val="0"/>
          <w:divBdr>
            <w:top w:val="none" w:sz="0" w:space="0" w:color="auto"/>
            <w:left w:val="none" w:sz="0" w:space="0" w:color="auto"/>
            <w:bottom w:val="none" w:sz="0" w:space="0" w:color="auto"/>
            <w:right w:val="none" w:sz="0" w:space="0" w:color="auto"/>
          </w:divBdr>
        </w:div>
        <w:div w:id="194661267">
          <w:marLeft w:val="0"/>
          <w:marRight w:val="0"/>
          <w:marTop w:val="0"/>
          <w:marBottom w:val="0"/>
          <w:divBdr>
            <w:top w:val="none" w:sz="0" w:space="0" w:color="auto"/>
            <w:left w:val="none" w:sz="0" w:space="0" w:color="auto"/>
            <w:bottom w:val="none" w:sz="0" w:space="0" w:color="auto"/>
            <w:right w:val="none" w:sz="0" w:space="0" w:color="auto"/>
          </w:divBdr>
        </w:div>
      </w:divsChild>
    </w:div>
    <w:div w:id="2033917128">
      <w:bodyDiv w:val="1"/>
      <w:marLeft w:val="0"/>
      <w:marRight w:val="0"/>
      <w:marTop w:val="0"/>
      <w:marBottom w:val="0"/>
      <w:divBdr>
        <w:top w:val="none" w:sz="0" w:space="0" w:color="auto"/>
        <w:left w:val="none" w:sz="0" w:space="0" w:color="auto"/>
        <w:bottom w:val="none" w:sz="0" w:space="0" w:color="auto"/>
        <w:right w:val="none" w:sz="0" w:space="0" w:color="auto"/>
      </w:divBdr>
      <w:divsChild>
        <w:div w:id="253443892">
          <w:marLeft w:val="0"/>
          <w:marRight w:val="0"/>
          <w:marTop w:val="0"/>
          <w:marBottom w:val="0"/>
          <w:divBdr>
            <w:top w:val="none" w:sz="0" w:space="0" w:color="auto"/>
            <w:left w:val="none" w:sz="0" w:space="0" w:color="auto"/>
            <w:bottom w:val="none" w:sz="0" w:space="0" w:color="auto"/>
            <w:right w:val="none" w:sz="0" w:space="0" w:color="auto"/>
          </w:divBdr>
        </w:div>
        <w:div w:id="1090198758">
          <w:marLeft w:val="0"/>
          <w:marRight w:val="0"/>
          <w:marTop w:val="0"/>
          <w:marBottom w:val="0"/>
          <w:divBdr>
            <w:top w:val="none" w:sz="0" w:space="0" w:color="auto"/>
            <w:left w:val="none" w:sz="0" w:space="0" w:color="auto"/>
            <w:bottom w:val="none" w:sz="0" w:space="0" w:color="auto"/>
            <w:right w:val="none" w:sz="0" w:space="0" w:color="auto"/>
          </w:divBdr>
        </w:div>
        <w:div w:id="835850275">
          <w:marLeft w:val="0"/>
          <w:marRight w:val="0"/>
          <w:marTop w:val="0"/>
          <w:marBottom w:val="0"/>
          <w:divBdr>
            <w:top w:val="none" w:sz="0" w:space="0" w:color="auto"/>
            <w:left w:val="none" w:sz="0" w:space="0" w:color="auto"/>
            <w:bottom w:val="none" w:sz="0" w:space="0" w:color="auto"/>
            <w:right w:val="none" w:sz="0" w:space="0" w:color="auto"/>
          </w:divBdr>
        </w:div>
        <w:div w:id="39185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9628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Leitão</dc:creator>
  <cp:keywords/>
  <dc:description/>
  <cp:lastModifiedBy>Jose Maria Ezpeleta</cp:lastModifiedBy>
  <cp:revision>2</cp:revision>
  <dcterms:created xsi:type="dcterms:W3CDTF">2023-09-23T19:56:00Z</dcterms:created>
  <dcterms:modified xsi:type="dcterms:W3CDTF">2023-09-23T19:56:00Z</dcterms:modified>
</cp:coreProperties>
</file>